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E380D2" w14:textId="62DB1E5B" w:rsidR="007E1F10" w:rsidRDefault="0081071E">
      <w:pPr>
        <w:pStyle w:val="Spistreci1"/>
        <w:rPr>
          <w:rFonts w:asciiTheme="minorHAnsi" w:eastAsiaTheme="minorEastAsia" w:hAnsiTheme="minorHAnsi" w:cstheme="minorBidi"/>
          <w:noProof/>
          <w:kern w:val="2"/>
          <w:sz w:val="24"/>
          <w14:ligatures w14:val="standardContextual"/>
        </w:rPr>
      </w:pPr>
      <w:r>
        <w:rPr>
          <w:rFonts w:cs="Arial"/>
          <w:b/>
        </w:rPr>
        <w:fldChar w:fldCharType="begin"/>
      </w:r>
      <w:r>
        <w:rPr>
          <w:rFonts w:cs="Arial"/>
          <w:b/>
        </w:rPr>
        <w:instrText xml:space="preserve"> TOC \o "1-4" \h \z \u  \* MERGEFORMAT </w:instrText>
      </w:r>
      <w:r>
        <w:rPr>
          <w:rFonts w:cs="Arial"/>
          <w:b/>
        </w:rPr>
        <w:fldChar w:fldCharType="separate"/>
      </w:r>
      <w:hyperlink w:anchor="_Toc208298912" w:history="1">
        <w:r w:rsidR="007E1F10" w:rsidRPr="0049302F">
          <w:rPr>
            <w:rStyle w:val="Hipercze"/>
            <w:noProof/>
          </w:rPr>
          <w:t>1. WSTĘP.</w:t>
        </w:r>
        <w:r w:rsidR="007E1F10">
          <w:rPr>
            <w:noProof/>
            <w:webHidden/>
          </w:rPr>
          <w:tab/>
        </w:r>
        <w:r w:rsidR="007E1F10">
          <w:rPr>
            <w:noProof/>
            <w:webHidden/>
          </w:rPr>
          <w:fldChar w:fldCharType="begin"/>
        </w:r>
        <w:r w:rsidR="007E1F10">
          <w:rPr>
            <w:noProof/>
            <w:webHidden/>
          </w:rPr>
          <w:instrText xml:space="preserve"> PAGEREF _Toc208298912 \h </w:instrText>
        </w:r>
        <w:r w:rsidR="007E1F10">
          <w:rPr>
            <w:noProof/>
            <w:webHidden/>
          </w:rPr>
        </w:r>
        <w:r w:rsidR="007E1F10">
          <w:rPr>
            <w:noProof/>
            <w:webHidden/>
          </w:rPr>
          <w:fldChar w:fldCharType="separate"/>
        </w:r>
        <w:r w:rsidR="00C63117">
          <w:rPr>
            <w:noProof/>
            <w:webHidden/>
          </w:rPr>
          <w:t>5</w:t>
        </w:r>
        <w:r w:rsidR="007E1F10">
          <w:rPr>
            <w:noProof/>
            <w:webHidden/>
          </w:rPr>
          <w:fldChar w:fldCharType="end"/>
        </w:r>
      </w:hyperlink>
    </w:p>
    <w:p w14:paraId="00D1BD4D" w14:textId="78FAA5E8" w:rsidR="007E1F10" w:rsidRDefault="007E1F10">
      <w:pPr>
        <w:pStyle w:val="Spistreci2"/>
        <w:rPr>
          <w:rFonts w:asciiTheme="minorHAnsi" w:eastAsiaTheme="minorEastAsia" w:hAnsiTheme="minorHAnsi" w:cstheme="minorBidi"/>
          <w:noProof/>
          <w:kern w:val="2"/>
          <w:sz w:val="24"/>
          <w14:ligatures w14:val="standardContextual"/>
        </w:rPr>
      </w:pPr>
      <w:hyperlink w:anchor="_Toc208298913" w:history="1">
        <w:r w:rsidRPr="0049302F">
          <w:rPr>
            <w:rStyle w:val="Hipercze"/>
            <w:noProof/>
          </w:rPr>
          <w:t>1.1. Rodzaj projektu.</w:t>
        </w:r>
        <w:r>
          <w:rPr>
            <w:noProof/>
            <w:webHidden/>
          </w:rPr>
          <w:tab/>
        </w:r>
        <w:r>
          <w:rPr>
            <w:noProof/>
            <w:webHidden/>
          </w:rPr>
          <w:fldChar w:fldCharType="begin"/>
        </w:r>
        <w:r>
          <w:rPr>
            <w:noProof/>
            <w:webHidden/>
          </w:rPr>
          <w:instrText xml:space="preserve"> PAGEREF _Toc208298913 \h </w:instrText>
        </w:r>
        <w:r>
          <w:rPr>
            <w:noProof/>
            <w:webHidden/>
          </w:rPr>
        </w:r>
        <w:r>
          <w:rPr>
            <w:noProof/>
            <w:webHidden/>
          </w:rPr>
          <w:fldChar w:fldCharType="separate"/>
        </w:r>
        <w:r w:rsidR="00C63117">
          <w:rPr>
            <w:noProof/>
            <w:webHidden/>
          </w:rPr>
          <w:t>5</w:t>
        </w:r>
        <w:r>
          <w:rPr>
            <w:noProof/>
            <w:webHidden/>
          </w:rPr>
          <w:fldChar w:fldCharType="end"/>
        </w:r>
      </w:hyperlink>
    </w:p>
    <w:p w14:paraId="0957F19E" w14:textId="3553B1A0" w:rsidR="007E1F10" w:rsidRDefault="007E1F10">
      <w:pPr>
        <w:pStyle w:val="Spistreci2"/>
        <w:rPr>
          <w:rFonts w:asciiTheme="minorHAnsi" w:eastAsiaTheme="minorEastAsia" w:hAnsiTheme="minorHAnsi" w:cstheme="minorBidi"/>
          <w:noProof/>
          <w:kern w:val="2"/>
          <w:sz w:val="24"/>
          <w14:ligatures w14:val="standardContextual"/>
        </w:rPr>
      </w:pPr>
      <w:hyperlink w:anchor="_Toc208298914" w:history="1">
        <w:r w:rsidRPr="0049302F">
          <w:rPr>
            <w:rStyle w:val="Hipercze"/>
            <w:noProof/>
          </w:rPr>
          <w:t>1.2. Przedmiot opracowania</w:t>
        </w:r>
        <w:r>
          <w:rPr>
            <w:noProof/>
            <w:webHidden/>
          </w:rPr>
          <w:tab/>
        </w:r>
        <w:r>
          <w:rPr>
            <w:noProof/>
            <w:webHidden/>
          </w:rPr>
          <w:fldChar w:fldCharType="begin"/>
        </w:r>
        <w:r>
          <w:rPr>
            <w:noProof/>
            <w:webHidden/>
          </w:rPr>
          <w:instrText xml:space="preserve"> PAGEREF _Toc208298914 \h </w:instrText>
        </w:r>
        <w:r>
          <w:rPr>
            <w:noProof/>
            <w:webHidden/>
          </w:rPr>
        </w:r>
        <w:r>
          <w:rPr>
            <w:noProof/>
            <w:webHidden/>
          </w:rPr>
          <w:fldChar w:fldCharType="separate"/>
        </w:r>
        <w:r w:rsidR="00C63117">
          <w:rPr>
            <w:noProof/>
            <w:webHidden/>
          </w:rPr>
          <w:t>5</w:t>
        </w:r>
        <w:r>
          <w:rPr>
            <w:noProof/>
            <w:webHidden/>
          </w:rPr>
          <w:fldChar w:fldCharType="end"/>
        </w:r>
      </w:hyperlink>
    </w:p>
    <w:p w14:paraId="0DDCE82F" w14:textId="22734181" w:rsidR="007E1F10" w:rsidRDefault="007E1F10">
      <w:pPr>
        <w:pStyle w:val="Spistreci2"/>
        <w:rPr>
          <w:rFonts w:asciiTheme="minorHAnsi" w:eastAsiaTheme="minorEastAsia" w:hAnsiTheme="minorHAnsi" w:cstheme="minorBidi"/>
          <w:noProof/>
          <w:kern w:val="2"/>
          <w:sz w:val="24"/>
          <w14:ligatures w14:val="standardContextual"/>
        </w:rPr>
      </w:pPr>
      <w:hyperlink w:anchor="_Toc208298915" w:history="1">
        <w:r w:rsidRPr="0049302F">
          <w:rPr>
            <w:rStyle w:val="Hipercze"/>
            <w:noProof/>
          </w:rPr>
          <w:t>1.3. Podstawa opracowania.</w:t>
        </w:r>
        <w:r>
          <w:rPr>
            <w:noProof/>
            <w:webHidden/>
          </w:rPr>
          <w:tab/>
        </w:r>
        <w:r>
          <w:rPr>
            <w:noProof/>
            <w:webHidden/>
          </w:rPr>
          <w:fldChar w:fldCharType="begin"/>
        </w:r>
        <w:r>
          <w:rPr>
            <w:noProof/>
            <w:webHidden/>
          </w:rPr>
          <w:instrText xml:space="preserve"> PAGEREF _Toc208298915 \h </w:instrText>
        </w:r>
        <w:r>
          <w:rPr>
            <w:noProof/>
            <w:webHidden/>
          </w:rPr>
        </w:r>
        <w:r>
          <w:rPr>
            <w:noProof/>
            <w:webHidden/>
          </w:rPr>
          <w:fldChar w:fldCharType="separate"/>
        </w:r>
        <w:r w:rsidR="00C63117">
          <w:rPr>
            <w:noProof/>
            <w:webHidden/>
          </w:rPr>
          <w:t>5</w:t>
        </w:r>
        <w:r>
          <w:rPr>
            <w:noProof/>
            <w:webHidden/>
          </w:rPr>
          <w:fldChar w:fldCharType="end"/>
        </w:r>
      </w:hyperlink>
    </w:p>
    <w:p w14:paraId="6EC41160" w14:textId="5CF70348" w:rsidR="007E1F10" w:rsidRDefault="007E1F10">
      <w:pPr>
        <w:pStyle w:val="Spistreci2"/>
        <w:rPr>
          <w:rFonts w:asciiTheme="minorHAnsi" w:eastAsiaTheme="minorEastAsia" w:hAnsiTheme="minorHAnsi" w:cstheme="minorBidi"/>
          <w:noProof/>
          <w:kern w:val="2"/>
          <w:sz w:val="24"/>
          <w14:ligatures w14:val="standardContextual"/>
        </w:rPr>
      </w:pPr>
      <w:hyperlink w:anchor="_Toc208298916" w:history="1">
        <w:r w:rsidRPr="0049302F">
          <w:rPr>
            <w:rStyle w:val="Hipercze"/>
            <w:noProof/>
          </w:rPr>
          <w:t>1.4. Zakres opracowania.</w:t>
        </w:r>
        <w:r>
          <w:rPr>
            <w:noProof/>
            <w:webHidden/>
          </w:rPr>
          <w:tab/>
        </w:r>
        <w:r>
          <w:rPr>
            <w:noProof/>
            <w:webHidden/>
          </w:rPr>
          <w:fldChar w:fldCharType="begin"/>
        </w:r>
        <w:r>
          <w:rPr>
            <w:noProof/>
            <w:webHidden/>
          </w:rPr>
          <w:instrText xml:space="preserve"> PAGEREF _Toc208298916 \h </w:instrText>
        </w:r>
        <w:r>
          <w:rPr>
            <w:noProof/>
            <w:webHidden/>
          </w:rPr>
        </w:r>
        <w:r>
          <w:rPr>
            <w:noProof/>
            <w:webHidden/>
          </w:rPr>
          <w:fldChar w:fldCharType="separate"/>
        </w:r>
        <w:r w:rsidR="00C63117">
          <w:rPr>
            <w:noProof/>
            <w:webHidden/>
          </w:rPr>
          <w:t>5</w:t>
        </w:r>
        <w:r>
          <w:rPr>
            <w:noProof/>
            <w:webHidden/>
          </w:rPr>
          <w:fldChar w:fldCharType="end"/>
        </w:r>
      </w:hyperlink>
    </w:p>
    <w:p w14:paraId="72DB7E34" w14:textId="0CC4BE94" w:rsidR="007E1F10" w:rsidRDefault="007E1F10">
      <w:pPr>
        <w:pStyle w:val="Spistreci2"/>
        <w:rPr>
          <w:rFonts w:asciiTheme="minorHAnsi" w:eastAsiaTheme="minorEastAsia" w:hAnsiTheme="minorHAnsi" w:cstheme="minorBidi"/>
          <w:noProof/>
          <w:kern w:val="2"/>
          <w:sz w:val="24"/>
          <w14:ligatures w14:val="standardContextual"/>
        </w:rPr>
      </w:pPr>
      <w:hyperlink w:anchor="_Toc208298917" w:history="1">
        <w:r w:rsidRPr="0049302F">
          <w:rPr>
            <w:rStyle w:val="Hipercze"/>
            <w:noProof/>
          </w:rPr>
          <w:t>1.5. Projekty związane.</w:t>
        </w:r>
        <w:r>
          <w:rPr>
            <w:noProof/>
            <w:webHidden/>
          </w:rPr>
          <w:tab/>
        </w:r>
        <w:r>
          <w:rPr>
            <w:noProof/>
            <w:webHidden/>
          </w:rPr>
          <w:fldChar w:fldCharType="begin"/>
        </w:r>
        <w:r>
          <w:rPr>
            <w:noProof/>
            <w:webHidden/>
          </w:rPr>
          <w:instrText xml:space="preserve"> PAGEREF _Toc208298917 \h </w:instrText>
        </w:r>
        <w:r>
          <w:rPr>
            <w:noProof/>
            <w:webHidden/>
          </w:rPr>
        </w:r>
        <w:r>
          <w:rPr>
            <w:noProof/>
            <w:webHidden/>
          </w:rPr>
          <w:fldChar w:fldCharType="separate"/>
        </w:r>
        <w:r w:rsidR="00C63117">
          <w:rPr>
            <w:noProof/>
            <w:webHidden/>
          </w:rPr>
          <w:t>6</w:t>
        </w:r>
        <w:r>
          <w:rPr>
            <w:noProof/>
            <w:webHidden/>
          </w:rPr>
          <w:fldChar w:fldCharType="end"/>
        </w:r>
      </w:hyperlink>
    </w:p>
    <w:p w14:paraId="69858FE4" w14:textId="2FF7C3E4" w:rsidR="007E1F10" w:rsidRDefault="007E1F10">
      <w:pPr>
        <w:pStyle w:val="Spistreci1"/>
        <w:rPr>
          <w:rFonts w:asciiTheme="minorHAnsi" w:eastAsiaTheme="minorEastAsia" w:hAnsiTheme="minorHAnsi" w:cstheme="minorBidi"/>
          <w:noProof/>
          <w:kern w:val="2"/>
          <w:sz w:val="24"/>
          <w14:ligatures w14:val="standardContextual"/>
        </w:rPr>
      </w:pPr>
      <w:hyperlink w:anchor="_Toc208298918" w:history="1">
        <w:r w:rsidRPr="0049302F">
          <w:rPr>
            <w:rStyle w:val="Hipercze"/>
            <w:noProof/>
          </w:rPr>
          <w:t>2. NORMY I PRZEPISY.</w:t>
        </w:r>
        <w:r>
          <w:rPr>
            <w:noProof/>
            <w:webHidden/>
          </w:rPr>
          <w:tab/>
        </w:r>
        <w:r>
          <w:rPr>
            <w:noProof/>
            <w:webHidden/>
          </w:rPr>
          <w:fldChar w:fldCharType="begin"/>
        </w:r>
        <w:r>
          <w:rPr>
            <w:noProof/>
            <w:webHidden/>
          </w:rPr>
          <w:instrText xml:space="preserve"> PAGEREF _Toc208298918 \h </w:instrText>
        </w:r>
        <w:r>
          <w:rPr>
            <w:noProof/>
            <w:webHidden/>
          </w:rPr>
        </w:r>
        <w:r>
          <w:rPr>
            <w:noProof/>
            <w:webHidden/>
          </w:rPr>
          <w:fldChar w:fldCharType="separate"/>
        </w:r>
        <w:r w:rsidR="00C63117">
          <w:rPr>
            <w:noProof/>
            <w:webHidden/>
          </w:rPr>
          <w:t>6</w:t>
        </w:r>
        <w:r>
          <w:rPr>
            <w:noProof/>
            <w:webHidden/>
          </w:rPr>
          <w:fldChar w:fldCharType="end"/>
        </w:r>
      </w:hyperlink>
    </w:p>
    <w:p w14:paraId="43EE1989" w14:textId="0563970A" w:rsidR="007E1F10" w:rsidRDefault="007E1F10">
      <w:pPr>
        <w:pStyle w:val="Spistreci1"/>
        <w:rPr>
          <w:rFonts w:asciiTheme="minorHAnsi" w:eastAsiaTheme="minorEastAsia" w:hAnsiTheme="minorHAnsi" w:cstheme="minorBidi"/>
          <w:noProof/>
          <w:kern w:val="2"/>
          <w:sz w:val="24"/>
          <w14:ligatures w14:val="standardContextual"/>
        </w:rPr>
      </w:pPr>
      <w:hyperlink w:anchor="_Toc208298919" w:history="1">
        <w:r w:rsidRPr="0049302F">
          <w:rPr>
            <w:rStyle w:val="Hipercze"/>
            <w:noProof/>
          </w:rPr>
          <w:t>3. STAN ISTNIEJĄCY I DEMONTAŻE.</w:t>
        </w:r>
        <w:r>
          <w:rPr>
            <w:noProof/>
            <w:webHidden/>
          </w:rPr>
          <w:tab/>
        </w:r>
        <w:r>
          <w:rPr>
            <w:noProof/>
            <w:webHidden/>
          </w:rPr>
          <w:fldChar w:fldCharType="begin"/>
        </w:r>
        <w:r>
          <w:rPr>
            <w:noProof/>
            <w:webHidden/>
          </w:rPr>
          <w:instrText xml:space="preserve"> PAGEREF _Toc208298919 \h </w:instrText>
        </w:r>
        <w:r>
          <w:rPr>
            <w:noProof/>
            <w:webHidden/>
          </w:rPr>
        </w:r>
        <w:r>
          <w:rPr>
            <w:noProof/>
            <w:webHidden/>
          </w:rPr>
          <w:fldChar w:fldCharType="separate"/>
        </w:r>
        <w:r w:rsidR="00C63117">
          <w:rPr>
            <w:noProof/>
            <w:webHidden/>
          </w:rPr>
          <w:t>8</w:t>
        </w:r>
        <w:r>
          <w:rPr>
            <w:noProof/>
            <w:webHidden/>
          </w:rPr>
          <w:fldChar w:fldCharType="end"/>
        </w:r>
      </w:hyperlink>
    </w:p>
    <w:p w14:paraId="20567257" w14:textId="78243B10" w:rsidR="007E1F10" w:rsidRDefault="007E1F10">
      <w:pPr>
        <w:pStyle w:val="Spistreci1"/>
        <w:rPr>
          <w:rFonts w:asciiTheme="minorHAnsi" w:eastAsiaTheme="minorEastAsia" w:hAnsiTheme="minorHAnsi" w:cstheme="minorBidi"/>
          <w:noProof/>
          <w:kern w:val="2"/>
          <w:sz w:val="24"/>
          <w14:ligatures w14:val="standardContextual"/>
        </w:rPr>
      </w:pPr>
      <w:hyperlink w:anchor="_Toc208298920" w:history="1">
        <w:r w:rsidRPr="0049302F">
          <w:rPr>
            <w:rStyle w:val="Hipercze"/>
            <w:noProof/>
          </w:rPr>
          <w:t>4. STAN PROJEKTOWANY – INSTALACJE SILNOPRĄDOWE.</w:t>
        </w:r>
        <w:r>
          <w:rPr>
            <w:noProof/>
            <w:webHidden/>
          </w:rPr>
          <w:tab/>
        </w:r>
        <w:r>
          <w:rPr>
            <w:noProof/>
            <w:webHidden/>
          </w:rPr>
          <w:fldChar w:fldCharType="begin"/>
        </w:r>
        <w:r>
          <w:rPr>
            <w:noProof/>
            <w:webHidden/>
          </w:rPr>
          <w:instrText xml:space="preserve"> PAGEREF _Toc208298920 \h </w:instrText>
        </w:r>
        <w:r>
          <w:rPr>
            <w:noProof/>
            <w:webHidden/>
          </w:rPr>
        </w:r>
        <w:r>
          <w:rPr>
            <w:noProof/>
            <w:webHidden/>
          </w:rPr>
          <w:fldChar w:fldCharType="separate"/>
        </w:r>
        <w:r w:rsidR="00C63117">
          <w:rPr>
            <w:noProof/>
            <w:webHidden/>
          </w:rPr>
          <w:t>10</w:t>
        </w:r>
        <w:r>
          <w:rPr>
            <w:noProof/>
            <w:webHidden/>
          </w:rPr>
          <w:fldChar w:fldCharType="end"/>
        </w:r>
      </w:hyperlink>
    </w:p>
    <w:p w14:paraId="2F6D37B7" w14:textId="4E77F27B" w:rsidR="007E1F10" w:rsidRDefault="007E1F10">
      <w:pPr>
        <w:pStyle w:val="Spistreci2"/>
        <w:rPr>
          <w:rFonts w:asciiTheme="minorHAnsi" w:eastAsiaTheme="minorEastAsia" w:hAnsiTheme="minorHAnsi" w:cstheme="minorBidi"/>
          <w:noProof/>
          <w:kern w:val="2"/>
          <w:sz w:val="24"/>
          <w14:ligatures w14:val="standardContextual"/>
        </w:rPr>
      </w:pPr>
      <w:hyperlink w:anchor="_Toc208298921" w:history="1">
        <w:r w:rsidRPr="0049302F">
          <w:rPr>
            <w:rStyle w:val="Hipercze"/>
            <w:noProof/>
          </w:rPr>
          <w:t>4.1. Zasilanie.</w:t>
        </w:r>
        <w:r>
          <w:rPr>
            <w:noProof/>
            <w:webHidden/>
          </w:rPr>
          <w:tab/>
        </w:r>
        <w:r>
          <w:rPr>
            <w:noProof/>
            <w:webHidden/>
          </w:rPr>
          <w:fldChar w:fldCharType="begin"/>
        </w:r>
        <w:r>
          <w:rPr>
            <w:noProof/>
            <w:webHidden/>
          </w:rPr>
          <w:instrText xml:space="preserve"> PAGEREF _Toc208298921 \h </w:instrText>
        </w:r>
        <w:r>
          <w:rPr>
            <w:noProof/>
            <w:webHidden/>
          </w:rPr>
        </w:r>
        <w:r>
          <w:rPr>
            <w:noProof/>
            <w:webHidden/>
          </w:rPr>
          <w:fldChar w:fldCharType="separate"/>
        </w:r>
        <w:r w:rsidR="00C63117">
          <w:rPr>
            <w:noProof/>
            <w:webHidden/>
          </w:rPr>
          <w:t>10</w:t>
        </w:r>
        <w:r>
          <w:rPr>
            <w:noProof/>
            <w:webHidden/>
          </w:rPr>
          <w:fldChar w:fldCharType="end"/>
        </w:r>
      </w:hyperlink>
    </w:p>
    <w:p w14:paraId="0BFF4598" w14:textId="51D4328D" w:rsidR="007E1F10" w:rsidRDefault="007E1F10">
      <w:pPr>
        <w:pStyle w:val="Spistreci2"/>
        <w:rPr>
          <w:rFonts w:asciiTheme="minorHAnsi" w:eastAsiaTheme="minorEastAsia" w:hAnsiTheme="minorHAnsi" w:cstheme="minorBidi"/>
          <w:noProof/>
          <w:kern w:val="2"/>
          <w:sz w:val="24"/>
          <w14:ligatures w14:val="standardContextual"/>
        </w:rPr>
      </w:pPr>
      <w:hyperlink w:anchor="_Toc208298922" w:history="1">
        <w:r w:rsidRPr="0049302F">
          <w:rPr>
            <w:rStyle w:val="Hipercze"/>
            <w:noProof/>
          </w:rPr>
          <w:t>4.2. Rozdzielnice.</w:t>
        </w:r>
        <w:r>
          <w:rPr>
            <w:noProof/>
            <w:webHidden/>
          </w:rPr>
          <w:tab/>
        </w:r>
        <w:r>
          <w:rPr>
            <w:noProof/>
            <w:webHidden/>
          </w:rPr>
          <w:fldChar w:fldCharType="begin"/>
        </w:r>
        <w:r>
          <w:rPr>
            <w:noProof/>
            <w:webHidden/>
          </w:rPr>
          <w:instrText xml:space="preserve"> PAGEREF _Toc208298922 \h </w:instrText>
        </w:r>
        <w:r>
          <w:rPr>
            <w:noProof/>
            <w:webHidden/>
          </w:rPr>
        </w:r>
        <w:r>
          <w:rPr>
            <w:noProof/>
            <w:webHidden/>
          </w:rPr>
          <w:fldChar w:fldCharType="separate"/>
        </w:r>
        <w:r w:rsidR="00C63117">
          <w:rPr>
            <w:noProof/>
            <w:webHidden/>
          </w:rPr>
          <w:t>10</w:t>
        </w:r>
        <w:r>
          <w:rPr>
            <w:noProof/>
            <w:webHidden/>
          </w:rPr>
          <w:fldChar w:fldCharType="end"/>
        </w:r>
      </w:hyperlink>
    </w:p>
    <w:p w14:paraId="5B1D9117" w14:textId="371D94C5" w:rsidR="007E1F10" w:rsidRDefault="007E1F10">
      <w:pPr>
        <w:pStyle w:val="Spistreci3"/>
        <w:rPr>
          <w:rFonts w:asciiTheme="minorHAnsi" w:eastAsiaTheme="minorEastAsia" w:hAnsiTheme="minorHAnsi" w:cstheme="minorBidi"/>
          <w:noProof/>
          <w:kern w:val="2"/>
          <w:sz w:val="24"/>
          <w14:ligatures w14:val="standardContextual"/>
        </w:rPr>
      </w:pPr>
      <w:hyperlink w:anchor="_Toc208298923" w:history="1">
        <w:r w:rsidRPr="0049302F">
          <w:rPr>
            <w:rStyle w:val="Hipercze"/>
            <w:noProof/>
          </w:rPr>
          <w:t>4.2.1. Rozdzielnica główna nN.</w:t>
        </w:r>
        <w:r>
          <w:rPr>
            <w:noProof/>
            <w:webHidden/>
          </w:rPr>
          <w:tab/>
        </w:r>
        <w:r>
          <w:rPr>
            <w:noProof/>
            <w:webHidden/>
          </w:rPr>
          <w:fldChar w:fldCharType="begin"/>
        </w:r>
        <w:r>
          <w:rPr>
            <w:noProof/>
            <w:webHidden/>
          </w:rPr>
          <w:instrText xml:space="preserve"> PAGEREF _Toc208298923 \h </w:instrText>
        </w:r>
        <w:r>
          <w:rPr>
            <w:noProof/>
            <w:webHidden/>
          </w:rPr>
        </w:r>
        <w:r>
          <w:rPr>
            <w:noProof/>
            <w:webHidden/>
          </w:rPr>
          <w:fldChar w:fldCharType="separate"/>
        </w:r>
        <w:r w:rsidR="00C63117">
          <w:rPr>
            <w:noProof/>
            <w:webHidden/>
          </w:rPr>
          <w:t>10</w:t>
        </w:r>
        <w:r>
          <w:rPr>
            <w:noProof/>
            <w:webHidden/>
          </w:rPr>
          <w:fldChar w:fldCharType="end"/>
        </w:r>
      </w:hyperlink>
    </w:p>
    <w:p w14:paraId="1853F407" w14:textId="4D34B1A6" w:rsidR="007E1F10" w:rsidRDefault="007E1F10">
      <w:pPr>
        <w:pStyle w:val="Spistreci3"/>
        <w:rPr>
          <w:rFonts w:asciiTheme="minorHAnsi" w:eastAsiaTheme="minorEastAsia" w:hAnsiTheme="minorHAnsi" w:cstheme="minorBidi"/>
          <w:noProof/>
          <w:kern w:val="2"/>
          <w:sz w:val="24"/>
          <w14:ligatures w14:val="standardContextual"/>
        </w:rPr>
      </w:pPr>
      <w:hyperlink w:anchor="_Toc208298924" w:history="1">
        <w:r w:rsidRPr="0049302F">
          <w:rPr>
            <w:rStyle w:val="Hipercze"/>
            <w:noProof/>
          </w:rPr>
          <w:t>4.2.2. Rozdzielnice piętrowe nN.</w:t>
        </w:r>
        <w:r>
          <w:rPr>
            <w:noProof/>
            <w:webHidden/>
          </w:rPr>
          <w:tab/>
        </w:r>
        <w:r>
          <w:rPr>
            <w:noProof/>
            <w:webHidden/>
          </w:rPr>
          <w:fldChar w:fldCharType="begin"/>
        </w:r>
        <w:r>
          <w:rPr>
            <w:noProof/>
            <w:webHidden/>
          </w:rPr>
          <w:instrText xml:space="preserve"> PAGEREF _Toc208298924 \h </w:instrText>
        </w:r>
        <w:r>
          <w:rPr>
            <w:noProof/>
            <w:webHidden/>
          </w:rPr>
        </w:r>
        <w:r>
          <w:rPr>
            <w:noProof/>
            <w:webHidden/>
          </w:rPr>
          <w:fldChar w:fldCharType="separate"/>
        </w:r>
        <w:r w:rsidR="00C63117">
          <w:rPr>
            <w:noProof/>
            <w:webHidden/>
          </w:rPr>
          <w:t>10</w:t>
        </w:r>
        <w:r>
          <w:rPr>
            <w:noProof/>
            <w:webHidden/>
          </w:rPr>
          <w:fldChar w:fldCharType="end"/>
        </w:r>
      </w:hyperlink>
    </w:p>
    <w:p w14:paraId="67C56DC2" w14:textId="277730B5" w:rsidR="007E1F10" w:rsidRDefault="007E1F10">
      <w:pPr>
        <w:pStyle w:val="Spistreci3"/>
        <w:rPr>
          <w:rFonts w:asciiTheme="minorHAnsi" w:eastAsiaTheme="minorEastAsia" w:hAnsiTheme="minorHAnsi" w:cstheme="minorBidi"/>
          <w:noProof/>
          <w:kern w:val="2"/>
          <w:sz w:val="24"/>
          <w14:ligatures w14:val="standardContextual"/>
        </w:rPr>
      </w:pPr>
      <w:hyperlink w:anchor="_Toc208298925" w:history="1">
        <w:r w:rsidRPr="0049302F">
          <w:rPr>
            <w:rStyle w:val="Hipercze"/>
            <w:noProof/>
          </w:rPr>
          <w:t>4.2.3. Tablice komputerowe nN.</w:t>
        </w:r>
        <w:r>
          <w:rPr>
            <w:noProof/>
            <w:webHidden/>
          </w:rPr>
          <w:tab/>
        </w:r>
        <w:r>
          <w:rPr>
            <w:noProof/>
            <w:webHidden/>
          </w:rPr>
          <w:fldChar w:fldCharType="begin"/>
        </w:r>
        <w:r>
          <w:rPr>
            <w:noProof/>
            <w:webHidden/>
          </w:rPr>
          <w:instrText xml:space="preserve"> PAGEREF _Toc208298925 \h </w:instrText>
        </w:r>
        <w:r>
          <w:rPr>
            <w:noProof/>
            <w:webHidden/>
          </w:rPr>
        </w:r>
        <w:r>
          <w:rPr>
            <w:noProof/>
            <w:webHidden/>
          </w:rPr>
          <w:fldChar w:fldCharType="separate"/>
        </w:r>
        <w:r w:rsidR="00C63117">
          <w:rPr>
            <w:noProof/>
            <w:webHidden/>
          </w:rPr>
          <w:t>11</w:t>
        </w:r>
        <w:r>
          <w:rPr>
            <w:noProof/>
            <w:webHidden/>
          </w:rPr>
          <w:fldChar w:fldCharType="end"/>
        </w:r>
      </w:hyperlink>
    </w:p>
    <w:p w14:paraId="1C1094AE" w14:textId="3008DBE5" w:rsidR="007E1F10" w:rsidRDefault="007E1F10">
      <w:pPr>
        <w:pStyle w:val="Spistreci2"/>
        <w:rPr>
          <w:rFonts w:asciiTheme="minorHAnsi" w:eastAsiaTheme="minorEastAsia" w:hAnsiTheme="minorHAnsi" w:cstheme="minorBidi"/>
          <w:noProof/>
          <w:kern w:val="2"/>
          <w:sz w:val="24"/>
          <w14:ligatures w14:val="standardContextual"/>
        </w:rPr>
      </w:pPr>
      <w:hyperlink w:anchor="_Toc208298926" w:history="1">
        <w:r w:rsidRPr="0049302F">
          <w:rPr>
            <w:rStyle w:val="Hipercze"/>
            <w:noProof/>
          </w:rPr>
          <w:t>4.3. Kompensacja mocy biernej.</w:t>
        </w:r>
        <w:r>
          <w:rPr>
            <w:noProof/>
            <w:webHidden/>
          </w:rPr>
          <w:tab/>
        </w:r>
        <w:r>
          <w:rPr>
            <w:noProof/>
            <w:webHidden/>
          </w:rPr>
          <w:fldChar w:fldCharType="begin"/>
        </w:r>
        <w:r>
          <w:rPr>
            <w:noProof/>
            <w:webHidden/>
          </w:rPr>
          <w:instrText xml:space="preserve"> PAGEREF _Toc208298926 \h </w:instrText>
        </w:r>
        <w:r>
          <w:rPr>
            <w:noProof/>
            <w:webHidden/>
          </w:rPr>
        </w:r>
        <w:r>
          <w:rPr>
            <w:noProof/>
            <w:webHidden/>
          </w:rPr>
          <w:fldChar w:fldCharType="separate"/>
        </w:r>
        <w:r w:rsidR="00C63117">
          <w:rPr>
            <w:noProof/>
            <w:webHidden/>
          </w:rPr>
          <w:t>11</w:t>
        </w:r>
        <w:r>
          <w:rPr>
            <w:noProof/>
            <w:webHidden/>
          </w:rPr>
          <w:fldChar w:fldCharType="end"/>
        </w:r>
      </w:hyperlink>
    </w:p>
    <w:p w14:paraId="43248B96" w14:textId="20B15C88" w:rsidR="007E1F10" w:rsidRDefault="007E1F10">
      <w:pPr>
        <w:pStyle w:val="Spistreci2"/>
        <w:rPr>
          <w:rFonts w:asciiTheme="minorHAnsi" w:eastAsiaTheme="minorEastAsia" w:hAnsiTheme="minorHAnsi" w:cstheme="minorBidi"/>
          <w:noProof/>
          <w:kern w:val="2"/>
          <w:sz w:val="24"/>
          <w14:ligatures w14:val="standardContextual"/>
        </w:rPr>
      </w:pPr>
      <w:hyperlink w:anchor="_Toc208298927" w:history="1">
        <w:r w:rsidRPr="0049302F">
          <w:rPr>
            <w:rStyle w:val="Hipercze"/>
            <w:noProof/>
          </w:rPr>
          <w:t>4.4. Przeciwpożarowy wyłącznik prądu (PWP).</w:t>
        </w:r>
        <w:r>
          <w:rPr>
            <w:noProof/>
            <w:webHidden/>
          </w:rPr>
          <w:tab/>
        </w:r>
        <w:r>
          <w:rPr>
            <w:noProof/>
            <w:webHidden/>
          </w:rPr>
          <w:fldChar w:fldCharType="begin"/>
        </w:r>
        <w:r>
          <w:rPr>
            <w:noProof/>
            <w:webHidden/>
          </w:rPr>
          <w:instrText xml:space="preserve"> PAGEREF _Toc208298927 \h </w:instrText>
        </w:r>
        <w:r>
          <w:rPr>
            <w:noProof/>
            <w:webHidden/>
          </w:rPr>
        </w:r>
        <w:r>
          <w:rPr>
            <w:noProof/>
            <w:webHidden/>
          </w:rPr>
          <w:fldChar w:fldCharType="separate"/>
        </w:r>
        <w:r w:rsidR="00C63117">
          <w:rPr>
            <w:noProof/>
            <w:webHidden/>
          </w:rPr>
          <w:t>11</w:t>
        </w:r>
        <w:r>
          <w:rPr>
            <w:noProof/>
            <w:webHidden/>
          </w:rPr>
          <w:fldChar w:fldCharType="end"/>
        </w:r>
      </w:hyperlink>
    </w:p>
    <w:p w14:paraId="6C0BD20E" w14:textId="1EF0B46E" w:rsidR="007E1F10" w:rsidRDefault="007E1F10">
      <w:pPr>
        <w:pStyle w:val="Spistreci2"/>
        <w:rPr>
          <w:rFonts w:asciiTheme="minorHAnsi" w:eastAsiaTheme="minorEastAsia" w:hAnsiTheme="minorHAnsi" w:cstheme="minorBidi"/>
          <w:noProof/>
          <w:kern w:val="2"/>
          <w:sz w:val="24"/>
          <w14:ligatures w14:val="standardContextual"/>
        </w:rPr>
      </w:pPr>
      <w:hyperlink w:anchor="_Toc208298928" w:history="1">
        <w:r w:rsidRPr="0049302F">
          <w:rPr>
            <w:rStyle w:val="Hipercze"/>
            <w:noProof/>
          </w:rPr>
          <w:t>4.5. Trasy kablowe.</w:t>
        </w:r>
        <w:r>
          <w:rPr>
            <w:noProof/>
            <w:webHidden/>
          </w:rPr>
          <w:tab/>
        </w:r>
        <w:r>
          <w:rPr>
            <w:noProof/>
            <w:webHidden/>
          </w:rPr>
          <w:fldChar w:fldCharType="begin"/>
        </w:r>
        <w:r>
          <w:rPr>
            <w:noProof/>
            <w:webHidden/>
          </w:rPr>
          <w:instrText xml:space="preserve"> PAGEREF _Toc208298928 \h </w:instrText>
        </w:r>
        <w:r>
          <w:rPr>
            <w:noProof/>
            <w:webHidden/>
          </w:rPr>
        </w:r>
        <w:r>
          <w:rPr>
            <w:noProof/>
            <w:webHidden/>
          </w:rPr>
          <w:fldChar w:fldCharType="separate"/>
        </w:r>
        <w:r w:rsidR="00C63117">
          <w:rPr>
            <w:noProof/>
            <w:webHidden/>
          </w:rPr>
          <w:t>11</w:t>
        </w:r>
        <w:r>
          <w:rPr>
            <w:noProof/>
            <w:webHidden/>
          </w:rPr>
          <w:fldChar w:fldCharType="end"/>
        </w:r>
      </w:hyperlink>
    </w:p>
    <w:p w14:paraId="1C8657C0" w14:textId="1A7E08B8" w:rsidR="007E1F10" w:rsidRDefault="007E1F10">
      <w:pPr>
        <w:pStyle w:val="Spistreci2"/>
        <w:rPr>
          <w:rFonts w:asciiTheme="minorHAnsi" w:eastAsiaTheme="minorEastAsia" w:hAnsiTheme="minorHAnsi" w:cstheme="minorBidi"/>
          <w:noProof/>
          <w:kern w:val="2"/>
          <w:sz w:val="24"/>
          <w14:ligatures w14:val="standardContextual"/>
        </w:rPr>
      </w:pPr>
      <w:hyperlink w:anchor="_Toc208298929" w:history="1">
        <w:r w:rsidRPr="0049302F">
          <w:rPr>
            <w:rStyle w:val="Hipercze"/>
            <w:noProof/>
          </w:rPr>
          <w:t>4.6. Przewody i zabezpieczenia.</w:t>
        </w:r>
        <w:r>
          <w:rPr>
            <w:noProof/>
            <w:webHidden/>
          </w:rPr>
          <w:tab/>
        </w:r>
        <w:r>
          <w:rPr>
            <w:noProof/>
            <w:webHidden/>
          </w:rPr>
          <w:fldChar w:fldCharType="begin"/>
        </w:r>
        <w:r>
          <w:rPr>
            <w:noProof/>
            <w:webHidden/>
          </w:rPr>
          <w:instrText xml:space="preserve"> PAGEREF _Toc208298929 \h </w:instrText>
        </w:r>
        <w:r>
          <w:rPr>
            <w:noProof/>
            <w:webHidden/>
          </w:rPr>
        </w:r>
        <w:r>
          <w:rPr>
            <w:noProof/>
            <w:webHidden/>
          </w:rPr>
          <w:fldChar w:fldCharType="separate"/>
        </w:r>
        <w:r w:rsidR="00C63117">
          <w:rPr>
            <w:noProof/>
            <w:webHidden/>
          </w:rPr>
          <w:t>12</w:t>
        </w:r>
        <w:r>
          <w:rPr>
            <w:noProof/>
            <w:webHidden/>
          </w:rPr>
          <w:fldChar w:fldCharType="end"/>
        </w:r>
      </w:hyperlink>
    </w:p>
    <w:p w14:paraId="68E1338B" w14:textId="439ED599" w:rsidR="007E1F10" w:rsidRDefault="007E1F10">
      <w:pPr>
        <w:pStyle w:val="Spistreci2"/>
        <w:rPr>
          <w:rFonts w:asciiTheme="minorHAnsi" w:eastAsiaTheme="minorEastAsia" w:hAnsiTheme="minorHAnsi" w:cstheme="minorBidi"/>
          <w:noProof/>
          <w:kern w:val="2"/>
          <w:sz w:val="24"/>
          <w14:ligatures w14:val="standardContextual"/>
        </w:rPr>
      </w:pPr>
      <w:hyperlink w:anchor="_Toc208298930" w:history="1">
        <w:r w:rsidRPr="0049302F">
          <w:rPr>
            <w:rStyle w:val="Hipercze"/>
            <w:noProof/>
          </w:rPr>
          <w:t>4.7. Instalacje oświetlenia podstawowego.</w:t>
        </w:r>
        <w:r>
          <w:rPr>
            <w:noProof/>
            <w:webHidden/>
          </w:rPr>
          <w:tab/>
        </w:r>
        <w:r>
          <w:rPr>
            <w:noProof/>
            <w:webHidden/>
          </w:rPr>
          <w:fldChar w:fldCharType="begin"/>
        </w:r>
        <w:r>
          <w:rPr>
            <w:noProof/>
            <w:webHidden/>
          </w:rPr>
          <w:instrText xml:space="preserve"> PAGEREF _Toc208298930 \h </w:instrText>
        </w:r>
        <w:r>
          <w:rPr>
            <w:noProof/>
            <w:webHidden/>
          </w:rPr>
        </w:r>
        <w:r>
          <w:rPr>
            <w:noProof/>
            <w:webHidden/>
          </w:rPr>
          <w:fldChar w:fldCharType="separate"/>
        </w:r>
        <w:r w:rsidR="00C63117">
          <w:rPr>
            <w:noProof/>
            <w:webHidden/>
          </w:rPr>
          <w:t>12</w:t>
        </w:r>
        <w:r>
          <w:rPr>
            <w:noProof/>
            <w:webHidden/>
          </w:rPr>
          <w:fldChar w:fldCharType="end"/>
        </w:r>
      </w:hyperlink>
    </w:p>
    <w:p w14:paraId="228350B0" w14:textId="0F14EC75" w:rsidR="007E1F10" w:rsidRDefault="007E1F10">
      <w:pPr>
        <w:pStyle w:val="Spistreci2"/>
        <w:rPr>
          <w:rFonts w:asciiTheme="minorHAnsi" w:eastAsiaTheme="minorEastAsia" w:hAnsiTheme="minorHAnsi" w:cstheme="minorBidi"/>
          <w:noProof/>
          <w:kern w:val="2"/>
          <w:sz w:val="24"/>
          <w14:ligatures w14:val="standardContextual"/>
        </w:rPr>
      </w:pPr>
      <w:hyperlink w:anchor="_Toc208298931" w:history="1">
        <w:r w:rsidRPr="0049302F">
          <w:rPr>
            <w:rStyle w:val="Hipercze"/>
            <w:noProof/>
          </w:rPr>
          <w:t>4.8. Instalacje oświetlenia awaryjnego i ewakuacyjnego.</w:t>
        </w:r>
        <w:r>
          <w:rPr>
            <w:noProof/>
            <w:webHidden/>
          </w:rPr>
          <w:tab/>
        </w:r>
        <w:r>
          <w:rPr>
            <w:noProof/>
            <w:webHidden/>
          </w:rPr>
          <w:fldChar w:fldCharType="begin"/>
        </w:r>
        <w:r>
          <w:rPr>
            <w:noProof/>
            <w:webHidden/>
          </w:rPr>
          <w:instrText xml:space="preserve"> PAGEREF _Toc208298931 \h </w:instrText>
        </w:r>
        <w:r>
          <w:rPr>
            <w:noProof/>
            <w:webHidden/>
          </w:rPr>
        </w:r>
        <w:r>
          <w:rPr>
            <w:noProof/>
            <w:webHidden/>
          </w:rPr>
          <w:fldChar w:fldCharType="separate"/>
        </w:r>
        <w:r w:rsidR="00C63117">
          <w:rPr>
            <w:noProof/>
            <w:webHidden/>
          </w:rPr>
          <w:t>13</w:t>
        </w:r>
        <w:r>
          <w:rPr>
            <w:noProof/>
            <w:webHidden/>
          </w:rPr>
          <w:fldChar w:fldCharType="end"/>
        </w:r>
      </w:hyperlink>
    </w:p>
    <w:p w14:paraId="22BB26B6" w14:textId="51A45251" w:rsidR="007E1F10" w:rsidRDefault="007E1F10">
      <w:pPr>
        <w:pStyle w:val="Spistreci2"/>
        <w:rPr>
          <w:rFonts w:asciiTheme="minorHAnsi" w:eastAsiaTheme="minorEastAsia" w:hAnsiTheme="minorHAnsi" w:cstheme="minorBidi"/>
          <w:noProof/>
          <w:kern w:val="2"/>
          <w:sz w:val="24"/>
          <w14:ligatures w14:val="standardContextual"/>
        </w:rPr>
      </w:pPr>
      <w:hyperlink w:anchor="_Toc208298932" w:history="1">
        <w:r w:rsidRPr="0049302F">
          <w:rPr>
            <w:rStyle w:val="Hipercze"/>
            <w:noProof/>
          </w:rPr>
          <w:t>4.9. Instalacje oświetlenia nocnego.</w:t>
        </w:r>
        <w:r>
          <w:rPr>
            <w:noProof/>
            <w:webHidden/>
          </w:rPr>
          <w:tab/>
        </w:r>
        <w:r>
          <w:rPr>
            <w:noProof/>
            <w:webHidden/>
          </w:rPr>
          <w:fldChar w:fldCharType="begin"/>
        </w:r>
        <w:r>
          <w:rPr>
            <w:noProof/>
            <w:webHidden/>
          </w:rPr>
          <w:instrText xml:space="preserve"> PAGEREF _Toc208298932 \h </w:instrText>
        </w:r>
        <w:r>
          <w:rPr>
            <w:noProof/>
            <w:webHidden/>
          </w:rPr>
        </w:r>
        <w:r>
          <w:rPr>
            <w:noProof/>
            <w:webHidden/>
          </w:rPr>
          <w:fldChar w:fldCharType="separate"/>
        </w:r>
        <w:r w:rsidR="00C63117">
          <w:rPr>
            <w:noProof/>
            <w:webHidden/>
          </w:rPr>
          <w:t>13</w:t>
        </w:r>
        <w:r>
          <w:rPr>
            <w:noProof/>
            <w:webHidden/>
          </w:rPr>
          <w:fldChar w:fldCharType="end"/>
        </w:r>
      </w:hyperlink>
    </w:p>
    <w:p w14:paraId="00C8E57E" w14:textId="43CB3068" w:rsidR="007E1F10" w:rsidRDefault="007E1F10">
      <w:pPr>
        <w:pStyle w:val="Spistreci2"/>
        <w:rPr>
          <w:rFonts w:asciiTheme="minorHAnsi" w:eastAsiaTheme="minorEastAsia" w:hAnsiTheme="minorHAnsi" w:cstheme="minorBidi"/>
          <w:noProof/>
          <w:kern w:val="2"/>
          <w:sz w:val="24"/>
          <w14:ligatures w14:val="standardContextual"/>
        </w:rPr>
      </w:pPr>
      <w:hyperlink w:anchor="_Toc208298933" w:history="1">
        <w:r w:rsidRPr="0049302F">
          <w:rPr>
            <w:rStyle w:val="Hipercze"/>
            <w:noProof/>
          </w:rPr>
          <w:t>4.10. Instalacje gniazd wtyczkowych 230V.</w:t>
        </w:r>
        <w:r>
          <w:rPr>
            <w:noProof/>
            <w:webHidden/>
          </w:rPr>
          <w:tab/>
        </w:r>
        <w:r>
          <w:rPr>
            <w:noProof/>
            <w:webHidden/>
          </w:rPr>
          <w:fldChar w:fldCharType="begin"/>
        </w:r>
        <w:r>
          <w:rPr>
            <w:noProof/>
            <w:webHidden/>
          </w:rPr>
          <w:instrText xml:space="preserve"> PAGEREF _Toc208298933 \h </w:instrText>
        </w:r>
        <w:r>
          <w:rPr>
            <w:noProof/>
            <w:webHidden/>
          </w:rPr>
        </w:r>
        <w:r>
          <w:rPr>
            <w:noProof/>
            <w:webHidden/>
          </w:rPr>
          <w:fldChar w:fldCharType="separate"/>
        </w:r>
        <w:r w:rsidR="00C63117">
          <w:rPr>
            <w:noProof/>
            <w:webHidden/>
          </w:rPr>
          <w:t>13</w:t>
        </w:r>
        <w:r>
          <w:rPr>
            <w:noProof/>
            <w:webHidden/>
          </w:rPr>
          <w:fldChar w:fldCharType="end"/>
        </w:r>
      </w:hyperlink>
    </w:p>
    <w:p w14:paraId="3618D04A" w14:textId="397E6D59" w:rsidR="007E1F10" w:rsidRDefault="007E1F10">
      <w:pPr>
        <w:pStyle w:val="Spistreci2"/>
        <w:rPr>
          <w:rFonts w:asciiTheme="minorHAnsi" w:eastAsiaTheme="minorEastAsia" w:hAnsiTheme="minorHAnsi" w:cstheme="minorBidi"/>
          <w:noProof/>
          <w:kern w:val="2"/>
          <w:sz w:val="24"/>
          <w14:ligatures w14:val="standardContextual"/>
        </w:rPr>
      </w:pPr>
      <w:hyperlink w:anchor="_Toc208298934" w:history="1">
        <w:r w:rsidRPr="0049302F">
          <w:rPr>
            <w:rStyle w:val="Hipercze"/>
            <w:noProof/>
          </w:rPr>
          <w:t>4.11. Instalacje gniazd wtyczkowych 230V typu DATA.</w:t>
        </w:r>
        <w:r>
          <w:rPr>
            <w:noProof/>
            <w:webHidden/>
          </w:rPr>
          <w:tab/>
        </w:r>
        <w:r>
          <w:rPr>
            <w:noProof/>
            <w:webHidden/>
          </w:rPr>
          <w:fldChar w:fldCharType="begin"/>
        </w:r>
        <w:r>
          <w:rPr>
            <w:noProof/>
            <w:webHidden/>
          </w:rPr>
          <w:instrText xml:space="preserve"> PAGEREF _Toc208298934 \h </w:instrText>
        </w:r>
        <w:r>
          <w:rPr>
            <w:noProof/>
            <w:webHidden/>
          </w:rPr>
        </w:r>
        <w:r>
          <w:rPr>
            <w:noProof/>
            <w:webHidden/>
          </w:rPr>
          <w:fldChar w:fldCharType="separate"/>
        </w:r>
        <w:r w:rsidR="00C63117">
          <w:rPr>
            <w:noProof/>
            <w:webHidden/>
          </w:rPr>
          <w:t>13</w:t>
        </w:r>
        <w:r>
          <w:rPr>
            <w:noProof/>
            <w:webHidden/>
          </w:rPr>
          <w:fldChar w:fldCharType="end"/>
        </w:r>
      </w:hyperlink>
    </w:p>
    <w:p w14:paraId="70FB8597" w14:textId="24DAEA01" w:rsidR="007E1F10" w:rsidRDefault="007E1F10">
      <w:pPr>
        <w:pStyle w:val="Spistreci2"/>
        <w:rPr>
          <w:rFonts w:asciiTheme="minorHAnsi" w:eastAsiaTheme="minorEastAsia" w:hAnsiTheme="minorHAnsi" w:cstheme="minorBidi"/>
          <w:noProof/>
          <w:kern w:val="2"/>
          <w:sz w:val="24"/>
          <w14:ligatures w14:val="standardContextual"/>
        </w:rPr>
      </w:pPr>
      <w:hyperlink w:anchor="_Toc208298935" w:history="1">
        <w:r w:rsidRPr="0049302F">
          <w:rPr>
            <w:rStyle w:val="Hipercze"/>
            <w:noProof/>
          </w:rPr>
          <w:t>4.12. Instalacje dzwonka szkolnego.</w:t>
        </w:r>
        <w:r>
          <w:rPr>
            <w:noProof/>
            <w:webHidden/>
          </w:rPr>
          <w:tab/>
        </w:r>
        <w:r>
          <w:rPr>
            <w:noProof/>
            <w:webHidden/>
          </w:rPr>
          <w:fldChar w:fldCharType="begin"/>
        </w:r>
        <w:r>
          <w:rPr>
            <w:noProof/>
            <w:webHidden/>
          </w:rPr>
          <w:instrText xml:space="preserve"> PAGEREF _Toc208298935 \h </w:instrText>
        </w:r>
        <w:r>
          <w:rPr>
            <w:noProof/>
            <w:webHidden/>
          </w:rPr>
        </w:r>
        <w:r>
          <w:rPr>
            <w:noProof/>
            <w:webHidden/>
          </w:rPr>
          <w:fldChar w:fldCharType="separate"/>
        </w:r>
        <w:r w:rsidR="00C63117">
          <w:rPr>
            <w:noProof/>
            <w:webHidden/>
          </w:rPr>
          <w:t>14</w:t>
        </w:r>
        <w:r>
          <w:rPr>
            <w:noProof/>
            <w:webHidden/>
          </w:rPr>
          <w:fldChar w:fldCharType="end"/>
        </w:r>
      </w:hyperlink>
    </w:p>
    <w:p w14:paraId="7C40EDEF" w14:textId="7C63D0C1" w:rsidR="007E1F10" w:rsidRDefault="007E1F10">
      <w:pPr>
        <w:pStyle w:val="Spistreci2"/>
        <w:rPr>
          <w:rFonts w:asciiTheme="minorHAnsi" w:eastAsiaTheme="minorEastAsia" w:hAnsiTheme="minorHAnsi" w:cstheme="minorBidi"/>
          <w:noProof/>
          <w:kern w:val="2"/>
          <w:sz w:val="24"/>
          <w14:ligatures w14:val="standardContextual"/>
        </w:rPr>
      </w:pPr>
      <w:hyperlink w:anchor="_Toc208298936" w:history="1">
        <w:r w:rsidRPr="0049302F">
          <w:rPr>
            <w:rStyle w:val="Hipercze"/>
            <w:noProof/>
          </w:rPr>
          <w:t>4.13. Instalacje zasilania urządzeń sanitarnych.</w:t>
        </w:r>
        <w:r>
          <w:rPr>
            <w:noProof/>
            <w:webHidden/>
          </w:rPr>
          <w:tab/>
        </w:r>
        <w:r>
          <w:rPr>
            <w:noProof/>
            <w:webHidden/>
          </w:rPr>
          <w:fldChar w:fldCharType="begin"/>
        </w:r>
        <w:r>
          <w:rPr>
            <w:noProof/>
            <w:webHidden/>
          </w:rPr>
          <w:instrText xml:space="preserve"> PAGEREF _Toc208298936 \h </w:instrText>
        </w:r>
        <w:r>
          <w:rPr>
            <w:noProof/>
            <w:webHidden/>
          </w:rPr>
        </w:r>
        <w:r>
          <w:rPr>
            <w:noProof/>
            <w:webHidden/>
          </w:rPr>
          <w:fldChar w:fldCharType="separate"/>
        </w:r>
        <w:r w:rsidR="00C63117">
          <w:rPr>
            <w:noProof/>
            <w:webHidden/>
          </w:rPr>
          <w:t>14</w:t>
        </w:r>
        <w:r>
          <w:rPr>
            <w:noProof/>
            <w:webHidden/>
          </w:rPr>
          <w:fldChar w:fldCharType="end"/>
        </w:r>
      </w:hyperlink>
    </w:p>
    <w:p w14:paraId="61F4E23B" w14:textId="3F2CEB72" w:rsidR="007E1F10" w:rsidRDefault="007E1F10">
      <w:pPr>
        <w:pStyle w:val="Spistreci2"/>
        <w:rPr>
          <w:rFonts w:asciiTheme="minorHAnsi" w:eastAsiaTheme="minorEastAsia" w:hAnsiTheme="minorHAnsi" w:cstheme="minorBidi"/>
          <w:noProof/>
          <w:kern w:val="2"/>
          <w:sz w:val="24"/>
          <w14:ligatures w14:val="standardContextual"/>
        </w:rPr>
      </w:pPr>
      <w:hyperlink w:anchor="_Toc208298937" w:history="1">
        <w:r w:rsidRPr="0049302F">
          <w:rPr>
            <w:rStyle w:val="Hipercze"/>
            <w:noProof/>
          </w:rPr>
          <w:t>4.14. Instalacje zasilania elektrycznego rolet antywłamaniowych.</w:t>
        </w:r>
        <w:r>
          <w:rPr>
            <w:noProof/>
            <w:webHidden/>
          </w:rPr>
          <w:tab/>
        </w:r>
        <w:r>
          <w:rPr>
            <w:noProof/>
            <w:webHidden/>
          </w:rPr>
          <w:fldChar w:fldCharType="begin"/>
        </w:r>
        <w:r>
          <w:rPr>
            <w:noProof/>
            <w:webHidden/>
          </w:rPr>
          <w:instrText xml:space="preserve"> PAGEREF _Toc208298937 \h </w:instrText>
        </w:r>
        <w:r>
          <w:rPr>
            <w:noProof/>
            <w:webHidden/>
          </w:rPr>
        </w:r>
        <w:r>
          <w:rPr>
            <w:noProof/>
            <w:webHidden/>
          </w:rPr>
          <w:fldChar w:fldCharType="separate"/>
        </w:r>
        <w:r w:rsidR="00C63117">
          <w:rPr>
            <w:noProof/>
            <w:webHidden/>
          </w:rPr>
          <w:t>14</w:t>
        </w:r>
        <w:r>
          <w:rPr>
            <w:noProof/>
            <w:webHidden/>
          </w:rPr>
          <w:fldChar w:fldCharType="end"/>
        </w:r>
      </w:hyperlink>
    </w:p>
    <w:p w14:paraId="0A97EDBE" w14:textId="7FE8FD22" w:rsidR="007E1F10" w:rsidRDefault="007E1F10">
      <w:pPr>
        <w:pStyle w:val="Spistreci2"/>
        <w:rPr>
          <w:rFonts w:asciiTheme="minorHAnsi" w:eastAsiaTheme="minorEastAsia" w:hAnsiTheme="minorHAnsi" w:cstheme="minorBidi"/>
          <w:noProof/>
          <w:kern w:val="2"/>
          <w:sz w:val="24"/>
          <w14:ligatures w14:val="standardContextual"/>
        </w:rPr>
      </w:pPr>
      <w:hyperlink w:anchor="_Toc208298938" w:history="1">
        <w:r w:rsidRPr="0049302F">
          <w:rPr>
            <w:rStyle w:val="Hipercze"/>
            <w:noProof/>
          </w:rPr>
          <w:t>4.15. Instalacje zasilania windy dla niepełnosprawnych.</w:t>
        </w:r>
        <w:r>
          <w:rPr>
            <w:noProof/>
            <w:webHidden/>
          </w:rPr>
          <w:tab/>
        </w:r>
        <w:r>
          <w:rPr>
            <w:noProof/>
            <w:webHidden/>
          </w:rPr>
          <w:fldChar w:fldCharType="begin"/>
        </w:r>
        <w:r>
          <w:rPr>
            <w:noProof/>
            <w:webHidden/>
          </w:rPr>
          <w:instrText xml:space="preserve"> PAGEREF _Toc208298938 \h </w:instrText>
        </w:r>
        <w:r>
          <w:rPr>
            <w:noProof/>
            <w:webHidden/>
          </w:rPr>
        </w:r>
        <w:r>
          <w:rPr>
            <w:noProof/>
            <w:webHidden/>
          </w:rPr>
          <w:fldChar w:fldCharType="separate"/>
        </w:r>
        <w:r w:rsidR="00C63117">
          <w:rPr>
            <w:noProof/>
            <w:webHidden/>
          </w:rPr>
          <w:t>14</w:t>
        </w:r>
        <w:r>
          <w:rPr>
            <w:noProof/>
            <w:webHidden/>
          </w:rPr>
          <w:fldChar w:fldCharType="end"/>
        </w:r>
      </w:hyperlink>
    </w:p>
    <w:p w14:paraId="0188529E" w14:textId="554147A5" w:rsidR="007E1F10" w:rsidRDefault="007E1F10">
      <w:pPr>
        <w:pStyle w:val="Spistreci2"/>
        <w:rPr>
          <w:rFonts w:asciiTheme="minorHAnsi" w:eastAsiaTheme="minorEastAsia" w:hAnsiTheme="minorHAnsi" w:cstheme="minorBidi"/>
          <w:noProof/>
          <w:kern w:val="2"/>
          <w:sz w:val="24"/>
          <w14:ligatures w14:val="standardContextual"/>
        </w:rPr>
      </w:pPr>
      <w:hyperlink w:anchor="_Toc208298939" w:history="1">
        <w:r w:rsidRPr="0049302F">
          <w:rPr>
            <w:rStyle w:val="Hipercze"/>
            <w:noProof/>
          </w:rPr>
          <w:t>4.16. Ochrona przeciwprzepięciowa.</w:t>
        </w:r>
        <w:r>
          <w:rPr>
            <w:noProof/>
            <w:webHidden/>
          </w:rPr>
          <w:tab/>
        </w:r>
        <w:r>
          <w:rPr>
            <w:noProof/>
            <w:webHidden/>
          </w:rPr>
          <w:fldChar w:fldCharType="begin"/>
        </w:r>
        <w:r>
          <w:rPr>
            <w:noProof/>
            <w:webHidden/>
          </w:rPr>
          <w:instrText xml:space="preserve"> PAGEREF _Toc208298939 \h </w:instrText>
        </w:r>
        <w:r>
          <w:rPr>
            <w:noProof/>
            <w:webHidden/>
          </w:rPr>
        </w:r>
        <w:r>
          <w:rPr>
            <w:noProof/>
            <w:webHidden/>
          </w:rPr>
          <w:fldChar w:fldCharType="separate"/>
        </w:r>
        <w:r w:rsidR="00C63117">
          <w:rPr>
            <w:noProof/>
            <w:webHidden/>
          </w:rPr>
          <w:t>15</w:t>
        </w:r>
        <w:r>
          <w:rPr>
            <w:noProof/>
            <w:webHidden/>
          </w:rPr>
          <w:fldChar w:fldCharType="end"/>
        </w:r>
      </w:hyperlink>
    </w:p>
    <w:p w14:paraId="65D61A8A" w14:textId="25719A4A" w:rsidR="007E1F10" w:rsidRDefault="007E1F10">
      <w:pPr>
        <w:pStyle w:val="Spistreci2"/>
        <w:rPr>
          <w:rFonts w:asciiTheme="minorHAnsi" w:eastAsiaTheme="minorEastAsia" w:hAnsiTheme="minorHAnsi" w:cstheme="minorBidi"/>
          <w:noProof/>
          <w:kern w:val="2"/>
          <w:sz w:val="24"/>
          <w14:ligatures w14:val="standardContextual"/>
        </w:rPr>
      </w:pPr>
      <w:hyperlink w:anchor="_Toc208298940" w:history="1">
        <w:r w:rsidRPr="0049302F">
          <w:rPr>
            <w:rStyle w:val="Hipercze"/>
            <w:noProof/>
          </w:rPr>
          <w:t>4.17. Ochrona przeciwporażeniowa.</w:t>
        </w:r>
        <w:r>
          <w:rPr>
            <w:noProof/>
            <w:webHidden/>
          </w:rPr>
          <w:tab/>
        </w:r>
        <w:r>
          <w:rPr>
            <w:noProof/>
            <w:webHidden/>
          </w:rPr>
          <w:fldChar w:fldCharType="begin"/>
        </w:r>
        <w:r>
          <w:rPr>
            <w:noProof/>
            <w:webHidden/>
          </w:rPr>
          <w:instrText xml:space="preserve"> PAGEREF _Toc208298940 \h </w:instrText>
        </w:r>
        <w:r>
          <w:rPr>
            <w:noProof/>
            <w:webHidden/>
          </w:rPr>
        </w:r>
        <w:r>
          <w:rPr>
            <w:noProof/>
            <w:webHidden/>
          </w:rPr>
          <w:fldChar w:fldCharType="separate"/>
        </w:r>
        <w:r w:rsidR="00C63117">
          <w:rPr>
            <w:noProof/>
            <w:webHidden/>
          </w:rPr>
          <w:t>15</w:t>
        </w:r>
        <w:r>
          <w:rPr>
            <w:noProof/>
            <w:webHidden/>
          </w:rPr>
          <w:fldChar w:fldCharType="end"/>
        </w:r>
      </w:hyperlink>
    </w:p>
    <w:p w14:paraId="61C5013D" w14:textId="271D35E5" w:rsidR="007E1F10" w:rsidRDefault="007E1F10">
      <w:pPr>
        <w:pStyle w:val="Spistreci2"/>
        <w:rPr>
          <w:rFonts w:asciiTheme="minorHAnsi" w:eastAsiaTheme="minorEastAsia" w:hAnsiTheme="minorHAnsi" w:cstheme="minorBidi"/>
          <w:noProof/>
          <w:kern w:val="2"/>
          <w:sz w:val="24"/>
          <w14:ligatures w14:val="standardContextual"/>
        </w:rPr>
      </w:pPr>
      <w:hyperlink w:anchor="_Toc208298941" w:history="1">
        <w:r w:rsidRPr="0049302F">
          <w:rPr>
            <w:rStyle w:val="Hipercze"/>
            <w:noProof/>
          </w:rPr>
          <w:t>4.18. Instalacje uziemienia i połączeń wyrównawczych.</w:t>
        </w:r>
        <w:r>
          <w:rPr>
            <w:noProof/>
            <w:webHidden/>
          </w:rPr>
          <w:tab/>
        </w:r>
        <w:r>
          <w:rPr>
            <w:noProof/>
            <w:webHidden/>
          </w:rPr>
          <w:fldChar w:fldCharType="begin"/>
        </w:r>
        <w:r>
          <w:rPr>
            <w:noProof/>
            <w:webHidden/>
          </w:rPr>
          <w:instrText xml:space="preserve"> PAGEREF _Toc208298941 \h </w:instrText>
        </w:r>
        <w:r>
          <w:rPr>
            <w:noProof/>
            <w:webHidden/>
          </w:rPr>
        </w:r>
        <w:r>
          <w:rPr>
            <w:noProof/>
            <w:webHidden/>
          </w:rPr>
          <w:fldChar w:fldCharType="separate"/>
        </w:r>
        <w:r w:rsidR="00C63117">
          <w:rPr>
            <w:noProof/>
            <w:webHidden/>
          </w:rPr>
          <w:t>15</w:t>
        </w:r>
        <w:r>
          <w:rPr>
            <w:noProof/>
            <w:webHidden/>
          </w:rPr>
          <w:fldChar w:fldCharType="end"/>
        </w:r>
      </w:hyperlink>
    </w:p>
    <w:p w14:paraId="5DCD760C" w14:textId="4AEA745D" w:rsidR="007E1F10" w:rsidRDefault="007E1F10">
      <w:pPr>
        <w:pStyle w:val="Spistreci2"/>
        <w:rPr>
          <w:rFonts w:asciiTheme="minorHAnsi" w:eastAsiaTheme="minorEastAsia" w:hAnsiTheme="minorHAnsi" w:cstheme="minorBidi"/>
          <w:noProof/>
          <w:kern w:val="2"/>
          <w:sz w:val="24"/>
          <w14:ligatures w14:val="standardContextual"/>
        </w:rPr>
      </w:pPr>
      <w:hyperlink w:anchor="_Toc208298942" w:history="1">
        <w:r w:rsidRPr="0049302F">
          <w:rPr>
            <w:rStyle w:val="Hipercze"/>
            <w:noProof/>
          </w:rPr>
          <w:t>4.19. Zasilanie instalacji niskoprądowych.</w:t>
        </w:r>
        <w:r>
          <w:rPr>
            <w:noProof/>
            <w:webHidden/>
          </w:rPr>
          <w:tab/>
        </w:r>
        <w:r>
          <w:rPr>
            <w:noProof/>
            <w:webHidden/>
          </w:rPr>
          <w:fldChar w:fldCharType="begin"/>
        </w:r>
        <w:r>
          <w:rPr>
            <w:noProof/>
            <w:webHidden/>
          </w:rPr>
          <w:instrText xml:space="preserve"> PAGEREF _Toc208298942 \h </w:instrText>
        </w:r>
        <w:r>
          <w:rPr>
            <w:noProof/>
            <w:webHidden/>
          </w:rPr>
        </w:r>
        <w:r>
          <w:rPr>
            <w:noProof/>
            <w:webHidden/>
          </w:rPr>
          <w:fldChar w:fldCharType="separate"/>
        </w:r>
        <w:r w:rsidR="00C63117">
          <w:rPr>
            <w:noProof/>
            <w:webHidden/>
          </w:rPr>
          <w:t>15</w:t>
        </w:r>
        <w:r>
          <w:rPr>
            <w:noProof/>
            <w:webHidden/>
          </w:rPr>
          <w:fldChar w:fldCharType="end"/>
        </w:r>
      </w:hyperlink>
    </w:p>
    <w:p w14:paraId="2E3691FD" w14:textId="65DEA8BB" w:rsidR="007E1F10" w:rsidRDefault="007E1F10">
      <w:pPr>
        <w:pStyle w:val="Spistreci1"/>
        <w:rPr>
          <w:rFonts w:asciiTheme="minorHAnsi" w:eastAsiaTheme="minorEastAsia" w:hAnsiTheme="minorHAnsi" w:cstheme="minorBidi"/>
          <w:noProof/>
          <w:kern w:val="2"/>
          <w:sz w:val="24"/>
          <w14:ligatures w14:val="standardContextual"/>
        </w:rPr>
      </w:pPr>
      <w:hyperlink w:anchor="_Toc208298943" w:history="1">
        <w:r w:rsidRPr="0049302F">
          <w:rPr>
            <w:rStyle w:val="Hipercze"/>
            <w:noProof/>
          </w:rPr>
          <w:t>5. STAN PROJEKTOWANY – INSTALACJE SŁABOPRĄDOWE.</w:t>
        </w:r>
        <w:r>
          <w:rPr>
            <w:noProof/>
            <w:webHidden/>
          </w:rPr>
          <w:tab/>
        </w:r>
        <w:r>
          <w:rPr>
            <w:noProof/>
            <w:webHidden/>
          </w:rPr>
          <w:fldChar w:fldCharType="begin"/>
        </w:r>
        <w:r>
          <w:rPr>
            <w:noProof/>
            <w:webHidden/>
          </w:rPr>
          <w:instrText xml:space="preserve"> PAGEREF _Toc208298943 \h </w:instrText>
        </w:r>
        <w:r>
          <w:rPr>
            <w:noProof/>
            <w:webHidden/>
          </w:rPr>
        </w:r>
        <w:r>
          <w:rPr>
            <w:noProof/>
            <w:webHidden/>
          </w:rPr>
          <w:fldChar w:fldCharType="separate"/>
        </w:r>
        <w:r w:rsidR="00C63117">
          <w:rPr>
            <w:noProof/>
            <w:webHidden/>
          </w:rPr>
          <w:t>16</w:t>
        </w:r>
        <w:r>
          <w:rPr>
            <w:noProof/>
            <w:webHidden/>
          </w:rPr>
          <w:fldChar w:fldCharType="end"/>
        </w:r>
      </w:hyperlink>
    </w:p>
    <w:p w14:paraId="7E8B5266" w14:textId="43DCDBBA" w:rsidR="007E1F10" w:rsidRDefault="007E1F10">
      <w:pPr>
        <w:pStyle w:val="Spistreci2"/>
        <w:rPr>
          <w:rFonts w:asciiTheme="minorHAnsi" w:eastAsiaTheme="minorEastAsia" w:hAnsiTheme="minorHAnsi" w:cstheme="minorBidi"/>
          <w:noProof/>
          <w:kern w:val="2"/>
          <w:sz w:val="24"/>
          <w14:ligatures w14:val="standardContextual"/>
        </w:rPr>
      </w:pPr>
      <w:hyperlink w:anchor="_Toc208298944" w:history="1">
        <w:r w:rsidRPr="0049302F">
          <w:rPr>
            <w:rStyle w:val="Hipercze"/>
            <w:noProof/>
          </w:rPr>
          <w:t>5.1. Instalacja sieci strukturalnej.</w:t>
        </w:r>
        <w:r>
          <w:rPr>
            <w:noProof/>
            <w:webHidden/>
          </w:rPr>
          <w:tab/>
        </w:r>
        <w:r>
          <w:rPr>
            <w:noProof/>
            <w:webHidden/>
          </w:rPr>
          <w:fldChar w:fldCharType="begin"/>
        </w:r>
        <w:r>
          <w:rPr>
            <w:noProof/>
            <w:webHidden/>
          </w:rPr>
          <w:instrText xml:space="preserve"> PAGEREF _Toc208298944 \h </w:instrText>
        </w:r>
        <w:r>
          <w:rPr>
            <w:noProof/>
            <w:webHidden/>
          </w:rPr>
        </w:r>
        <w:r>
          <w:rPr>
            <w:noProof/>
            <w:webHidden/>
          </w:rPr>
          <w:fldChar w:fldCharType="separate"/>
        </w:r>
        <w:r w:rsidR="00C63117">
          <w:rPr>
            <w:noProof/>
            <w:webHidden/>
          </w:rPr>
          <w:t>16</w:t>
        </w:r>
        <w:r>
          <w:rPr>
            <w:noProof/>
            <w:webHidden/>
          </w:rPr>
          <w:fldChar w:fldCharType="end"/>
        </w:r>
      </w:hyperlink>
    </w:p>
    <w:p w14:paraId="41E51BCD" w14:textId="3DCE28D4" w:rsidR="007E1F10" w:rsidRDefault="007E1F10">
      <w:pPr>
        <w:pStyle w:val="Spistreci2"/>
        <w:rPr>
          <w:rFonts w:asciiTheme="minorHAnsi" w:eastAsiaTheme="minorEastAsia" w:hAnsiTheme="minorHAnsi" w:cstheme="minorBidi"/>
          <w:noProof/>
          <w:kern w:val="2"/>
          <w:sz w:val="24"/>
          <w14:ligatures w14:val="standardContextual"/>
        </w:rPr>
      </w:pPr>
      <w:hyperlink w:anchor="_Toc208298945" w:history="1">
        <w:r w:rsidRPr="0049302F">
          <w:rPr>
            <w:rStyle w:val="Hipercze"/>
            <w:noProof/>
          </w:rPr>
          <w:t>5.2. System monitoringu CCTV.</w:t>
        </w:r>
        <w:r>
          <w:rPr>
            <w:noProof/>
            <w:webHidden/>
          </w:rPr>
          <w:tab/>
        </w:r>
        <w:r>
          <w:rPr>
            <w:noProof/>
            <w:webHidden/>
          </w:rPr>
          <w:fldChar w:fldCharType="begin"/>
        </w:r>
        <w:r>
          <w:rPr>
            <w:noProof/>
            <w:webHidden/>
          </w:rPr>
          <w:instrText xml:space="preserve"> PAGEREF _Toc208298945 \h </w:instrText>
        </w:r>
        <w:r>
          <w:rPr>
            <w:noProof/>
            <w:webHidden/>
          </w:rPr>
        </w:r>
        <w:r>
          <w:rPr>
            <w:noProof/>
            <w:webHidden/>
          </w:rPr>
          <w:fldChar w:fldCharType="separate"/>
        </w:r>
        <w:r w:rsidR="00C63117">
          <w:rPr>
            <w:noProof/>
            <w:webHidden/>
          </w:rPr>
          <w:t>21</w:t>
        </w:r>
        <w:r>
          <w:rPr>
            <w:noProof/>
            <w:webHidden/>
          </w:rPr>
          <w:fldChar w:fldCharType="end"/>
        </w:r>
      </w:hyperlink>
    </w:p>
    <w:p w14:paraId="0D684DFC" w14:textId="2AF79FD9" w:rsidR="007E1F10" w:rsidRDefault="007E1F10">
      <w:pPr>
        <w:pStyle w:val="Spistreci2"/>
        <w:rPr>
          <w:rFonts w:asciiTheme="minorHAnsi" w:eastAsiaTheme="minorEastAsia" w:hAnsiTheme="minorHAnsi" w:cstheme="minorBidi"/>
          <w:noProof/>
          <w:kern w:val="2"/>
          <w:sz w:val="24"/>
          <w14:ligatures w14:val="standardContextual"/>
        </w:rPr>
      </w:pPr>
      <w:hyperlink w:anchor="_Toc208298946" w:history="1">
        <w:r w:rsidRPr="0049302F">
          <w:rPr>
            <w:rStyle w:val="Hipercze"/>
            <w:noProof/>
          </w:rPr>
          <w:t>5.3. Połączenia AV i USB.</w:t>
        </w:r>
        <w:r>
          <w:rPr>
            <w:noProof/>
            <w:webHidden/>
          </w:rPr>
          <w:tab/>
        </w:r>
        <w:r>
          <w:rPr>
            <w:noProof/>
            <w:webHidden/>
          </w:rPr>
          <w:fldChar w:fldCharType="begin"/>
        </w:r>
        <w:r>
          <w:rPr>
            <w:noProof/>
            <w:webHidden/>
          </w:rPr>
          <w:instrText xml:space="preserve"> PAGEREF _Toc208298946 \h </w:instrText>
        </w:r>
        <w:r>
          <w:rPr>
            <w:noProof/>
            <w:webHidden/>
          </w:rPr>
        </w:r>
        <w:r>
          <w:rPr>
            <w:noProof/>
            <w:webHidden/>
          </w:rPr>
          <w:fldChar w:fldCharType="separate"/>
        </w:r>
        <w:r w:rsidR="00C63117">
          <w:rPr>
            <w:noProof/>
            <w:webHidden/>
          </w:rPr>
          <w:t>22</w:t>
        </w:r>
        <w:r>
          <w:rPr>
            <w:noProof/>
            <w:webHidden/>
          </w:rPr>
          <w:fldChar w:fldCharType="end"/>
        </w:r>
      </w:hyperlink>
    </w:p>
    <w:p w14:paraId="75846D19" w14:textId="5F5FAEF7" w:rsidR="007E1F10" w:rsidRDefault="007E1F10">
      <w:pPr>
        <w:pStyle w:val="Spistreci1"/>
        <w:rPr>
          <w:rFonts w:asciiTheme="minorHAnsi" w:eastAsiaTheme="minorEastAsia" w:hAnsiTheme="minorHAnsi" w:cstheme="minorBidi"/>
          <w:noProof/>
          <w:kern w:val="2"/>
          <w:sz w:val="24"/>
          <w14:ligatures w14:val="standardContextual"/>
        </w:rPr>
      </w:pPr>
      <w:hyperlink w:anchor="_Toc208298947" w:history="1">
        <w:r w:rsidRPr="0049302F">
          <w:rPr>
            <w:rStyle w:val="Hipercze"/>
            <w:noProof/>
          </w:rPr>
          <w:t>6. URZĄDZENIA OCHRONY PRZECIWPOŻAROWEJ.</w:t>
        </w:r>
        <w:r>
          <w:rPr>
            <w:noProof/>
            <w:webHidden/>
          </w:rPr>
          <w:tab/>
        </w:r>
        <w:r>
          <w:rPr>
            <w:noProof/>
            <w:webHidden/>
          </w:rPr>
          <w:fldChar w:fldCharType="begin"/>
        </w:r>
        <w:r>
          <w:rPr>
            <w:noProof/>
            <w:webHidden/>
          </w:rPr>
          <w:instrText xml:space="preserve"> PAGEREF _Toc208298947 \h </w:instrText>
        </w:r>
        <w:r>
          <w:rPr>
            <w:noProof/>
            <w:webHidden/>
          </w:rPr>
        </w:r>
        <w:r>
          <w:rPr>
            <w:noProof/>
            <w:webHidden/>
          </w:rPr>
          <w:fldChar w:fldCharType="separate"/>
        </w:r>
        <w:r w:rsidR="00C63117">
          <w:rPr>
            <w:noProof/>
            <w:webHidden/>
          </w:rPr>
          <w:t>22</w:t>
        </w:r>
        <w:r>
          <w:rPr>
            <w:noProof/>
            <w:webHidden/>
          </w:rPr>
          <w:fldChar w:fldCharType="end"/>
        </w:r>
      </w:hyperlink>
    </w:p>
    <w:p w14:paraId="745A4CE4" w14:textId="3AAF1932" w:rsidR="007E1F10" w:rsidRDefault="007E1F10">
      <w:pPr>
        <w:pStyle w:val="Spistreci2"/>
        <w:rPr>
          <w:rFonts w:asciiTheme="minorHAnsi" w:eastAsiaTheme="minorEastAsia" w:hAnsiTheme="minorHAnsi" w:cstheme="minorBidi"/>
          <w:noProof/>
          <w:kern w:val="2"/>
          <w:sz w:val="24"/>
          <w14:ligatures w14:val="standardContextual"/>
        </w:rPr>
      </w:pPr>
      <w:hyperlink w:anchor="_Toc208298948" w:history="1">
        <w:r w:rsidRPr="0049302F">
          <w:rPr>
            <w:rStyle w:val="Hipercze"/>
            <w:noProof/>
          </w:rPr>
          <w:t>7. POMIARY ODBIORCZE</w:t>
        </w:r>
        <w:r>
          <w:rPr>
            <w:noProof/>
            <w:webHidden/>
          </w:rPr>
          <w:tab/>
        </w:r>
        <w:r>
          <w:rPr>
            <w:noProof/>
            <w:webHidden/>
          </w:rPr>
          <w:fldChar w:fldCharType="begin"/>
        </w:r>
        <w:r>
          <w:rPr>
            <w:noProof/>
            <w:webHidden/>
          </w:rPr>
          <w:instrText xml:space="preserve"> PAGEREF _Toc208298948 \h </w:instrText>
        </w:r>
        <w:r>
          <w:rPr>
            <w:noProof/>
            <w:webHidden/>
          </w:rPr>
        </w:r>
        <w:r>
          <w:rPr>
            <w:noProof/>
            <w:webHidden/>
          </w:rPr>
          <w:fldChar w:fldCharType="separate"/>
        </w:r>
        <w:r w:rsidR="00C63117">
          <w:rPr>
            <w:noProof/>
            <w:webHidden/>
          </w:rPr>
          <w:t>23</w:t>
        </w:r>
        <w:r>
          <w:rPr>
            <w:noProof/>
            <w:webHidden/>
          </w:rPr>
          <w:fldChar w:fldCharType="end"/>
        </w:r>
      </w:hyperlink>
    </w:p>
    <w:p w14:paraId="4744CDEC" w14:textId="73ECAE00" w:rsidR="007E1F10" w:rsidRDefault="007E1F10">
      <w:pPr>
        <w:pStyle w:val="Spistreci1"/>
        <w:rPr>
          <w:rFonts w:asciiTheme="minorHAnsi" w:eastAsiaTheme="minorEastAsia" w:hAnsiTheme="minorHAnsi" w:cstheme="minorBidi"/>
          <w:noProof/>
          <w:kern w:val="2"/>
          <w:sz w:val="24"/>
          <w14:ligatures w14:val="standardContextual"/>
        </w:rPr>
      </w:pPr>
      <w:hyperlink w:anchor="_Toc208298949" w:history="1">
        <w:r w:rsidRPr="0049302F">
          <w:rPr>
            <w:rStyle w:val="Hipercze"/>
            <w:noProof/>
          </w:rPr>
          <w:t>8. UWAGI DLA WYKONAWCY</w:t>
        </w:r>
        <w:r>
          <w:rPr>
            <w:noProof/>
            <w:webHidden/>
          </w:rPr>
          <w:tab/>
        </w:r>
        <w:r>
          <w:rPr>
            <w:noProof/>
            <w:webHidden/>
          </w:rPr>
          <w:fldChar w:fldCharType="begin"/>
        </w:r>
        <w:r>
          <w:rPr>
            <w:noProof/>
            <w:webHidden/>
          </w:rPr>
          <w:instrText xml:space="preserve"> PAGEREF _Toc208298949 \h </w:instrText>
        </w:r>
        <w:r>
          <w:rPr>
            <w:noProof/>
            <w:webHidden/>
          </w:rPr>
        </w:r>
        <w:r>
          <w:rPr>
            <w:noProof/>
            <w:webHidden/>
          </w:rPr>
          <w:fldChar w:fldCharType="separate"/>
        </w:r>
        <w:r w:rsidR="00C63117">
          <w:rPr>
            <w:noProof/>
            <w:webHidden/>
          </w:rPr>
          <w:t>23</w:t>
        </w:r>
        <w:r>
          <w:rPr>
            <w:noProof/>
            <w:webHidden/>
          </w:rPr>
          <w:fldChar w:fldCharType="end"/>
        </w:r>
      </w:hyperlink>
    </w:p>
    <w:p w14:paraId="359CC3C2" w14:textId="7062F746" w:rsidR="007E1F10" w:rsidRDefault="007E1F10">
      <w:pPr>
        <w:pStyle w:val="Spistreci1"/>
        <w:rPr>
          <w:rFonts w:asciiTheme="minorHAnsi" w:eastAsiaTheme="minorEastAsia" w:hAnsiTheme="minorHAnsi" w:cstheme="minorBidi"/>
          <w:noProof/>
          <w:kern w:val="2"/>
          <w:sz w:val="24"/>
          <w14:ligatures w14:val="standardContextual"/>
        </w:rPr>
      </w:pPr>
      <w:hyperlink w:anchor="_Toc208298950" w:history="1">
        <w:r w:rsidRPr="0049302F">
          <w:rPr>
            <w:rStyle w:val="Hipercze"/>
            <w:noProof/>
          </w:rPr>
          <w:t>9. UWAGI KOŃCOWE</w:t>
        </w:r>
        <w:r>
          <w:rPr>
            <w:noProof/>
            <w:webHidden/>
          </w:rPr>
          <w:tab/>
        </w:r>
        <w:r>
          <w:rPr>
            <w:noProof/>
            <w:webHidden/>
          </w:rPr>
          <w:fldChar w:fldCharType="begin"/>
        </w:r>
        <w:r>
          <w:rPr>
            <w:noProof/>
            <w:webHidden/>
          </w:rPr>
          <w:instrText xml:space="preserve"> PAGEREF _Toc208298950 \h </w:instrText>
        </w:r>
        <w:r>
          <w:rPr>
            <w:noProof/>
            <w:webHidden/>
          </w:rPr>
        </w:r>
        <w:r>
          <w:rPr>
            <w:noProof/>
            <w:webHidden/>
          </w:rPr>
          <w:fldChar w:fldCharType="separate"/>
        </w:r>
        <w:r w:rsidR="00C63117">
          <w:rPr>
            <w:noProof/>
            <w:webHidden/>
          </w:rPr>
          <w:t>24</w:t>
        </w:r>
        <w:r>
          <w:rPr>
            <w:noProof/>
            <w:webHidden/>
          </w:rPr>
          <w:fldChar w:fldCharType="end"/>
        </w:r>
      </w:hyperlink>
    </w:p>
    <w:p w14:paraId="5A0EA7F7" w14:textId="02B579C8" w:rsidR="007E1F10" w:rsidRDefault="007E1F10">
      <w:pPr>
        <w:pStyle w:val="Spistreci1"/>
        <w:rPr>
          <w:rFonts w:asciiTheme="minorHAnsi" w:eastAsiaTheme="minorEastAsia" w:hAnsiTheme="minorHAnsi" w:cstheme="minorBidi"/>
          <w:noProof/>
          <w:kern w:val="2"/>
          <w:sz w:val="24"/>
          <w14:ligatures w14:val="standardContextual"/>
        </w:rPr>
      </w:pPr>
      <w:hyperlink w:anchor="_Toc208298951" w:history="1">
        <w:r w:rsidRPr="0049302F">
          <w:rPr>
            <w:rStyle w:val="Hipercze"/>
            <w:noProof/>
          </w:rPr>
          <w:t>10. OBLICZENIA TECHNICZNE</w:t>
        </w:r>
        <w:r>
          <w:rPr>
            <w:noProof/>
            <w:webHidden/>
          </w:rPr>
          <w:tab/>
        </w:r>
        <w:r>
          <w:rPr>
            <w:noProof/>
            <w:webHidden/>
          </w:rPr>
          <w:fldChar w:fldCharType="begin"/>
        </w:r>
        <w:r>
          <w:rPr>
            <w:noProof/>
            <w:webHidden/>
          </w:rPr>
          <w:instrText xml:space="preserve"> PAGEREF _Toc208298951 \h </w:instrText>
        </w:r>
        <w:r>
          <w:rPr>
            <w:noProof/>
            <w:webHidden/>
          </w:rPr>
        </w:r>
        <w:r>
          <w:rPr>
            <w:noProof/>
            <w:webHidden/>
          </w:rPr>
          <w:fldChar w:fldCharType="separate"/>
        </w:r>
        <w:r w:rsidR="00C63117">
          <w:rPr>
            <w:noProof/>
            <w:webHidden/>
          </w:rPr>
          <w:t>25</w:t>
        </w:r>
        <w:r>
          <w:rPr>
            <w:noProof/>
            <w:webHidden/>
          </w:rPr>
          <w:fldChar w:fldCharType="end"/>
        </w:r>
      </w:hyperlink>
    </w:p>
    <w:p w14:paraId="7F4E9B4C" w14:textId="3263F616" w:rsidR="007E1F10" w:rsidRDefault="007E1F10">
      <w:pPr>
        <w:pStyle w:val="Spistreci2"/>
        <w:rPr>
          <w:rFonts w:asciiTheme="minorHAnsi" w:eastAsiaTheme="minorEastAsia" w:hAnsiTheme="minorHAnsi" w:cstheme="minorBidi"/>
          <w:noProof/>
          <w:kern w:val="2"/>
          <w:sz w:val="24"/>
          <w14:ligatures w14:val="standardContextual"/>
        </w:rPr>
      </w:pPr>
      <w:hyperlink w:anchor="_Toc208298952" w:history="1">
        <w:r w:rsidRPr="0049302F">
          <w:rPr>
            <w:rStyle w:val="Hipercze"/>
            <w:noProof/>
          </w:rPr>
          <w:t>10.1. Zasilanie</w:t>
        </w:r>
        <w:r>
          <w:rPr>
            <w:noProof/>
            <w:webHidden/>
          </w:rPr>
          <w:tab/>
        </w:r>
        <w:r>
          <w:rPr>
            <w:noProof/>
            <w:webHidden/>
          </w:rPr>
          <w:fldChar w:fldCharType="begin"/>
        </w:r>
        <w:r>
          <w:rPr>
            <w:noProof/>
            <w:webHidden/>
          </w:rPr>
          <w:instrText xml:space="preserve"> PAGEREF _Toc208298952 \h </w:instrText>
        </w:r>
        <w:r>
          <w:rPr>
            <w:noProof/>
            <w:webHidden/>
          </w:rPr>
        </w:r>
        <w:r>
          <w:rPr>
            <w:noProof/>
            <w:webHidden/>
          </w:rPr>
          <w:fldChar w:fldCharType="separate"/>
        </w:r>
        <w:r w:rsidR="00C63117">
          <w:rPr>
            <w:noProof/>
            <w:webHidden/>
          </w:rPr>
          <w:t>25</w:t>
        </w:r>
        <w:r>
          <w:rPr>
            <w:noProof/>
            <w:webHidden/>
          </w:rPr>
          <w:fldChar w:fldCharType="end"/>
        </w:r>
      </w:hyperlink>
    </w:p>
    <w:p w14:paraId="05A8BA62" w14:textId="39D91826" w:rsidR="007E1F10" w:rsidRDefault="007E1F10">
      <w:pPr>
        <w:pStyle w:val="Spistreci2"/>
        <w:rPr>
          <w:rFonts w:asciiTheme="minorHAnsi" w:eastAsiaTheme="minorEastAsia" w:hAnsiTheme="minorHAnsi" w:cstheme="minorBidi"/>
          <w:noProof/>
          <w:kern w:val="2"/>
          <w:sz w:val="24"/>
          <w14:ligatures w14:val="standardContextual"/>
        </w:rPr>
      </w:pPr>
      <w:hyperlink w:anchor="_Toc208298953" w:history="1">
        <w:r w:rsidRPr="0049302F">
          <w:rPr>
            <w:rStyle w:val="Hipercze"/>
            <w:noProof/>
          </w:rPr>
          <w:t>10.2. Ochrona przeciwporażeniowa.</w:t>
        </w:r>
        <w:r>
          <w:rPr>
            <w:noProof/>
            <w:webHidden/>
          </w:rPr>
          <w:tab/>
        </w:r>
        <w:r>
          <w:rPr>
            <w:noProof/>
            <w:webHidden/>
          </w:rPr>
          <w:fldChar w:fldCharType="begin"/>
        </w:r>
        <w:r>
          <w:rPr>
            <w:noProof/>
            <w:webHidden/>
          </w:rPr>
          <w:instrText xml:space="preserve"> PAGEREF _Toc208298953 \h </w:instrText>
        </w:r>
        <w:r>
          <w:rPr>
            <w:noProof/>
            <w:webHidden/>
          </w:rPr>
        </w:r>
        <w:r>
          <w:rPr>
            <w:noProof/>
            <w:webHidden/>
          </w:rPr>
          <w:fldChar w:fldCharType="separate"/>
        </w:r>
        <w:r w:rsidR="00C63117">
          <w:rPr>
            <w:noProof/>
            <w:webHidden/>
          </w:rPr>
          <w:t>25</w:t>
        </w:r>
        <w:r>
          <w:rPr>
            <w:noProof/>
            <w:webHidden/>
          </w:rPr>
          <w:fldChar w:fldCharType="end"/>
        </w:r>
      </w:hyperlink>
    </w:p>
    <w:p w14:paraId="3502FA2C" w14:textId="4CA4379F" w:rsidR="007E1F10" w:rsidRDefault="007E1F10">
      <w:pPr>
        <w:pStyle w:val="Spistreci2"/>
        <w:rPr>
          <w:rFonts w:asciiTheme="minorHAnsi" w:eastAsiaTheme="minorEastAsia" w:hAnsiTheme="minorHAnsi" w:cstheme="minorBidi"/>
          <w:noProof/>
          <w:kern w:val="2"/>
          <w:sz w:val="24"/>
          <w14:ligatures w14:val="standardContextual"/>
        </w:rPr>
      </w:pPr>
      <w:hyperlink w:anchor="_Toc208298954" w:history="1">
        <w:r w:rsidRPr="0049302F">
          <w:rPr>
            <w:rStyle w:val="Hipercze"/>
            <w:noProof/>
          </w:rPr>
          <w:t>10.3. Bilans mocy.</w:t>
        </w:r>
        <w:r>
          <w:rPr>
            <w:noProof/>
            <w:webHidden/>
          </w:rPr>
          <w:tab/>
        </w:r>
        <w:r>
          <w:rPr>
            <w:noProof/>
            <w:webHidden/>
          </w:rPr>
          <w:fldChar w:fldCharType="begin"/>
        </w:r>
        <w:r>
          <w:rPr>
            <w:noProof/>
            <w:webHidden/>
          </w:rPr>
          <w:instrText xml:space="preserve"> PAGEREF _Toc208298954 \h </w:instrText>
        </w:r>
        <w:r>
          <w:rPr>
            <w:noProof/>
            <w:webHidden/>
          </w:rPr>
        </w:r>
        <w:r>
          <w:rPr>
            <w:noProof/>
            <w:webHidden/>
          </w:rPr>
          <w:fldChar w:fldCharType="separate"/>
        </w:r>
        <w:r w:rsidR="00C63117">
          <w:rPr>
            <w:noProof/>
            <w:webHidden/>
          </w:rPr>
          <w:t>25</w:t>
        </w:r>
        <w:r>
          <w:rPr>
            <w:noProof/>
            <w:webHidden/>
          </w:rPr>
          <w:fldChar w:fldCharType="end"/>
        </w:r>
      </w:hyperlink>
    </w:p>
    <w:p w14:paraId="4E444925" w14:textId="5ADD170E" w:rsidR="007E1F10" w:rsidRDefault="007E1F10">
      <w:pPr>
        <w:pStyle w:val="Spistreci2"/>
        <w:rPr>
          <w:rFonts w:asciiTheme="minorHAnsi" w:eastAsiaTheme="minorEastAsia" w:hAnsiTheme="minorHAnsi" w:cstheme="minorBidi"/>
          <w:noProof/>
          <w:kern w:val="2"/>
          <w:sz w:val="24"/>
          <w14:ligatures w14:val="standardContextual"/>
        </w:rPr>
      </w:pPr>
      <w:hyperlink w:anchor="_Toc208298955" w:history="1">
        <w:r w:rsidRPr="0049302F">
          <w:rPr>
            <w:rStyle w:val="Hipercze"/>
            <w:noProof/>
          </w:rPr>
          <w:t>10.4. Obliczenia parametrów zwarciowych.</w:t>
        </w:r>
        <w:r>
          <w:rPr>
            <w:noProof/>
            <w:webHidden/>
          </w:rPr>
          <w:tab/>
        </w:r>
        <w:r>
          <w:rPr>
            <w:noProof/>
            <w:webHidden/>
          </w:rPr>
          <w:fldChar w:fldCharType="begin"/>
        </w:r>
        <w:r>
          <w:rPr>
            <w:noProof/>
            <w:webHidden/>
          </w:rPr>
          <w:instrText xml:space="preserve"> PAGEREF _Toc208298955 \h </w:instrText>
        </w:r>
        <w:r>
          <w:rPr>
            <w:noProof/>
            <w:webHidden/>
          </w:rPr>
        </w:r>
        <w:r>
          <w:rPr>
            <w:noProof/>
            <w:webHidden/>
          </w:rPr>
          <w:fldChar w:fldCharType="separate"/>
        </w:r>
        <w:r w:rsidR="00C63117">
          <w:rPr>
            <w:noProof/>
            <w:webHidden/>
          </w:rPr>
          <w:t>25</w:t>
        </w:r>
        <w:r>
          <w:rPr>
            <w:noProof/>
            <w:webHidden/>
          </w:rPr>
          <w:fldChar w:fldCharType="end"/>
        </w:r>
      </w:hyperlink>
    </w:p>
    <w:p w14:paraId="2CB6DE25" w14:textId="66E1F7CE" w:rsidR="007E1F10" w:rsidRDefault="007E1F10">
      <w:pPr>
        <w:pStyle w:val="Spistreci2"/>
        <w:rPr>
          <w:rFonts w:asciiTheme="minorHAnsi" w:eastAsiaTheme="minorEastAsia" w:hAnsiTheme="minorHAnsi" w:cstheme="minorBidi"/>
          <w:noProof/>
          <w:kern w:val="2"/>
          <w:sz w:val="24"/>
          <w14:ligatures w14:val="standardContextual"/>
        </w:rPr>
      </w:pPr>
      <w:hyperlink w:anchor="_Toc208298956" w:history="1">
        <w:r w:rsidRPr="0049302F">
          <w:rPr>
            <w:rStyle w:val="Hipercze"/>
            <w:noProof/>
          </w:rPr>
          <w:t>10.5. Dobór wewnętrznych linii zasilających.</w:t>
        </w:r>
        <w:r>
          <w:rPr>
            <w:noProof/>
            <w:webHidden/>
          </w:rPr>
          <w:tab/>
        </w:r>
        <w:r>
          <w:rPr>
            <w:noProof/>
            <w:webHidden/>
          </w:rPr>
          <w:fldChar w:fldCharType="begin"/>
        </w:r>
        <w:r>
          <w:rPr>
            <w:noProof/>
            <w:webHidden/>
          </w:rPr>
          <w:instrText xml:space="preserve"> PAGEREF _Toc208298956 \h </w:instrText>
        </w:r>
        <w:r>
          <w:rPr>
            <w:noProof/>
            <w:webHidden/>
          </w:rPr>
        </w:r>
        <w:r>
          <w:rPr>
            <w:noProof/>
            <w:webHidden/>
          </w:rPr>
          <w:fldChar w:fldCharType="separate"/>
        </w:r>
        <w:r w:rsidR="00C63117">
          <w:rPr>
            <w:noProof/>
            <w:webHidden/>
          </w:rPr>
          <w:t>26</w:t>
        </w:r>
        <w:r>
          <w:rPr>
            <w:noProof/>
            <w:webHidden/>
          </w:rPr>
          <w:fldChar w:fldCharType="end"/>
        </w:r>
      </w:hyperlink>
    </w:p>
    <w:p w14:paraId="7E74F2C7" w14:textId="5D0CEF46" w:rsidR="007E1F10" w:rsidRDefault="007E1F10">
      <w:pPr>
        <w:pStyle w:val="Spistreci1"/>
        <w:rPr>
          <w:rFonts w:asciiTheme="minorHAnsi" w:eastAsiaTheme="minorEastAsia" w:hAnsiTheme="minorHAnsi" w:cstheme="minorBidi"/>
          <w:noProof/>
          <w:kern w:val="2"/>
          <w:sz w:val="24"/>
          <w14:ligatures w14:val="standardContextual"/>
        </w:rPr>
      </w:pPr>
      <w:hyperlink w:anchor="_Toc208298957" w:history="1">
        <w:r w:rsidRPr="0049302F">
          <w:rPr>
            <w:rStyle w:val="Hipercze"/>
            <w:noProof/>
          </w:rPr>
          <w:t>11. ZESTAWIENIE ZASADNICZYCH MATERIAŁÓW</w:t>
        </w:r>
        <w:r>
          <w:rPr>
            <w:noProof/>
            <w:webHidden/>
          </w:rPr>
          <w:tab/>
        </w:r>
        <w:r>
          <w:rPr>
            <w:noProof/>
            <w:webHidden/>
          </w:rPr>
          <w:fldChar w:fldCharType="begin"/>
        </w:r>
        <w:r>
          <w:rPr>
            <w:noProof/>
            <w:webHidden/>
          </w:rPr>
          <w:instrText xml:space="preserve"> PAGEREF _Toc208298957 \h </w:instrText>
        </w:r>
        <w:r>
          <w:rPr>
            <w:noProof/>
            <w:webHidden/>
          </w:rPr>
        </w:r>
        <w:r>
          <w:rPr>
            <w:noProof/>
            <w:webHidden/>
          </w:rPr>
          <w:fldChar w:fldCharType="separate"/>
        </w:r>
        <w:r w:rsidR="00C63117">
          <w:rPr>
            <w:noProof/>
            <w:webHidden/>
          </w:rPr>
          <w:t>33</w:t>
        </w:r>
        <w:r>
          <w:rPr>
            <w:noProof/>
            <w:webHidden/>
          </w:rPr>
          <w:fldChar w:fldCharType="end"/>
        </w:r>
      </w:hyperlink>
    </w:p>
    <w:p w14:paraId="6792A51E" w14:textId="590788DB" w:rsidR="007E1F10" w:rsidRDefault="007E1F10">
      <w:pPr>
        <w:pStyle w:val="Spistreci1"/>
        <w:rPr>
          <w:rFonts w:asciiTheme="minorHAnsi" w:eastAsiaTheme="minorEastAsia" w:hAnsiTheme="minorHAnsi" w:cstheme="minorBidi"/>
          <w:noProof/>
          <w:kern w:val="2"/>
          <w:sz w:val="24"/>
          <w14:ligatures w14:val="standardContextual"/>
        </w:rPr>
      </w:pPr>
      <w:hyperlink w:anchor="_Toc208298958" w:history="1">
        <w:r w:rsidRPr="0049302F">
          <w:rPr>
            <w:rStyle w:val="Hipercze"/>
            <w:noProof/>
          </w:rPr>
          <w:t>12. DOKUMENTACJA FORMALNO-PRAWNA</w:t>
        </w:r>
        <w:r>
          <w:rPr>
            <w:noProof/>
            <w:webHidden/>
          </w:rPr>
          <w:tab/>
        </w:r>
        <w:r>
          <w:rPr>
            <w:noProof/>
            <w:webHidden/>
          </w:rPr>
          <w:fldChar w:fldCharType="begin"/>
        </w:r>
        <w:r>
          <w:rPr>
            <w:noProof/>
            <w:webHidden/>
          </w:rPr>
          <w:instrText xml:space="preserve"> PAGEREF _Toc208298958 \h </w:instrText>
        </w:r>
        <w:r>
          <w:rPr>
            <w:noProof/>
            <w:webHidden/>
          </w:rPr>
        </w:r>
        <w:r>
          <w:rPr>
            <w:noProof/>
            <w:webHidden/>
          </w:rPr>
          <w:fldChar w:fldCharType="separate"/>
        </w:r>
        <w:r w:rsidR="00C63117">
          <w:rPr>
            <w:noProof/>
            <w:webHidden/>
          </w:rPr>
          <w:t>41</w:t>
        </w:r>
        <w:r>
          <w:rPr>
            <w:noProof/>
            <w:webHidden/>
          </w:rPr>
          <w:fldChar w:fldCharType="end"/>
        </w:r>
      </w:hyperlink>
    </w:p>
    <w:p w14:paraId="7FD54E3B" w14:textId="2F810C13" w:rsidR="007E1F10" w:rsidRDefault="007E1F10">
      <w:pPr>
        <w:pStyle w:val="Spistreci1"/>
        <w:rPr>
          <w:rFonts w:asciiTheme="minorHAnsi" w:eastAsiaTheme="minorEastAsia" w:hAnsiTheme="minorHAnsi" w:cstheme="minorBidi"/>
          <w:noProof/>
          <w:kern w:val="2"/>
          <w:sz w:val="24"/>
          <w14:ligatures w14:val="standardContextual"/>
        </w:rPr>
      </w:pPr>
      <w:hyperlink w:anchor="_Toc208298959" w:history="1">
        <w:r w:rsidRPr="0049302F">
          <w:rPr>
            <w:rStyle w:val="Hipercze"/>
            <w:noProof/>
          </w:rPr>
          <w:t>11. RYSUNKI</w:t>
        </w:r>
        <w:r>
          <w:rPr>
            <w:noProof/>
            <w:webHidden/>
          </w:rPr>
          <w:tab/>
        </w:r>
        <w:r>
          <w:rPr>
            <w:noProof/>
            <w:webHidden/>
          </w:rPr>
          <w:fldChar w:fldCharType="begin"/>
        </w:r>
        <w:r>
          <w:rPr>
            <w:noProof/>
            <w:webHidden/>
          </w:rPr>
          <w:instrText xml:space="preserve"> PAGEREF _Toc208298959 \h </w:instrText>
        </w:r>
        <w:r>
          <w:rPr>
            <w:noProof/>
            <w:webHidden/>
          </w:rPr>
        </w:r>
        <w:r>
          <w:rPr>
            <w:noProof/>
            <w:webHidden/>
          </w:rPr>
          <w:fldChar w:fldCharType="separate"/>
        </w:r>
        <w:r w:rsidR="00C63117">
          <w:rPr>
            <w:noProof/>
            <w:webHidden/>
          </w:rPr>
          <w:t>42</w:t>
        </w:r>
        <w:r>
          <w:rPr>
            <w:noProof/>
            <w:webHidden/>
          </w:rPr>
          <w:fldChar w:fldCharType="end"/>
        </w:r>
      </w:hyperlink>
    </w:p>
    <w:p w14:paraId="148E5495" w14:textId="35272193" w:rsidR="003F2D1C" w:rsidRDefault="0081071E" w:rsidP="00B12351">
      <w:pPr>
        <w:rPr>
          <w:rFonts w:cs="Arial"/>
          <w:b/>
        </w:rPr>
      </w:pPr>
      <w:r>
        <w:rPr>
          <w:rFonts w:cs="Arial"/>
          <w:b/>
        </w:rPr>
        <w:fldChar w:fldCharType="end"/>
      </w:r>
    </w:p>
    <w:p w14:paraId="7CC2E08B" w14:textId="77777777" w:rsidR="00000F9B" w:rsidRDefault="00000F9B" w:rsidP="00B12351">
      <w:pPr>
        <w:rPr>
          <w:rFonts w:cs="Arial"/>
          <w:b/>
        </w:rPr>
      </w:pPr>
    </w:p>
    <w:p w14:paraId="0993B33D" w14:textId="77777777" w:rsidR="00054D14" w:rsidRPr="00F951B2" w:rsidRDefault="00054D14" w:rsidP="00F951B2">
      <w:pPr>
        <w:rPr>
          <w:rFonts w:cs="Arial"/>
          <w:b/>
        </w:rPr>
      </w:pPr>
      <w:r w:rsidRPr="00F951B2">
        <w:rPr>
          <w:rFonts w:cs="Arial"/>
          <w:b/>
        </w:rPr>
        <w:t>Dokumentacja terenowo – prawna:</w:t>
      </w:r>
    </w:p>
    <w:p w14:paraId="024FD3ED" w14:textId="77777777" w:rsidR="005A4A4C" w:rsidRDefault="00054D14" w:rsidP="005A4A4C">
      <w:pPr>
        <w:rPr>
          <w:rFonts w:cs="Arial"/>
        </w:rPr>
      </w:pPr>
      <w:r>
        <w:rPr>
          <w:rFonts w:cs="Arial"/>
        </w:rPr>
        <w:t xml:space="preserve">1. </w:t>
      </w:r>
      <w:r w:rsidR="005A4A4C">
        <w:rPr>
          <w:rFonts w:cs="Arial"/>
        </w:rPr>
        <w:t>Oświadczenie projektanta.</w:t>
      </w:r>
    </w:p>
    <w:p w14:paraId="4B81D761" w14:textId="77777777" w:rsidR="00054D14" w:rsidRDefault="005A4A4C" w:rsidP="001A6FEB">
      <w:pPr>
        <w:rPr>
          <w:rFonts w:cs="Arial"/>
        </w:rPr>
      </w:pPr>
      <w:r>
        <w:rPr>
          <w:rFonts w:cs="Arial"/>
        </w:rPr>
        <w:t xml:space="preserve">2. </w:t>
      </w:r>
      <w:r w:rsidR="00054D14">
        <w:rPr>
          <w:rFonts w:cs="Arial"/>
        </w:rPr>
        <w:t>Uprawnienia budowlane.</w:t>
      </w:r>
    </w:p>
    <w:p w14:paraId="4F308B7E" w14:textId="7C8EB1A4" w:rsidR="00054D14" w:rsidRDefault="005A4A4C" w:rsidP="001A6FEB">
      <w:pPr>
        <w:rPr>
          <w:rFonts w:cs="Arial"/>
        </w:rPr>
      </w:pPr>
      <w:r>
        <w:rPr>
          <w:rFonts w:cs="Arial"/>
        </w:rPr>
        <w:t>3</w:t>
      </w:r>
      <w:r w:rsidR="00054D14">
        <w:rPr>
          <w:rFonts w:cs="Arial"/>
        </w:rPr>
        <w:t>. Przynależność do izby inżynierów budownictwa.</w:t>
      </w:r>
    </w:p>
    <w:p w14:paraId="2BE862B9" w14:textId="77777777" w:rsidR="008B119A" w:rsidRDefault="008B119A" w:rsidP="00F951B2">
      <w:pPr>
        <w:ind w:firstLine="708"/>
        <w:rPr>
          <w:rFonts w:cs="Arial"/>
        </w:rPr>
      </w:pPr>
    </w:p>
    <w:p w14:paraId="580B6B63" w14:textId="77777777" w:rsidR="00000F9B" w:rsidRDefault="00000F9B" w:rsidP="00015DD2">
      <w:pPr>
        <w:rPr>
          <w:rFonts w:cs="Arial"/>
          <w:b/>
        </w:rPr>
      </w:pPr>
    </w:p>
    <w:p w14:paraId="73B18BF0" w14:textId="77777777" w:rsidR="00000F9B" w:rsidRDefault="00000F9B" w:rsidP="00015DD2">
      <w:pPr>
        <w:rPr>
          <w:rFonts w:cs="Arial"/>
          <w:b/>
        </w:rPr>
      </w:pPr>
    </w:p>
    <w:p w14:paraId="5CB4CD2E" w14:textId="77777777" w:rsidR="00000F9B" w:rsidRDefault="00000F9B" w:rsidP="00015DD2">
      <w:pPr>
        <w:rPr>
          <w:rFonts w:cs="Arial"/>
          <w:b/>
        </w:rPr>
      </w:pPr>
    </w:p>
    <w:p w14:paraId="1BACC169" w14:textId="77777777" w:rsidR="00000F9B" w:rsidRDefault="00000F9B" w:rsidP="00015DD2">
      <w:pPr>
        <w:rPr>
          <w:rFonts w:cs="Arial"/>
          <w:b/>
        </w:rPr>
      </w:pPr>
    </w:p>
    <w:p w14:paraId="71473F1A" w14:textId="77777777" w:rsidR="00000F9B" w:rsidRDefault="00000F9B" w:rsidP="00015DD2">
      <w:pPr>
        <w:rPr>
          <w:rFonts w:cs="Arial"/>
          <w:b/>
        </w:rPr>
      </w:pPr>
    </w:p>
    <w:p w14:paraId="7E0AD66D" w14:textId="77777777" w:rsidR="00000F9B" w:rsidRDefault="00000F9B" w:rsidP="00015DD2">
      <w:pPr>
        <w:rPr>
          <w:rFonts w:cs="Arial"/>
          <w:b/>
        </w:rPr>
      </w:pPr>
    </w:p>
    <w:p w14:paraId="70E0068F" w14:textId="77777777" w:rsidR="00000F9B" w:rsidRDefault="00000F9B" w:rsidP="00015DD2">
      <w:pPr>
        <w:rPr>
          <w:rFonts w:cs="Arial"/>
          <w:b/>
        </w:rPr>
      </w:pPr>
    </w:p>
    <w:p w14:paraId="0DFCA6C2" w14:textId="77777777" w:rsidR="00000F9B" w:rsidRDefault="00000F9B" w:rsidP="00015DD2">
      <w:pPr>
        <w:rPr>
          <w:rFonts w:cs="Arial"/>
          <w:b/>
        </w:rPr>
      </w:pPr>
    </w:p>
    <w:p w14:paraId="0890E8EE" w14:textId="77777777" w:rsidR="00000F9B" w:rsidRDefault="00000F9B" w:rsidP="00015DD2">
      <w:pPr>
        <w:rPr>
          <w:rFonts w:cs="Arial"/>
          <w:b/>
        </w:rPr>
      </w:pPr>
    </w:p>
    <w:p w14:paraId="74B32FF9" w14:textId="77777777" w:rsidR="00000F9B" w:rsidRDefault="00000F9B" w:rsidP="00015DD2">
      <w:pPr>
        <w:rPr>
          <w:rFonts w:cs="Arial"/>
          <w:b/>
        </w:rPr>
      </w:pPr>
    </w:p>
    <w:p w14:paraId="6BFE66C3" w14:textId="77777777" w:rsidR="00000F9B" w:rsidRDefault="00000F9B" w:rsidP="00015DD2">
      <w:pPr>
        <w:rPr>
          <w:rFonts w:cs="Arial"/>
          <w:b/>
        </w:rPr>
      </w:pPr>
    </w:p>
    <w:p w14:paraId="7223F71F" w14:textId="77777777" w:rsidR="00000F9B" w:rsidRDefault="00000F9B" w:rsidP="00015DD2">
      <w:pPr>
        <w:rPr>
          <w:rFonts w:cs="Arial"/>
          <w:b/>
        </w:rPr>
      </w:pPr>
    </w:p>
    <w:p w14:paraId="7F1CDAE9" w14:textId="77777777" w:rsidR="00000F9B" w:rsidRDefault="00000F9B" w:rsidP="00015DD2">
      <w:pPr>
        <w:rPr>
          <w:rFonts w:cs="Arial"/>
          <w:b/>
        </w:rPr>
      </w:pPr>
    </w:p>
    <w:p w14:paraId="55A0488C" w14:textId="77777777" w:rsidR="00000F9B" w:rsidRDefault="00000F9B" w:rsidP="00015DD2">
      <w:pPr>
        <w:rPr>
          <w:rFonts w:cs="Arial"/>
          <w:b/>
        </w:rPr>
      </w:pPr>
    </w:p>
    <w:p w14:paraId="42EA5C36" w14:textId="77777777" w:rsidR="00000F9B" w:rsidRDefault="00000F9B" w:rsidP="00015DD2">
      <w:pPr>
        <w:rPr>
          <w:rFonts w:cs="Arial"/>
          <w:b/>
        </w:rPr>
      </w:pPr>
    </w:p>
    <w:p w14:paraId="3ED62C84" w14:textId="77777777" w:rsidR="00000F9B" w:rsidRDefault="00000F9B" w:rsidP="00015DD2">
      <w:pPr>
        <w:rPr>
          <w:rFonts w:cs="Arial"/>
          <w:b/>
        </w:rPr>
      </w:pPr>
    </w:p>
    <w:p w14:paraId="143A6152" w14:textId="77777777" w:rsidR="00000F9B" w:rsidRDefault="00000F9B" w:rsidP="00015DD2">
      <w:pPr>
        <w:rPr>
          <w:rFonts w:cs="Arial"/>
          <w:b/>
        </w:rPr>
      </w:pPr>
    </w:p>
    <w:p w14:paraId="0514BE65" w14:textId="77777777" w:rsidR="00000F9B" w:rsidRDefault="00000F9B" w:rsidP="00015DD2">
      <w:pPr>
        <w:rPr>
          <w:rFonts w:cs="Arial"/>
          <w:b/>
        </w:rPr>
      </w:pPr>
    </w:p>
    <w:p w14:paraId="23F0C167" w14:textId="77777777" w:rsidR="00000F9B" w:rsidRDefault="00000F9B" w:rsidP="00015DD2">
      <w:pPr>
        <w:rPr>
          <w:rFonts w:cs="Arial"/>
          <w:b/>
        </w:rPr>
      </w:pPr>
    </w:p>
    <w:p w14:paraId="1720440E" w14:textId="77777777" w:rsidR="00000F9B" w:rsidRDefault="00000F9B" w:rsidP="00015DD2">
      <w:pPr>
        <w:rPr>
          <w:rFonts w:cs="Arial"/>
          <w:b/>
        </w:rPr>
      </w:pPr>
    </w:p>
    <w:p w14:paraId="5B1CC5E9" w14:textId="77777777" w:rsidR="00000F9B" w:rsidRDefault="00000F9B" w:rsidP="00015DD2">
      <w:pPr>
        <w:rPr>
          <w:rFonts w:cs="Arial"/>
          <w:b/>
        </w:rPr>
      </w:pPr>
    </w:p>
    <w:p w14:paraId="5698F0B3" w14:textId="77777777" w:rsidR="00000F9B" w:rsidRDefault="00000F9B" w:rsidP="00015DD2">
      <w:pPr>
        <w:rPr>
          <w:rFonts w:cs="Arial"/>
          <w:b/>
        </w:rPr>
      </w:pPr>
    </w:p>
    <w:p w14:paraId="52A08B1D" w14:textId="77777777" w:rsidR="00000F9B" w:rsidRDefault="00000F9B" w:rsidP="00015DD2">
      <w:pPr>
        <w:rPr>
          <w:rFonts w:cs="Arial"/>
          <w:b/>
        </w:rPr>
      </w:pPr>
    </w:p>
    <w:p w14:paraId="1B21AE27" w14:textId="77777777" w:rsidR="00000F9B" w:rsidRDefault="00000F9B" w:rsidP="00015DD2">
      <w:pPr>
        <w:rPr>
          <w:rFonts w:cs="Arial"/>
          <w:b/>
        </w:rPr>
      </w:pPr>
    </w:p>
    <w:p w14:paraId="2DB3B0E4" w14:textId="77777777" w:rsidR="00000F9B" w:rsidRDefault="00000F9B" w:rsidP="00015DD2">
      <w:pPr>
        <w:rPr>
          <w:rFonts w:cs="Arial"/>
          <w:b/>
        </w:rPr>
      </w:pPr>
    </w:p>
    <w:p w14:paraId="50149E96" w14:textId="77777777" w:rsidR="00000F9B" w:rsidRDefault="00000F9B" w:rsidP="00015DD2">
      <w:pPr>
        <w:rPr>
          <w:rFonts w:cs="Arial"/>
          <w:b/>
        </w:rPr>
      </w:pPr>
    </w:p>
    <w:p w14:paraId="31EC4D27" w14:textId="77777777" w:rsidR="00000F9B" w:rsidRDefault="00000F9B" w:rsidP="00015DD2">
      <w:pPr>
        <w:rPr>
          <w:rFonts w:cs="Arial"/>
          <w:b/>
        </w:rPr>
      </w:pPr>
    </w:p>
    <w:p w14:paraId="50ED45AD" w14:textId="77777777" w:rsidR="00000F9B" w:rsidRDefault="00000F9B" w:rsidP="00015DD2">
      <w:pPr>
        <w:rPr>
          <w:rFonts w:cs="Arial"/>
          <w:b/>
        </w:rPr>
      </w:pPr>
    </w:p>
    <w:p w14:paraId="72109790" w14:textId="77777777" w:rsidR="00000F9B" w:rsidRDefault="00000F9B" w:rsidP="00015DD2">
      <w:pPr>
        <w:rPr>
          <w:rFonts w:cs="Arial"/>
          <w:b/>
        </w:rPr>
      </w:pPr>
    </w:p>
    <w:p w14:paraId="0D200E54" w14:textId="5347518E" w:rsidR="00054D14" w:rsidRDefault="00054D14" w:rsidP="00015DD2">
      <w:pPr>
        <w:rPr>
          <w:rFonts w:cs="Arial"/>
          <w:b/>
        </w:rPr>
      </w:pPr>
      <w:r>
        <w:rPr>
          <w:rFonts w:cs="Arial"/>
          <w:b/>
        </w:rPr>
        <w:lastRenderedPageBreak/>
        <w:t>Spis rysunków</w:t>
      </w:r>
      <w:r w:rsidRPr="00F951B2">
        <w:rPr>
          <w:rFonts w:cs="Arial"/>
          <w:b/>
        </w:rPr>
        <w:t>:</w:t>
      </w:r>
    </w:p>
    <w:tbl>
      <w:tblPr>
        <w:tblStyle w:val="Tabela-Siatka"/>
        <w:tblW w:w="8579" w:type="dxa"/>
        <w:tblInd w:w="367" w:type="dxa"/>
        <w:tblCellMar>
          <w:left w:w="57" w:type="dxa"/>
          <w:right w:w="57" w:type="dxa"/>
        </w:tblCellMar>
        <w:tblLook w:val="04A0" w:firstRow="1" w:lastRow="0" w:firstColumn="1" w:lastColumn="0" w:noHBand="0" w:noVBand="1"/>
      </w:tblPr>
      <w:tblGrid>
        <w:gridCol w:w="966"/>
        <w:gridCol w:w="6809"/>
        <w:gridCol w:w="804"/>
      </w:tblGrid>
      <w:tr w:rsidR="00E73E06" w:rsidRPr="006958C4" w14:paraId="0C579158" w14:textId="77777777" w:rsidTr="00000F9B">
        <w:tc>
          <w:tcPr>
            <w:tcW w:w="966" w:type="dxa"/>
            <w:shd w:val="clear" w:color="auto" w:fill="D9D9D9" w:themeFill="background1" w:themeFillShade="D9"/>
            <w:vAlign w:val="center"/>
          </w:tcPr>
          <w:p w14:paraId="3A77FFDE" w14:textId="50D91C2E" w:rsidR="00E02402" w:rsidRPr="006958C4" w:rsidRDefault="00E02402" w:rsidP="00D50876">
            <w:pPr>
              <w:spacing w:before="40" w:after="40" w:line="240" w:lineRule="auto"/>
              <w:ind w:firstLine="0"/>
              <w:jc w:val="center"/>
              <w:rPr>
                <w:rFonts w:cs="Arial"/>
                <w:bCs/>
              </w:rPr>
            </w:pPr>
            <w:r w:rsidRPr="006958C4">
              <w:rPr>
                <w:rFonts w:cs="Arial"/>
                <w:bCs/>
              </w:rPr>
              <w:t>Nr rys.</w:t>
            </w:r>
          </w:p>
        </w:tc>
        <w:tc>
          <w:tcPr>
            <w:tcW w:w="6809" w:type="dxa"/>
            <w:shd w:val="clear" w:color="auto" w:fill="D9D9D9" w:themeFill="background1" w:themeFillShade="D9"/>
            <w:vAlign w:val="center"/>
          </w:tcPr>
          <w:p w14:paraId="289FB7AC" w14:textId="4D2D4E39" w:rsidR="00E02402" w:rsidRPr="006958C4" w:rsidRDefault="00E02402" w:rsidP="00D50876">
            <w:pPr>
              <w:spacing w:before="40" w:after="40" w:line="240" w:lineRule="auto"/>
              <w:ind w:firstLine="0"/>
              <w:jc w:val="center"/>
              <w:rPr>
                <w:rFonts w:cs="Arial"/>
                <w:bCs/>
              </w:rPr>
            </w:pPr>
            <w:r w:rsidRPr="006958C4">
              <w:rPr>
                <w:rFonts w:cs="Arial"/>
                <w:bCs/>
              </w:rPr>
              <w:t>Nazwa</w:t>
            </w:r>
          </w:p>
        </w:tc>
        <w:tc>
          <w:tcPr>
            <w:tcW w:w="804" w:type="dxa"/>
            <w:shd w:val="clear" w:color="auto" w:fill="D9D9D9" w:themeFill="background1" w:themeFillShade="D9"/>
          </w:tcPr>
          <w:p w14:paraId="494CDF57" w14:textId="20E542A0" w:rsidR="00E02402" w:rsidRPr="006958C4" w:rsidRDefault="00E02402" w:rsidP="00D50876">
            <w:pPr>
              <w:spacing w:before="40" w:after="40" w:line="240" w:lineRule="auto"/>
              <w:ind w:firstLine="0"/>
              <w:jc w:val="center"/>
              <w:rPr>
                <w:rFonts w:cs="Arial"/>
                <w:bCs/>
              </w:rPr>
            </w:pPr>
            <w:r>
              <w:rPr>
                <w:rFonts w:cs="Arial"/>
                <w:bCs/>
              </w:rPr>
              <w:t>Ilość arkuszy</w:t>
            </w:r>
          </w:p>
        </w:tc>
      </w:tr>
      <w:tr w:rsidR="00E73E06" w:rsidRPr="008B3867" w14:paraId="14124943" w14:textId="77777777" w:rsidTr="00000F9B">
        <w:tc>
          <w:tcPr>
            <w:tcW w:w="966" w:type="dxa"/>
            <w:vAlign w:val="center"/>
          </w:tcPr>
          <w:p w14:paraId="618A8C23" w14:textId="21304648" w:rsidR="002B54E2" w:rsidRPr="008B3867" w:rsidRDefault="002B54E2" w:rsidP="00381F2A">
            <w:pPr>
              <w:spacing w:before="40" w:after="40" w:line="240" w:lineRule="auto"/>
              <w:ind w:firstLine="0"/>
              <w:jc w:val="center"/>
              <w:rPr>
                <w:rFonts w:cs="Arial"/>
                <w:bCs/>
              </w:rPr>
            </w:pPr>
            <w:r w:rsidRPr="008B3867">
              <w:rPr>
                <w:rFonts w:cs="Arial"/>
                <w:bCs/>
              </w:rPr>
              <w:t>E</w:t>
            </w:r>
            <w:r w:rsidR="00E73E06">
              <w:rPr>
                <w:rFonts w:cs="Arial"/>
                <w:bCs/>
              </w:rPr>
              <w:t>/</w:t>
            </w:r>
            <w:r>
              <w:rPr>
                <w:rFonts w:cs="Arial"/>
                <w:bCs/>
              </w:rPr>
              <w:t>1</w:t>
            </w:r>
            <w:r w:rsidRPr="008B3867">
              <w:rPr>
                <w:rFonts w:cs="Arial"/>
                <w:bCs/>
              </w:rPr>
              <w:t>0</w:t>
            </w:r>
            <w:r w:rsidR="00E87A29">
              <w:rPr>
                <w:rFonts w:cs="Arial"/>
                <w:bCs/>
              </w:rPr>
              <w:t>1</w:t>
            </w:r>
          </w:p>
        </w:tc>
        <w:tc>
          <w:tcPr>
            <w:tcW w:w="6809" w:type="dxa"/>
            <w:vAlign w:val="center"/>
          </w:tcPr>
          <w:p w14:paraId="1B2EF96D" w14:textId="4A9CDD01" w:rsidR="002B54E2" w:rsidRPr="008B3867" w:rsidRDefault="002B54E2" w:rsidP="00381F2A">
            <w:pPr>
              <w:spacing w:before="40" w:after="40" w:line="240" w:lineRule="auto"/>
              <w:ind w:firstLine="0"/>
              <w:jc w:val="left"/>
              <w:rPr>
                <w:rFonts w:cs="Arial"/>
                <w:bCs/>
              </w:rPr>
            </w:pPr>
            <w:r>
              <w:rPr>
                <w:rFonts w:cs="Arial"/>
                <w:bCs/>
              </w:rPr>
              <w:t>PLAN INSTALACJI OŚWIETLENIA – RZUT PARTERU</w:t>
            </w:r>
          </w:p>
        </w:tc>
        <w:tc>
          <w:tcPr>
            <w:tcW w:w="804" w:type="dxa"/>
            <w:vAlign w:val="center"/>
          </w:tcPr>
          <w:p w14:paraId="742394D9" w14:textId="77777777" w:rsidR="002B54E2" w:rsidRPr="008B3867" w:rsidRDefault="002B54E2" w:rsidP="00381F2A">
            <w:pPr>
              <w:spacing w:before="40" w:after="40" w:line="240" w:lineRule="auto"/>
              <w:ind w:firstLine="0"/>
              <w:jc w:val="center"/>
              <w:rPr>
                <w:rFonts w:cs="Arial"/>
                <w:bCs/>
              </w:rPr>
            </w:pPr>
            <w:r w:rsidRPr="008B3867">
              <w:rPr>
                <w:rFonts w:cs="Arial"/>
                <w:bCs/>
              </w:rPr>
              <w:t>1</w:t>
            </w:r>
          </w:p>
        </w:tc>
      </w:tr>
      <w:tr w:rsidR="00E302E2" w:rsidRPr="008B3867" w14:paraId="398B6AEF" w14:textId="77777777" w:rsidTr="00000F9B">
        <w:tc>
          <w:tcPr>
            <w:tcW w:w="966" w:type="dxa"/>
            <w:vAlign w:val="center"/>
          </w:tcPr>
          <w:p w14:paraId="206FA5D9" w14:textId="5BBF795D" w:rsidR="00E302E2" w:rsidRPr="008B3867" w:rsidRDefault="00E302E2" w:rsidP="00A11BF0">
            <w:pPr>
              <w:spacing w:before="40" w:after="40" w:line="240" w:lineRule="auto"/>
              <w:ind w:firstLine="0"/>
              <w:jc w:val="center"/>
              <w:rPr>
                <w:rFonts w:cs="Arial"/>
                <w:bCs/>
              </w:rPr>
            </w:pPr>
            <w:r w:rsidRPr="008B3867">
              <w:rPr>
                <w:rFonts w:cs="Arial"/>
                <w:bCs/>
              </w:rPr>
              <w:t>E</w:t>
            </w:r>
            <w:r>
              <w:rPr>
                <w:rFonts w:cs="Arial"/>
                <w:bCs/>
              </w:rPr>
              <w:t>/1</w:t>
            </w:r>
            <w:r w:rsidRPr="008B3867">
              <w:rPr>
                <w:rFonts w:cs="Arial"/>
                <w:bCs/>
              </w:rPr>
              <w:t>0</w:t>
            </w:r>
            <w:r w:rsidR="00E87A29">
              <w:rPr>
                <w:rFonts w:cs="Arial"/>
                <w:bCs/>
              </w:rPr>
              <w:t>2</w:t>
            </w:r>
          </w:p>
        </w:tc>
        <w:tc>
          <w:tcPr>
            <w:tcW w:w="6809" w:type="dxa"/>
            <w:vAlign w:val="center"/>
          </w:tcPr>
          <w:p w14:paraId="763A3717" w14:textId="67480C1E" w:rsidR="00E302E2" w:rsidRPr="008B3867" w:rsidRDefault="00E302E2" w:rsidP="00A11BF0">
            <w:pPr>
              <w:spacing w:before="40" w:after="40" w:line="240" w:lineRule="auto"/>
              <w:ind w:firstLine="0"/>
              <w:jc w:val="left"/>
              <w:rPr>
                <w:rFonts w:cs="Arial"/>
                <w:bCs/>
              </w:rPr>
            </w:pPr>
            <w:r>
              <w:rPr>
                <w:rFonts w:cs="Arial"/>
                <w:bCs/>
              </w:rPr>
              <w:t>PLAN INSTALACJI OŚWIETLENIA – PZUT PIĘTRA 2</w:t>
            </w:r>
          </w:p>
        </w:tc>
        <w:tc>
          <w:tcPr>
            <w:tcW w:w="804" w:type="dxa"/>
            <w:vAlign w:val="center"/>
          </w:tcPr>
          <w:p w14:paraId="32607594" w14:textId="77777777" w:rsidR="00E302E2" w:rsidRPr="008B3867" w:rsidRDefault="00E302E2" w:rsidP="00A11BF0">
            <w:pPr>
              <w:spacing w:before="40" w:after="40" w:line="240" w:lineRule="auto"/>
              <w:ind w:firstLine="0"/>
              <w:jc w:val="center"/>
              <w:rPr>
                <w:rFonts w:cs="Arial"/>
                <w:bCs/>
              </w:rPr>
            </w:pPr>
            <w:r w:rsidRPr="008B3867">
              <w:rPr>
                <w:rFonts w:cs="Arial"/>
                <w:bCs/>
              </w:rPr>
              <w:t>1</w:t>
            </w:r>
          </w:p>
        </w:tc>
      </w:tr>
      <w:tr w:rsidR="00E73E06" w:rsidRPr="008B3867" w14:paraId="1495BAC7" w14:textId="77777777" w:rsidTr="00000F9B">
        <w:tc>
          <w:tcPr>
            <w:tcW w:w="966" w:type="dxa"/>
            <w:vAlign w:val="center"/>
          </w:tcPr>
          <w:p w14:paraId="232635D0" w14:textId="1ADBCCCC" w:rsidR="002B54E2" w:rsidRPr="008B3867" w:rsidRDefault="002B54E2" w:rsidP="00381F2A">
            <w:pPr>
              <w:spacing w:before="40" w:after="40" w:line="240" w:lineRule="auto"/>
              <w:ind w:firstLine="0"/>
              <w:jc w:val="center"/>
              <w:rPr>
                <w:rFonts w:cs="Arial"/>
                <w:bCs/>
              </w:rPr>
            </w:pPr>
            <w:r w:rsidRPr="008B3867">
              <w:rPr>
                <w:rFonts w:cs="Arial"/>
                <w:bCs/>
              </w:rPr>
              <w:t>E</w:t>
            </w:r>
            <w:r w:rsidR="00E73E06">
              <w:rPr>
                <w:rFonts w:cs="Arial"/>
                <w:bCs/>
              </w:rPr>
              <w:t>/</w:t>
            </w:r>
            <w:r w:rsidR="00E87A29">
              <w:rPr>
                <w:rFonts w:cs="Arial"/>
                <w:bCs/>
              </w:rPr>
              <w:t>2</w:t>
            </w:r>
            <w:r w:rsidRPr="008B3867">
              <w:rPr>
                <w:rFonts w:cs="Arial"/>
                <w:bCs/>
              </w:rPr>
              <w:t>0</w:t>
            </w:r>
            <w:r w:rsidR="00E87A29">
              <w:rPr>
                <w:rFonts w:cs="Arial"/>
                <w:bCs/>
              </w:rPr>
              <w:t>1</w:t>
            </w:r>
          </w:p>
        </w:tc>
        <w:tc>
          <w:tcPr>
            <w:tcW w:w="6809" w:type="dxa"/>
            <w:vAlign w:val="center"/>
          </w:tcPr>
          <w:p w14:paraId="0BEB26DC" w14:textId="0C52E45D" w:rsidR="002B54E2" w:rsidRPr="008B3867" w:rsidRDefault="002B54E2" w:rsidP="00381F2A">
            <w:pPr>
              <w:spacing w:before="40" w:after="40" w:line="240" w:lineRule="auto"/>
              <w:ind w:firstLine="0"/>
              <w:jc w:val="left"/>
              <w:rPr>
                <w:rFonts w:cs="Arial"/>
                <w:bCs/>
              </w:rPr>
            </w:pPr>
            <w:r>
              <w:rPr>
                <w:rFonts w:cs="Arial"/>
                <w:bCs/>
              </w:rPr>
              <w:t>PLAN INSTALACJI GNIAZD I SIŁY – RZUT PARTERU</w:t>
            </w:r>
          </w:p>
        </w:tc>
        <w:tc>
          <w:tcPr>
            <w:tcW w:w="804" w:type="dxa"/>
            <w:vAlign w:val="center"/>
          </w:tcPr>
          <w:p w14:paraId="573E8589" w14:textId="77777777" w:rsidR="002B54E2" w:rsidRPr="008B3867" w:rsidRDefault="002B54E2" w:rsidP="00381F2A">
            <w:pPr>
              <w:spacing w:before="40" w:after="40" w:line="240" w:lineRule="auto"/>
              <w:ind w:firstLine="0"/>
              <w:jc w:val="center"/>
              <w:rPr>
                <w:rFonts w:cs="Arial"/>
                <w:bCs/>
              </w:rPr>
            </w:pPr>
            <w:r w:rsidRPr="008B3867">
              <w:rPr>
                <w:rFonts w:cs="Arial"/>
                <w:bCs/>
              </w:rPr>
              <w:t>1</w:t>
            </w:r>
          </w:p>
        </w:tc>
      </w:tr>
      <w:tr w:rsidR="00E73E06" w:rsidRPr="008B3867" w14:paraId="3D639747" w14:textId="77777777" w:rsidTr="00000F9B">
        <w:tc>
          <w:tcPr>
            <w:tcW w:w="966" w:type="dxa"/>
            <w:vAlign w:val="center"/>
          </w:tcPr>
          <w:p w14:paraId="4F2B2E3F" w14:textId="776DBBF8" w:rsidR="002B54E2" w:rsidRPr="008B3867" w:rsidRDefault="002B54E2" w:rsidP="00381F2A">
            <w:pPr>
              <w:spacing w:before="40" w:after="40" w:line="240" w:lineRule="auto"/>
              <w:ind w:firstLine="0"/>
              <w:jc w:val="center"/>
              <w:rPr>
                <w:rFonts w:cs="Arial"/>
                <w:bCs/>
              </w:rPr>
            </w:pPr>
            <w:r w:rsidRPr="008B3867">
              <w:rPr>
                <w:rFonts w:cs="Arial"/>
                <w:bCs/>
              </w:rPr>
              <w:t>E</w:t>
            </w:r>
            <w:r w:rsidR="00E73E06">
              <w:rPr>
                <w:rFonts w:cs="Arial"/>
                <w:bCs/>
              </w:rPr>
              <w:t>/</w:t>
            </w:r>
            <w:r>
              <w:rPr>
                <w:rFonts w:cs="Arial"/>
                <w:bCs/>
              </w:rPr>
              <w:t>2</w:t>
            </w:r>
            <w:r w:rsidRPr="008B3867">
              <w:rPr>
                <w:rFonts w:cs="Arial"/>
                <w:bCs/>
              </w:rPr>
              <w:t>0</w:t>
            </w:r>
            <w:r w:rsidR="00E87A29">
              <w:rPr>
                <w:rFonts w:cs="Arial"/>
                <w:bCs/>
              </w:rPr>
              <w:t>2</w:t>
            </w:r>
          </w:p>
        </w:tc>
        <w:tc>
          <w:tcPr>
            <w:tcW w:w="6809" w:type="dxa"/>
            <w:vAlign w:val="center"/>
          </w:tcPr>
          <w:p w14:paraId="469A0B71" w14:textId="26A81B4B" w:rsidR="002B54E2" w:rsidRPr="008B3867" w:rsidRDefault="002B54E2" w:rsidP="00381F2A">
            <w:pPr>
              <w:spacing w:before="40" w:after="40" w:line="240" w:lineRule="auto"/>
              <w:ind w:firstLine="0"/>
              <w:jc w:val="left"/>
              <w:rPr>
                <w:rFonts w:cs="Arial"/>
                <w:bCs/>
              </w:rPr>
            </w:pPr>
            <w:r>
              <w:rPr>
                <w:rFonts w:cs="Arial"/>
                <w:bCs/>
              </w:rPr>
              <w:t xml:space="preserve">PLAN INSTALACJI GNIAZD I SIŁY – PZUT PIĘTRA </w:t>
            </w:r>
            <w:r w:rsidR="00E302E2">
              <w:rPr>
                <w:rFonts w:cs="Arial"/>
                <w:bCs/>
              </w:rPr>
              <w:t>2</w:t>
            </w:r>
          </w:p>
        </w:tc>
        <w:tc>
          <w:tcPr>
            <w:tcW w:w="804" w:type="dxa"/>
            <w:vAlign w:val="center"/>
          </w:tcPr>
          <w:p w14:paraId="1EB5BEC0" w14:textId="77777777" w:rsidR="002B54E2" w:rsidRPr="008B3867" w:rsidRDefault="002B54E2" w:rsidP="00381F2A">
            <w:pPr>
              <w:spacing w:before="40" w:after="40" w:line="240" w:lineRule="auto"/>
              <w:ind w:firstLine="0"/>
              <w:jc w:val="center"/>
              <w:rPr>
                <w:rFonts w:cs="Arial"/>
                <w:bCs/>
              </w:rPr>
            </w:pPr>
            <w:r w:rsidRPr="008B3867">
              <w:rPr>
                <w:rFonts w:cs="Arial"/>
                <w:bCs/>
              </w:rPr>
              <w:t>1</w:t>
            </w:r>
          </w:p>
        </w:tc>
      </w:tr>
      <w:tr w:rsidR="00E73E06" w:rsidRPr="008B3867" w14:paraId="25277C08" w14:textId="77777777" w:rsidTr="00000F9B">
        <w:tc>
          <w:tcPr>
            <w:tcW w:w="966" w:type="dxa"/>
            <w:vAlign w:val="center"/>
          </w:tcPr>
          <w:p w14:paraId="72208B6D" w14:textId="40114FDA" w:rsidR="002B54E2" w:rsidRPr="008B3867" w:rsidRDefault="002B54E2" w:rsidP="00381F2A">
            <w:pPr>
              <w:spacing w:before="40" w:after="40" w:line="240" w:lineRule="auto"/>
              <w:ind w:firstLine="0"/>
              <w:jc w:val="center"/>
              <w:rPr>
                <w:rFonts w:cs="Arial"/>
                <w:bCs/>
              </w:rPr>
            </w:pPr>
            <w:r w:rsidRPr="008B3867">
              <w:rPr>
                <w:rFonts w:cs="Arial"/>
                <w:bCs/>
              </w:rPr>
              <w:t>E</w:t>
            </w:r>
            <w:r w:rsidR="00E73E06">
              <w:rPr>
                <w:rFonts w:cs="Arial"/>
                <w:bCs/>
              </w:rPr>
              <w:t>/</w:t>
            </w:r>
            <w:r>
              <w:rPr>
                <w:rFonts w:cs="Arial"/>
                <w:bCs/>
              </w:rPr>
              <w:t>3</w:t>
            </w:r>
            <w:r w:rsidRPr="008B3867">
              <w:rPr>
                <w:rFonts w:cs="Arial"/>
                <w:bCs/>
              </w:rPr>
              <w:t>01</w:t>
            </w:r>
          </w:p>
        </w:tc>
        <w:tc>
          <w:tcPr>
            <w:tcW w:w="6809" w:type="dxa"/>
            <w:vAlign w:val="center"/>
          </w:tcPr>
          <w:p w14:paraId="6591CA62" w14:textId="346E39C0" w:rsidR="002B54E2" w:rsidRPr="008B3867" w:rsidRDefault="002B54E2" w:rsidP="00381F2A">
            <w:pPr>
              <w:spacing w:before="40" w:after="40" w:line="240" w:lineRule="auto"/>
              <w:ind w:firstLine="0"/>
              <w:jc w:val="left"/>
              <w:rPr>
                <w:rFonts w:cs="Arial"/>
                <w:bCs/>
              </w:rPr>
            </w:pPr>
            <w:r>
              <w:rPr>
                <w:rFonts w:cs="Arial"/>
                <w:bCs/>
              </w:rPr>
              <w:t>PLAN TRAS KABLOWYCH – RZUT PIWNICY</w:t>
            </w:r>
          </w:p>
        </w:tc>
        <w:tc>
          <w:tcPr>
            <w:tcW w:w="804" w:type="dxa"/>
            <w:vAlign w:val="center"/>
          </w:tcPr>
          <w:p w14:paraId="250E001F" w14:textId="77777777" w:rsidR="002B54E2" w:rsidRPr="008B3867" w:rsidRDefault="002B54E2" w:rsidP="00381F2A">
            <w:pPr>
              <w:spacing w:before="40" w:after="40" w:line="240" w:lineRule="auto"/>
              <w:ind w:firstLine="0"/>
              <w:jc w:val="center"/>
              <w:rPr>
                <w:rFonts w:cs="Arial"/>
                <w:bCs/>
              </w:rPr>
            </w:pPr>
            <w:r w:rsidRPr="008B3867">
              <w:rPr>
                <w:rFonts w:cs="Arial"/>
                <w:bCs/>
              </w:rPr>
              <w:t>1</w:t>
            </w:r>
          </w:p>
        </w:tc>
      </w:tr>
      <w:tr w:rsidR="00E73E06" w:rsidRPr="008B3867" w14:paraId="2A340ACC" w14:textId="77777777" w:rsidTr="00000F9B">
        <w:tc>
          <w:tcPr>
            <w:tcW w:w="966" w:type="dxa"/>
            <w:vAlign w:val="center"/>
          </w:tcPr>
          <w:p w14:paraId="76CDFF6B" w14:textId="25B58739" w:rsidR="002B54E2" w:rsidRPr="008B3867" w:rsidRDefault="002B54E2" w:rsidP="00381F2A">
            <w:pPr>
              <w:spacing w:before="40" w:after="40" w:line="240" w:lineRule="auto"/>
              <w:ind w:firstLine="0"/>
              <w:jc w:val="center"/>
              <w:rPr>
                <w:rFonts w:cs="Arial"/>
                <w:bCs/>
              </w:rPr>
            </w:pPr>
            <w:r w:rsidRPr="008B3867">
              <w:rPr>
                <w:rFonts w:cs="Arial"/>
                <w:bCs/>
              </w:rPr>
              <w:t>E</w:t>
            </w:r>
            <w:r w:rsidR="00E73E06">
              <w:rPr>
                <w:rFonts w:cs="Arial"/>
                <w:bCs/>
              </w:rPr>
              <w:t>/</w:t>
            </w:r>
            <w:r>
              <w:rPr>
                <w:rFonts w:cs="Arial"/>
                <w:bCs/>
              </w:rPr>
              <w:t>3</w:t>
            </w:r>
            <w:r w:rsidRPr="008B3867">
              <w:rPr>
                <w:rFonts w:cs="Arial"/>
                <w:bCs/>
              </w:rPr>
              <w:t>0</w:t>
            </w:r>
            <w:r>
              <w:rPr>
                <w:rFonts w:cs="Arial"/>
                <w:bCs/>
              </w:rPr>
              <w:t>2</w:t>
            </w:r>
          </w:p>
        </w:tc>
        <w:tc>
          <w:tcPr>
            <w:tcW w:w="6809" w:type="dxa"/>
            <w:vAlign w:val="center"/>
          </w:tcPr>
          <w:p w14:paraId="57CC94C5" w14:textId="31D650DB" w:rsidR="002B54E2" w:rsidRPr="008B3867" w:rsidRDefault="002B54E2" w:rsidP="00381F2A">
            <w:pPr>
              <w:spacing w:before="40" w:after="40" w:line="240" w:lineRule="auto"/>
              <w:ind w:firstLine="0"/>
              <w:jc w:val="left"/>
              <w:rPr>
                <w:rFonts w:cs="Arial"/>
                <w:bCs/>
              </w:rPr>
            </w:pPr>
            <w:r>
              <w:rPr>
                <w:rFonts w:cs="Arial"/>
                <w:bCs/>
              </w:rPr>
              <w:t>PLAN TRAS KABLOWYCH – RZUT PARTERU</w:t>
            </w:r>
          </w:p>
        </w:tc>
        <w:tc>
          <w:tcPr>
            <w:tcW w:w="804" w:type="dxa"/>
            <w:vAlign w:val="center"/>
          </w:tcPr>
          <w:p w14:paraId="5E742ECB" w14:textId="77777777" w:rsidR="002B54E2" w:rsidRPr="008B3867" w:rsidRDefault="002B54E2" w:rsidP="00381F2A">
            <w:pPr>
              <w:spacing w:before="40" w:after="40" w:line="240" w:lineRule="auto"/>
              <w:ind w:firstLine="0"/>
              <w:jc w:val="center"/>
              <w:rPr>
                <w:rFonts w:cs="Arial"/>
                <w:bCs/>
              </w:rPr>
            </w:pPr>
            <w:r w:rsidRPr="008B3867">
              <w:rPr>
                <w:rFonts w:cs="Arial"/>
                <w:bCs/>
              </w:rPr>
              <w:t>1</w:t>
            </w:r>
          </w:p>
        </w:tc>
      </w:tr>
      <w:tr w:rsidR="00E73E06" w:rsidRPr="008B3867" w14:paraId="0E48D625" w14:textId="77777777" w:rsidTr="00000F9B">
        <w:tc>
          <w:tcPr>
            <w:tcW w:w="966" w:type="dxa"/>
            <w:vAlign w:val="center"/>
          </w:tcPr>
          <w:p w14:paraId="298F00EA" w14:textId="58CC03AA" w:rsidR="002B54E2" w:rsidRPr="008B3867" w:rsidRDefault="002B54E2" w:rsidP="00381F2A">
            <w:pPr>
              <w:spacing w:before="40" w:after="40" w:line="240" w:lineRule="auto"/>
              <w:ind w:firstLine="0"/>
              <w:jc w:val="center"/>
              <w:rPr>
                <w:rFonts w:cs="Arial"/>
                <w:bCs/>
              </w:rPr>
            </w:pPr>
            <w:r w:rsidRPr="008B3867">
              <w:rPr>
                <w:rFonts w:cs="Arial"/>
                <w:bCs/>
              </w:rPr>
              <w:t>E</w:t>
            </w:r>
            <w:r w:rsidR="00E73E06">
              <w:rPr>
                <w:rFonts w:cs="Arial"/>
                <w:bCs/>
              </w:rPr>
              <w:t>/</w:t>
            </w:r>
            <w:r>
              <w:rPr>
                <w:rFonts w:cs="Arial"/>
                <w:bCs/>
              </w:rPr>
              <w:t>3</w:t>
            </w:r>
            <w:r w:rsidRPr="008B3867">
              <w:rPr>
                <w:rFonts w:cs="Arial"/>
                <w:bCs/>
              </w:rPr>
              <w:t>0</w:t>
            </w:r>
            <w:r w:rsidR="00E87A29">
              <w:rPr>
                <w:rFonts w:cs="Arial"/>
                <w:bCs/>
              </w:rPr>
              <w:t>3</w:t>
            </w:r>
          </w:p>
        </w:tc>
        <w:tc>
          <w:tcPr>
            <w:tcW w:w="6809" w:type="dxa"/>
            <w:vAlign w:val="center"/>
          </w:tcPr>
          <w:p w14:paraId="6E22CB73" w14:textId="5EC8F3C9" w:rsidR="002B54E2" w:rsidRPr="008B3867" w:rsidRDefault="002B54E2" w:rsidP="00381F2A">
            <w:pPr>
              <w:spacing w:before="40" w:after="40" w:line="240" w:lineRule="auto"/>
              <w:ind w:firstLine="0"/>
              <w:jc w:val="left"/>
              <w:rPr>
                <w:rFonts w:cs="Arial"/>
                <w:bCs/>
              </w:rPr>
            </w:pPr>
            <w:r>
              <w:rPr>
                <w:rFonts w:cs="Arial"/>
                <w:bCs/>
              </w:rPr>
              <w:t xml:space="preserve">PLAN TRAS KABLOWYCH – PZUT PIĘTRA </w:t>
            </w:r>
            <w:r w:rsidR="00E302E2">
              <w:rPr>
                <w:rFonts w:cs="Arial"/>
                <w:bCs/>
              </w:rPr>
              <w:t>2</w:t>
            </w:r>
          </w:p>
        </w:tc>
        <w:tc>
          <w:tcPr>
            <w:tcW w:w="804" w:type="dxa"/>
            <w:vAlign w:val="center"/>
          </w:tcPr>
          <w:p w14:paraId="47E3EEB1" w14:textId="77777777" w:rsidR="002B54E2" w:rsidRPr="008B3867" w:rsidRDefault="002B54E2" w:rsidP="00381F2A">
            <w:pPr>
              <w:spacing w:before="40" w:after="40" w:line="240" w:lineRule="auto"/>
              <w:ind w:firstLine="0"/>
              <w:jc w:val="center"/>
              <w:rPr>
                <w:rFonts w:cs="Arial"/>
                <w:bCs/>
              </w:rPr>
            </w:pPr>
            <w:r w:rsidRPr="008B3867">
              <w:rPr>
                <w:rFonts w:cs="Arial"/>
                <w:bCs/>
              </w:rPr>
              <w:t>1</w:t>
            </w:r>
          </w:p>
        </w:tc>
      </w:tr>
      <w:tr w:rsidR="007D640D" w:rsidRPr="008B3867" w14:paraId="66BB9ED3" w14:textId="77777777" w:rsidTr="00127F8D">
        <w:tblPrEx>
          <w:tblCellMar>
            <w:left w:w="108" w:type="dxa"/>
            <w:right w:w="108" w:type="dxa"/>
          </w:tblCellMar>
        </w:tblPrEx>
        <w:tc>
          <w:tcPr>
            <w:tcW w:w="966" w:type="dxa"/>
          </w:tcPr>
          <w:p w14:paraId="57AB50BD" w14:textId="28F24DEA" w:rsidR="007D640D" w:rsidRPr="008B3867" w:rsidRDefault="007D640D" w:rsidP="00127F8D">
            <w:pPr>
              <w:spacing w:before="40" w:after="40" w:line="240" w:lineRule="auto"/>
              <w:ind w:firstLine="0"/>
              <w:jc w:val="center"/>
              <w:rPr>
                <w:rFonts w:cs="Arial"/>
                <w:bCs/>
              </w:rPr>
            </w:pPr>
            <w:r>
              <w:rPr>
                <w:rFonts w:cs="Arial"/>
                <w:bCs/>
              </w:rPr>
              <w:t>E/401</w:t>
            </w:r>
          </w:p>
        </w:tc>
        <w:tc>
          <w:tcPr>
            <w:tcW w:w="6809" w:type="dxa"/>
          </w:tcPr>
          <w:p w14:paraId="62453CDF" w14:textId="77777777" w:rsidR="007D640D" w:rsidRPr="008B3867" w:rsidRDefault="007D640D" w:rsidP="00127F8D">
            <w:pPr>
              <w:spacing w:before="40" w:after="40" w:line="240" w:lineRule="auto"/>
              <w:ind w:firstLine="0"/>
              <w:jc w:val="left"/>
              <w:rPr>
                <w:rFonts w:cs="Arial"/>
                <w:bCs/>
              </w:rPr>
            </w:pPr>
            <w:r>
              <w:rPr>
                <w:rFonts w:cs="Arial"/>
                <w:bCs/>
              </w:rPr>
              <w:t>PLAN INSTALACJI NISKOPRĄDOWYCH – RZUT PARTERU</w:t>
            </w:r>
          </w:p>
        </w:tc>
        <w:tc>
          <w:tcPr>
            <w:tcW w:w="804" w:type="dxa"/>
          </w:tcPr>
          <w:p w14:paraId="153D2B87" w14:textId="77777777" w:rsidR="007D640D" w:rsidRPr="008B3867" w:rsidRDefault="007D640D" w:rsidP="00127F8D">
            <w:pPr>
              <w:spacing w:before="40" w:after="40" w:line="240" w:lineRule="auto"/>
              <w:ind w:firstLine="0"/>
              <w:jc w:val="center"/>
              <w:rPr>
                <w:rFonts w:cs="Arial"/>
                <w:bCs/>
              </w:rPr>
            </w:pPr>
            <w:r w:rsidRPr="008B3867">
              <w:rPr>
                <w:rFonts w:cs="Arial"/>
                <w:bCs/>
              </w:rPr>
              <w:t>1</w:t>
            </w:r>
          </w:p>
        </w:tc>
      </w:tr>
      <w:tr w:rsidR="007D640D" w:rsidRPr="008B3867" w14:paraId="5BA5B184" w14:textId="77777777" w:rsidTr="00127F8D">
        <w:tblPrEx>
          <w:tblCellMar>
            <w:left w:w="108" w:type="dxa"/>
            <w:right w:w="108" w:type="dxa"/>
          </w:tblCellMar>
        </w:tblPrEx>
        <w:tc>
          <w:tcPr>
            <w:tcW w:w="966" w:type="dxa"/>
          </w:tcPr>
          <w:p w14:paraId="46C8FB1D" w14:textId="1377585F" w:rsidR="007D640D" w:rsidRDefault="007D640D" w:rsidP="00127F8D">
            <w:pPr>
              <w:spacing w:before="40" w:after="40" w:line="240" w:lineRule="auto"/>
              <w:ind w:firstLine="0"/>
              <w:jc w:val="center"/>
              <w:rPr>
                <w:rFonts w:cs="Arial"/>
                <w:bCs/>
              </w:rPr>
            </w:pPr>
            <w:r>
              <w:rPr>
                <w:rFonts w:cs="Arial"/>
                <w:bCs/>
              </w:rPr>
              <w:t>E/402</w:t>
            </w:r>
          </w:p>
        </w:tc>
        <w:tc>
          <w:tcPr>
            <w:tcW w:w="6809" w:type="dxa"/>
          </w:tcPr>
          <w:p w14:paraId="2756680B" w14:textId="77777777" w:rsidR="007D640D" w:rsidRDefault="007D640D" w:rsidP="00127F8D">
            <w:pPr>
              <w:spacing w:before="40" w:after="40" w:line="240" w:lineRule="auto"/>
              <w:ind w:firstLine="0"/>
              <w:jc w:val="left"/>
              <w:rPr>
                <w:rFonts w:cs="Arial"/>
                <w:bCs/>
              </w:rPr>
            </w:pPr>
            <w:r>
              <w:rPr>
                <w:rFonts w:cs="Arial"/>
                <w:bCs/>
              </w:rPr>
              <w:t>PLAN INSTALACJI NISKOPRĄDOWYCH – RZUT PIĘTRA II</w:t>
            </w:r>
          </w:p>
        </w:tc>
        <w:tc>
          <w:tcPr>
            <w:tcW w:w="804" w:type="dxa"/>
          </w:tcPr>
          <w:p w14:paraId="38E2460A" w14:textId="77777777" w:rsidR="007D640D" w:rsidRPr="008B3867" w:rsidRDefault="007D640D" w:rsidP="00127F8D">
            <w:pPr>
              <w:spacing w:before="40" w:after="40" w:line="240" w:lineRule="auto"/>
              <w:ind w:firstLine="0"/>
              <w:jc w:val="center"/>
              <w:rPr>
                <w:rFonts w:cs="Arial"/>
                <w:bCs/>
              </w:rPr>
            </w:pPr>
            <w:r w:rsidRPr="008B3867">
              <w:rPr>
                <w:rFonts w:cs="Arial"/>
                <w:bCs/>
              </w:rPr>
              <w:t>1</w:t>
            </w:r>
          </w:p>
        </w:tc>
      </w:tr>
      <w:tr w:rsidR="00E73E06" w:rsidRPr="008B3867" w14:paraId="0B055B70" w14:textId="77777777" w:rsidTr="00000F9B">
        <w:tc>
          <w:tcPr>
            <w:tcW w:w="966" w:type="dxa"/>
            <w:vAlign w:val="center"/>
          </w:tcPr>
          <w:p w14:paraId="2AF49D19" w14:textId="7331363C" w:rsidR="002B54E2" w:rsidRPr="008B3867" w:rsidRDefault="00E73E06" w:rsidP="00D50876">
            <w:pPr>
              <w:spacing w:before="40" w:after="40" w:line="240" w:lineRule="auto"/>
              <w:ind w:firstLine="0"/>
              <w:jc w:val="center"/>
              <w:rPr>
                <w:rFonts w:cs="Arial"/>
                <w:bCs/>
              </w:rPr>
            </w:pPr>
            <w:r>
              <w:rPr>
                <w:rFonts w:cs="Arial"/>
                <w:bCs/>
              </w:rPr>
              <w:t>E/501</w:t>
            </w:r>
          </w:p>
        </w:tc>
        <w:tc>
          <w:tcPr>
            <w:tcW w:w="6809" w:type="dxa"/>
            <w:vAlign w:val="center"/>
          </w:tcPr>
          <w:p w14:paraId="053B7FAF" w14:textId="2AAA4145" w:rsidR="002B54E2" w:rsidRDefault="00E73E06" w:rsidP="00D50876">
            <w:pPr>
              <w:spacing w:before="40" w:after="40" w:line="240" w:lineRule="auto"/>
              <w:ind w:firstLine="0"/>
              <w:jc w:val="left"/>
              <w:rPr>
                <w:rFonts w:cs="Arial"/>
                <w:bCs/>
              </w:rPr>
            </w:pPr>
            <w:r>
              <w:rPr>
                <w:rFonts w:cs="Arial"/>
                <w:bCs/>
              </w:rPr>
              <w:t xml:space="preserve">SCHEMAT ROZDZIELNICY GŁÓWNEJ </w:t>
            </w:r>
            <w:proofErr w:type="spellStart"/>
            <w:r>
              <w:rPr>
                <w:rFonts w:cs="Arial"/>
                <w:bCs/>
              </w:rPr>
              <w:t>nN</w:t>
            </w:r>
            <w:proofErr w:type="spellEnd"/>
          </w:p>
        </w:tc>
        <w:tc>
          <w:tcPr>
            <w:tcW w:w="804" w:type="dxa"/>
            <w:vAlign w:val="center"/>
          </w:tcPr>
          <w:p w14:paraId="569E1E83" w14:textId="6096C177" w:rsidR="002B54E2" w:rsidRPr="008B3867" w:rsidRDefault="00E73E06" w:rsidP="00D50876">
            <w:pPr>
              <w:spacing w:before="40" w:after="40" w:line="240" w:lineRule="auto"/>
              <w:ind w:firstLine="0"/>
              <w:jc w:val="center"/>
              <w:rPr>
                <w:rFonts w:cs="Arial"/>
                <w:bCs/>
              </w:rPr>
            </w:pPr>
            <w:r>
              <w:rPr>
                <w:rFonts w:cs="Arial"/>
                <w:bCs/>
              </w:rPr>
              <w:t>1</w:t>
            </w:r>
          </w:p>
        </w:tc>
      </w:tr>
      <w:tr w:rsidR="00E73E06" w:rsidRPr="008B3867" w14:paraId="4A258464" w14:textId="77777777" w:rsidTr="00000F9B">
        <w:tc>
          <w:tcPr>
            <w:tcW w:w="966" w:type="dxa"/>
            <w:vAlign w:val="center"/>
          </w:tcPr>
          <w:p w14:paraId="55A9EE8C" w14:textId="41FA860C" w:rsidR="002B54E2" w:rsidRPr="008B3867" w:rsidRDefault="00E73E06" w:rsidP="00D50876">
            <w:pPr>
              <w:spacing w:before="40" w:after="40" w:line="240" w:lineRule="auto"/>
              <w:ind w:firstLine="0"/>
              <w:jc w:val="center"/>
              <w:rPr>
                <w:rFonts w:cs="Arial"/>
                <w:bCs/>
              </w:rPr>
            </w:pPr>
            <w:r>
              <w:rPr>
                <w:rFonts w:cs="Arial"/>
                <w:bCs/>
              </w:rPr>
              <w:t>E/502</w:t>
            </w:r>
          </w:p>
        </w:tc>
        <w:tc>
          <w:tcPr>
            <w:tcW w:w="6809" w:type="dxa"/>
            <w:vAlign w:val="center"/>
          </w:tcPr>
          <w:p w14:paraId="73315F60" w14:textId="60EF42B8" w:rsidR="002B54E2" w:rsidRDefault="00E73E06" w:rsidP="00D50876">
            <w:pPr>
              <w:spacing w:before="40" w:after="40" w:line="240" w:lineRule="auto"/>
              <w:ind w:firstLine="0"/>
              <w:jc w:val="left"/>
              <w:rPr>
                <w:rFonts w:cs="Arial"/>
                <w:bCs/>
              </w:rPr>
            </w:pPr>
            <w:r>
              <w:rPr>
                <w:rFonts w:cs="Arial"/>
                <w:bCs/>
              </w:rPr>
              <w:t>SCHEMAT ZASILANIA BUDYNKU NR II</w:t>
            </w:r>
          </w:p>
        </w:tc>
        <w:tc>
          <w:tcPr>
            <w:tcW w:w="804" w:type="dxa"/>
            <w:vAlign w:val="center"/>
          </w:tcPr>
          <w:p w14:paraId="4824E301" w14:textId="44FDBEF4" w:rsidR="002B54E2" w:rsidRPr="008B3867" w:rsidRDefault="00E73E06" w:rsidP="00D50876">
            <w:pPr>
              <w:spacing w:before="40" w:after="40" w:line="240" w:lineRule="auto"/>
              <w:ind w:firstLine="0"/>
              <w:jc w:val="center"/>
              <w:rPr>
                <w:rFonts w:cs="Arial"/>
                <w:bCs/>
              </w:rPr>
            </w:pPr>
            <w:r>
              <w:rPr>
                <w:rFonts w:cs="Arial"/>
                <w:bCs/>
              </w:rPr>
              <w:t>1</w:t>
            </w:r>
          </w:p>
        </w:tc>
      </w:tr>
      <w:tr w:rsidR="00E73E06" w:rsidRPr="008B3867" w14:paraId="68EBBE23" w14:textId="77777777" w:rsidTr="00000F9B">
        <w:tc>
          <w:tcPr>
            <w:tcW w:w="966" w:type="dxa"/>
            <w:vAlign w:val="center"/>
          </w:tcPr>
          <w:p w14:paraId="0BA349EC" w14:textId="42F543B7" w:rsidR="002B54E2" w:rsidRPr="008B3867" w:rsidRDefault="00E73E06" w:rsidP="00D50876">
            <w:pPr>
              <w:spacing w:before="40" w:after="40" w:line="240" w:lineRule="auto"/>
              <w:ind w:firstLine="0"/>
              <w:jc w:val="center"/>
              <w:rPr>
                <w:rFonts w:cs="Arial"/>
                <w:bCs/>
              </w:rPr>
            </w:pPr>
            <w:r>
              <w:rPr>
                <w:rFonts w:cs="Arial"/>
                <w:bCs/>
              </w:rPr>
              <w:t>E/601</w:t>
            </w:r>
          </w:p>
        </w:tc>
        <w:tc>
          <w:tcPr>
            <w:tcW w:w="6809" w:type="dxa"/>
            <w:vAlign w:val="center"/>
          </w:tcPr>
          <w:p w14:paraId="1257A353" w14:textId="78A8D536" w:rsidR="002B54E2" w:rsidRDefault="00E73E06" w:rsidP="00D50876">
            <w:pPr>
              <w:spacing w:before="40" w:after="40" w:line="240" w:lineRule="auto"/>
              <w:ind w:firstLine="0"/>
              <w:jc w:val="left"/>
              <w:rPr>
                <w:rFonts w:cs="Arial"/>
                <w:bCs/>
              </w:rPr>
            </w:pPr>
            <w:r>
              <w:rPr>
                <w:rFonts w:cs="Arial"/>
                <w:bCs/>
              </w:rPr>
              <w:t>SCHEMAT ROZDZIELNICY</w:t>
            </w:r>
            <w:r w:rsidR="00E302E2">
              <w:rPr>
                <w:rFonts w:cs="Arial"/>
                <w:bCs/>
              </w:rPr>
              <w:t xml:space="preserve"> GŁÓWNEJ R-DZ</w:t>
            </w:r>
            <w:r>
              <w:rPr>
                <w:rFonts w:cs="Arial"/>
                <w:bCs/>
              </w:rPr>
              <w:t>. PIWNICA</w:t>
            </w:r>
          </w:p>
        </w:tc>
        <w:tc>
          <w:tcPr>
            <w:tcW w:w="804" w:type="dxa"/>
            <w:vAlign w:val="center"/>
          </w:tcPr>
          <w:p w14:paraId="472170A8" w14:textId="336E0436" w:rsidR="002B54E2" w:rsidRPr="008B3867" w:rsidRDefault="00E302E2" w:rsidP="00D50876">
            <w:pPr>
              <w:spacing w:before="40" w:after="40" w:line="240" w:lineRule="auto"/>
              <w:ind w:firstLine="0"/>
              <w:jc w:val="center"/>
              <w:rPr>
                <w:rFonts w:cs="Arial"/>
                <w:bCs/>
              </w:rPr>
            </w:pPr>
            <w:r>
              <w:rPr>
                <w:rFonts w:cs="Arial"/>
                <w:bCs/>
              </w:rPr>
              <w:t>3</w:t>
            </w:r>
          </w:p>
        </w:tc>
      </w:tr>
      <w:tr w:rsidR="00E302E2" w:rsidRPr="008B3867" w14:paraId="671D236B" w14:textId="77777777" w:rsidTr="00000F9B">
        <w:tc>
          <w:tcPr>
            <w:tcW w:w="966" w:type="dxa"/>
            <w:vAlign w:val="center"/>
          </w:tcPr>
          <w:p w14:paraId="1A86F0CC" w14:textId="563396A6" w:rsidR="00E302E2" w:rsidRPr="008B3867" w:rsidRDefault="00E302E2" w:rsidP="00A11BF0">
            <w:pPr>
              <w:spacing w:before="40" w:after="40" w:line="240" w:lineRule="auto"/>
              <w:ind w:firstLine="0"/>
              <w:jc w:val="center"/>
              <w:rPr>
                <w:rFonts w:cs="Arial"/>
                <w:bCs/>
              </w:rPr>
            </w:pPr>
            <w:r>
              <w:rPr>
                <w:rFonts w:cs="Arial"/>
                <w:bCs/>
              </w:rPr>
              <w:t>E/602</w:t>
            </w:r>
          </w:p>
        </w:tc>
        <w:tc>
          <w:tcPr>
            <w:tcW w:w="6809" w:type="dxa"/>
            <w:vAlign w:val="center"/>
          </w:tcPr>
          <w:p w14:paraId="45D08372" w14:textId="77777777" w:rsidR="00E302E2" w:rsidRDefault="00E302E2" w:rsidP="00A11BF0">
            <w:pPr>
              <w:spacing w:before="40" w:after="40" w:line="240" w:lineRule="auto"/>
              <w:ind w:firstLine="0"/>
              <w:jc w:val="left"/>
              <w:rPr>
                <w:rFonts w:cs="Arial"/>
                <w:bCs/>
              </w:rPr>
            </w:pPr>
            <w:r>
              <w:rPr>
                <w:rFonts w:cs="Arial"/>
                <w:bCs/>
              </w:rPr>
              <w:t>SCHEMAT ROZDZIELNICY PIĘTROWEJ T2-01. PARTER</w:t>
            </w:r>
          </w:p>
        </w:tc>
        <w:tc>
          <w:tcPr>
            <w:tcW w:w="804" w:type="dxa"/>
            <w:vAlign w:val="center"/>
          </w:tcPr>
          <w:p w14:paraId="6B4F953D" w14:textId="23E64A67" w:rsidR="00E302E2" w:rsidRPr="008B3867" w:rsidRDefault="00E302E2" w:rsidP="00A11BF0">
            <w:pPr>
              <w:spacing w:before="40" w:after="40" w:line="240" w:lineRule="auto"/>
              <w:ind w:firstLine="0"/>
              <w:jc w:val="center"/>
              <w:rPr>
                <w:rFonts w:cs="Arial"/>
                <w:bCs/>
              </w:rPr>
            </w:pPr>
            <w:r>
              <w:rPr>
                <w:rFonts w:cs="Arial"/>
                <w:bCs/>
              </w:rPr>
              <w:t>3</w:t>
            </w:r>
          </w:p>
        </w:tc>
      </w:tr>
      <w:tr w:rsidR="00E302E2" w:rsidRPr="008B3867" w14:paraId="7FFD1F49" w14:textId="77777777" w:rsidTr="00000F9B">
        <w:tc>
          <w:tcPr>
            <w:tcW w:w="966" w:type="dxa"/>
            <w:vAlign w:val="center"/>
          </w:tcPr>
          <w:p w14:paraId="460B0CDD" w14:textId="14274FF9" w:rsidR="00E302E2" w:rsidRPr="008B3867" w:rsidRDefault="00E302E2" w:rsidP="00A11BF0">
            <w:pPr>
              <w:spacing w:before="40" w:after="40" w:line="240" w:lineRule="auto"/>
              <w:ind w:firstLine="0"/>
              <w:jc w:val="center"/>
              <w:rPr>
                <w:rFonts w:cs="Arial"/>
                <w:bCs/>
              </w:rPr>
            </w:pPr>
            <w:r>
              <w:rPr>
                <w:rFonts w:cs="Arial"/>
                <w:bCs/>
              </w:rPr>
              <w:t>E/603</w:t>
            </w:r>
          </w:p>
        </w:tc>
        <w:tc>
          <w:tcPr>
            <w:tcW w:w="6809" w:type="dxa"/>
            <w:vAlign w:val="center"/>
          </w:tcPr>
          <w:p w14:paraId="30F9442A" w14:textId="77777777" w:rsidR="00E302E2" w:rsidRDefault="00E302E2" w:rsidP="00A11BF0">
            <w:pPr>
              <w:spacing w:before="40" w:after="40" w:line="240" w:lineRule="auto"/>
              <w:ind w:firstLine="0"/>
              <w:jc w:val="left"/>
              <w:rPr>
                <w:rFonts w:cs="Arial"/>
                <w:bCs/>
              </w:rPr>
            </w:pPr>
            <w:r>
              <w:rPr>
                <w:rFonts w:cs="Arial"/>
                <w:bCs/>
              </w:rPr>
              <w:t>SCHEMAT ROZDZIELNICY PIĘTROWEJ T2-02. PARTER</w:t>
            </w:r>
          </w:p>
        </w:tc>
        <w:tc>
          <w:tcPr>
            <w:tcW w:w="804" w:type="dxa"/>
            <w:vAlign w:val="center"/>
          </w:tcPr>
          <w:p w14:paraId="65B8DCD7" w14:textId="241C7198" w:rsidR="00E302E2" w:rsidRPr="008B3867" w:rsidRDefault="00E302E2" w:rsidP="00A11BF0">
            <w:pPr>
              <w:spacing w:before="40" w:after="40" w:line="240" w:lineRule="auto"/>
              <w:ind w:firstLine="0"/>
              <w:jc w:val="center"/>
              <w:rPr>
                <w:rFonts w:cs="Arial"/>
                <w:bCs/>
              </w:rPr>
            </w:pPr>
            <w:r>
              <w:rPr>
                <w:rFonts w:cs="Arial"/>
                <w:bCs/>
              </w:rPr>
              <w:t>3</w:t>
            </w:r>
          </w:p>
        </w:tc>
      </w:tr>
      <w:tr w:rsidR="00E73E06" w:rsidRPr="008B3867" w14:paraId="5AB38BC8" w14:textId="77777777" w:rsidTr="00000F9B">
        <w:tc>
          <w:tcPr>
            <w:tcW w:w="966" w:type="dxa"/>
            <w:vAlign w:val="center"/>
          </w:tcPr>
          <w:p w14:paraId="316585BE" w14:textId="4333CBFD" w:rsidR="00E73E06" w:rsidRPr="008B3867" w:rsidRDefault="00E73E06" w:rsidP="00D50876">
            <w:pPr>
              <w:spacing w:before="40" w:after="40" w:line="240" w:lineRule="auto"/>
              <w:ind w:firstLine="0"/>
              <w:jc w:val="center"/>
              <w:rPr>
                <w:rFonts w:cs="Arial"/>
                <w:bCs/>
              </w:rPr>
            </w:pPr>
            <w:r>
              <w:rPr>
                <w:rFonts w:cs="Arial"/>
                <w:bCs/>
              </w:rPr>
              <w:t>E/60</w:t>
            </w:r>
            <w:r w:rsidR="00E302E2">
              <w:rPr>
                <w:rFonts w:cs="Arial"/>
                <w:bCs/>
              </w:rPr>
              <w:t>4</w:t>
            </w:r>
          </w:p>
        </w:tc>
        <w:tc>
          <w:tcPr>
            <w:tcW w:w="6809" w:type="dxa"/>
            <w:vAlign w:val="center"/>
          </w:tcPr>
          <w:p w14:paraId="1EC8A18B" w14:textId="17D7E39B" w:rsidR="00E73E06" w:rsidRDefault="00E73E06" w:rsidP="00D50876">
            <w:pPr>
              <w:spacing w:before="40" w:after="40" w:line="240" w:lineRule="auto"/>
              <w:ind w:firstLine="0"/>
              <w:jc w:val="left"/>
              <w:rPr>
                <w:rFonts w:cs="Arial"/>
                <w:bCs/>
              </w:rPr>
            </w:pPr>
            <w:r>
              <w:rPr>
                <w:rFonts w:cs="Arial"/>
                <w:bCs/>
              </w:rPr>
              <w:t>SCHEMAT ROZDZIELNICY PIĘTROWEJ T</w:t>
            </w:r>
            <w:r w:rsidR="00E302E2">
              <w:rPr>
                <w:rFonts w:cs="Arial"/>
                <w:bCs/>
              </w:rPr>
              <w:t>2</w:t>
            </w:r>
            <w:r>
              <w:rPr>
                <w:rFonts w:cs="Arial"/>
                <w:bCs/>
              </w:rPr>
              <w:t>-</w:t>
            </w:r>
            <w:r w:rsidR="00E302E2">
              <w:rPr>
                <w:rFonts w:cs="Arial"/>
                <w:bCs/>
              </w:rPr>
              <w:t>21</w:t>
            </w:r>
            <w:r>
              <w:rPr>
                <w:rFonts w:cs="Arial"/>
                <w:bCs/>
              </w:rPr>
              <w:t>. P</w:t>
            </w:r>
            <w:r w:rsidR="00E302E2">
              <w:rPr>
                <w:rFonts w:cs="Arial"/>
                <w:bCs/>
              </w:rPr>
              <w:t>IĘTRO 2</w:t>
            </w:r>
          </w:p>
        </w:tc>
        <w:tc>
          <w:tcPr>
            <w:tcW w:w="804" w:type="dxa"/>
            <w:vAlign w:val="center"/>
          </w:tcPr>
          <w:p w14:paraId="11EA0AF8" w14:textId="52FB5FC2" w:rsidR="00E73E06" w:rsidRPr="008B3867" w:rsidRDefault="00E302E2" w:rsidP="00D50876">
            <w:pPr>
              <w:spacing w:before="40" w:after="40" w:line="240" w:lineRule="auto"/>
              <w:ind w:firstLine="0"/>
              <w:jc w:val="center"/>
              <w:rPr>
                <w:rFonts w:cs="Arial"/>
                <w:bCs/>
              </w:rPr>
            </w:pPr>
            <w:r>
              <w:rPr>
                <w:rFonts w:cs="Arial"/>
                <w:bCs/>
              </w:rPr>
              <w:t>4</w:t>
            </w:r>
          </w:p>
        </w:tc>
      </w:tr>
      <w:tr w:rsidR="00E73E06" w:rsidRPr="008B3867" w14:paraId="2E36E2A4" w14:textId="77777777" w:rsidTr="00000F9B">
        <w:tc>
          <w:tcPr>
            <w:tcW w:w="966" w:type="dxa"/>
            <w:vAlign w:val="center"/>
          </w:tcPr>
          <w:p w14:paraId="5B90C9DE" w14:textId="35257C28" w:rsidR="00E73E06" w:rsidRPr="008B3867" w:rsidRDefault="00E73E06" w:rsidP="00D50876">
            <w:pPr>
              <w:spacing w:before="40" w:after="40" w:line="240" w:lineRule="auto"/>
              <w:ind w:firstLine="0"/>
              <w:jc w:val="center"/>
              <w:rPr>
                <w:rFonts w:cs="Arial"/>
                <w:bCs/>
              </w:rPr>
            </w:pPr>
            <w:r>
              <w:rPr>
                <w:rFonts w:cs="Arial"/>
                <w:bCs/>
              </w:rPr>
              <w:t>E/60</w:t>
            </w:r>
            <w:r w:rsidR="00E302E2">
              <w:rPr>
                <w:rFonts w:cs="Arial"/>
                <w:bCs/>
              </w:rPr>
              <w:t>5</w:t>
            </w:r>
          </w:p>
        </w:tc>
        <w:tc>
          <w:tcPr>
            <w:tcW w:w="6809" w:type="dxa"/>
            <w:vAlign w:val="center"/>
          </w:tcPr>
          <w:p w14:paraId="5C9D3DC9" w14:textId="01E54F06" w:rsidR="00E73E06" w:rsidRDefault="00E73E06" w:rsidP="00D50876">
            <w:pPr>
              <w:spacing w:before="40" w:after="40" w:line="240" w:lineRule="auto"/>
              <w:ind w:firstLine="0"/>
              <w:jc w:val="left"/>
              <w:rPr>
                <w:rFonts w:cs="Arial"/>
                <w:bCs/>
              </w:rPr>
            </w:pPr>
            <w:r>
              <w:rPr>
                <w:rFonts w:cs="Arial"/>
                <w:bCs/>
              </w:rPr>
              <w:t>SCHEMAT ROZDZIELNICY PIĘTROWEJ T</w:t>
            </w:r>
            <w:r w:rsidR="00E302E2">
              <w:rPr>
                <w:rFonts w:cs="Arial"/>
                <w:bCs/>
              </w:rPr>
              <w:t>2</w:t>
            </w:r>
            <w:r>
              <w:rPr>
                <w:rFonts w:cs="Arial"/>
                <w:bCs/>
              </w:rPr>
              <w:t>-</w:t>
            </w:r>
            <w:r w:rsidR="00E302E2">
              <w:rPr>
                <w:rFonts w:cs="Arial"/>
                <w:bCs/>
              </w:rPr>
              <w:t>2</w:t>
            </w:r>
            <w:r>
              <w:rPr>
                <w:rFonts w:cs="Arial"/>
                <w:bCs/>
              </w:rPr>
              <w:t xml:space="preserve">2. PIĘTRO </w:t>
            </w:r>
            <w:r w:rsidR="00E302E2">
              <w:rPr>
                <w:rFonts w:cs="Arial"/>
                <w:bCs/>
              </w:rPr>
              <w:t>2</w:t>
            </w:r>
          </w:p>
        </w:tc>
        <w:tc>
          <w:tcPr>
            <w:tcW w:w="804" w:type="dxa"/>
            <w:vAlign w:val="center"/>
          </w:tcPr>
          <w:p w14:paraId="175836B1" w14:textId="2ED9C74F" w:rsidR="00E73E06" w:rsidRPr="008B3867" w:rsidRDefault="00E302E2" w:rsidP="00D50876">
            <w:pPr>
              <w:spacing w:before="40" w:after="40" w:line="240" w:lineRule="auto"/>
              <w:ind w:firstLine="0"/>
              <w:jc w:val="center"/>
              <w:rPr>
                <w:rFonts w:cs="Arial"/>
                <w:bCs/>
              </w:rPr>
            </w:pPr>
            <w:r>
              <w:rPr>
                <w:rFonts w:cs="Arial"/>
                <w:bCs/>
              </w:rPr>
              <w:t>3</w:t>
            </w:r>
          </w:p>
        </w:tc>
      </w:tr>
      <w:tr w:rsidR="00E73E06" w:rsidRPr="008B3867" w14:paraId="721289D7" w14:textId="77777777" w:rsidTr="00000F9B">
        <w:tc>
          <w:tcPr>
            <w:tcW w:w="966" w:type="dxa"/>
            <w:vAlign w:val="center"/>
          </w:tcPr>
          <w:p w14:paraId="4E2CFA2E" w14:textId="7A18DCCD" w:rsidR="00E73E06" w:rsidRPr="008B3867" w:rsidRDefault="00E73E06" w:rsidP="00D50876">
            <w:pPr>
              <w:spacing w:before="40" w:after="40" w:line="240" w:lineRule="auto"/>
              <w:ind w:firstLine="0"/>
              <w:jc w:val="center"/>
              <w:rPr>
                <w:rFonts w:cs="Arial"/>
                <w:bCs/>
              </w:rPr>
            </w:pPr>
            <w:r>
              <w:rPr>
                <w:rFonts w:cs="Arial"/>
                <w:bCs/>
              </w:rPr>
              <w:t>E/60</w:t>
            </w:r>
            <w:r w:rsidR="00E302E2">
              <w:rPr>
                <w:rFonts w:cs="Arial"/>
                <w:bCs/>
              </w:rPr>
              <w:t>6</w:t>
            </w:r>
          </w:p>
        </w:tc>
        <w:tc>
          <w:tcPr>
            <w:tcW w:w="6809" w:type="dxa"/>
            <w:vAlign w:val="center"/>
          </w:tcPr>
          <w:p w14:paraId="2E8688D5" w14:textId="1647044A" w:rsidR="00E73E06" w:rsidRDefault="00E73E06" w:rsidP="00D50876">
            <w:pPr>
              <w:spacing w:before="40" w:after="40" w:line="240" w:lineRule="auto"/>
              <w:ind w:firstLine="0"/>
              <w:jc w:val="left"/>
              <w:rPr>
                <w:rFonts w:cs="Arial"/>
                <w:bCs/>
              </w:rPr>
            </w:pPr>
            <w:r>
              <w:rPr>
                <w:rFonts w:cs="Arial"/>
                <w:bCs/>
              </w:rPr>
              <w:t xml:space="preserve">SCHEMAT TABLICY BEZPIECZNIKOWEJ </w:t>
            </w:r>
            <w:proofErr w:type="spellStart"/>
            <w:r>
              <w:rPr>
                <w:rFonts w:cs="Arial"/>
                <w:bCs/>
              </w:rPr>
              <w:t>TBxx</w:t>
            </w:r>
            <w:proofErr w:type="spellEnd"/>
            <w:r>
              <w:rPr>
                <w:rFonts w:cs="Arial"/>
                <w:bCs/>
              </w:rPr>
              <w:t>. SALA KOMPUTEROWA – TABLICA WZORCOWA</w:t>
            </w:r>
          </w:p>
        </w:tc>
        <w:tc>
          <w:tcPr>
            <w:tcW w:w="804" w:type="dxa"/>
            <w:vAlign w:val="center"/>
          </w:tcPr>
          <w:p w14:paraId="7A3C3036" w14:textId="31DAB702" w:rsidR="00E73E06" w:rsidRPr="008B3867" w:rsidRDefault="00E73E06" w:rsidP="00D50876">
            <w:pPr>
              <w:spacing w:before="40" w:after="40" w:line="240" w:lineRule="auto"/>
              <w:ind w:firstLine="0"/>
              <w:jc w:val="center"/>
              <w:rPr>
                <w:rFonts w:cs="Arial"/>
                <w:bCs/>
              </w:rPr>
            </w:pPr>
            <w:r>
              <w:rPr>
                <w:rFonts w:cs="Arial"/>
                <w:bCs/>
              </w:rPr>
              <w:t>2</w:t>
            </w:r>
          </w:p>
        </w:tc>
      </w:tr>
      <w:tr w:rsidR="005E2970" w:rsidRPr="008B3867" w14:paraId="2F997FA6" w14:textId="77777777" w:rsidTr="00000F9B">
        <w:tc>
          <w:tcPr>
            <w:tcW w:w="966" w:type="dxa"/>
            <w:vAlign w:val="center"/>
          </w:tcPr>
          <w:p w14:paraId="09BA27DB" w14:textId="7596C9EC" w:rsidR="005E2970" w:rsidRPr="007D640D" w:rsidRDefault="005E2970" w:rsidP="00B01041">
            <w:pPr>
              <w:spacing w:before="40" w:after="40" w:line="240" w:lineRule="auto"/>
              <w:ind w:firstLine="0"/>
              <w:jc w:val="center"/>
              <w:rPr>
                <w:rFonts w:cs="Arial"/>
                <w:bCs/>
              </w:rPr>
            </w:pPr>
            <w:r w:rsidRPr="007D640D">
              <w:rPr>
                <w:rFonts w:cs="Arial"/>
                <w:bCs/>
              </w:rPr>
              <w:t>E/607</w:t>
            </w:r>
          </w:p>
        </w:tc>
        <w:tc>
          <w:tcPr>
            <w:tcW w:w="6809" w:type="dxa"/>
            <w:vAlign w:val="center"/>
          </w:tcPr>
          <w:p w14:paraId="4597B71D" w14:textId="77777777" w:rsidR="005E2970" w:rsidRPr="007D640D" w:rsidRDefault="005E2970" w:rsidP="00B01041">
            <w:pPr>
              <w:spacing w:before="40" w:after="40" w:line="240" w:lineRule="auto"/>
              <w:ind w:firstLine="0"/>
              <w:jc w:val="left"/>
              <w:rPr>
                <w:rFonts w:cs="Arial"/>
                <w:bCs/>
              </w:rPr>
            </w:pPr>
            <w:r w:rsidRPr="007D640D">
              <w:rPr>
                <w:rFonts w:cs="Arial"/>
                <w:bCs/>
              </w:rPr>
              <w:t>SCHEMAT TABLICY ZASILAJĄCO-STERUJĄCEJ PRACOWNI ELEKTRYCZNEJ NR 13 – TS13</w:t>
            </w:r>
          </w:p>
        </w:tc>
        <w:tc>
          <w:tcPr>
            <w:tcW w:w="804" w:type="dxa"/>
            <w:vAlign w:val="center"/>
          </w:tcPr>
          <w:p w14:paraId="6858BEB8" w14:textId="77777777" w:rsidR="005E2970" w:rsidRPr="008B3867" w:rsidRDefault="005E2970" w:rsidP="00B01041">
            <w:pPr>
              <w:spacing w:before="40" w:after="40" w:line="240" w:lineRule="auto"/>
              <w:ind w:firstLine="0"/>
              <w:jc w:val="center"/>
              <w:rPr>
                <w:rFonts w:cs="Arial"/>
                <w:bCs/>
              </w:rPr>
            </w:pPr>
            <w:r w:rsidRPr="007D640D">
              <w:rPr>
                <w:rFonts w:cs="Arial"/>
                <w:bCs/>
              </w:rPr>
              <w:t>4</w:t>
            </w:r>
          </w:p>
        </w:tc>
      </w:tr>
      <w:tr w:rsidR="00E302E2" w:rsidRPr="008B3867" w14:paraId="4603561F" w14:textId="77777777" w:rsidTr="00000F9B">
        <w:tc>
          <w:tcPr>
            <w:tcW w:w="966" w:type="dxa"/>
            <w:vAlign w:val="center"/>
          </w:tcPr>
          <w:p w14:paraId="0A0BD287" w14:textId="26DB8F3F" w:rsidR="00E302E2" w:rsidRPr="008B3867" w:rsidRDefault="00E302E2" w:rsidP="00A11BF0">
            <w:pPr>
              <w:spacing w:before="40" w:after="40" w:line="240" w:lineRule="auto"/>
              <w:ind w:firstLine="0"/>
              <w:jc w:val="center"/>
              <w:rPr>
                <w:rFonts w:cs="Arial"/>
                <w:bCs/>
              </w:rPr>
            </w:pPr>
            <w:r>
              <w:rPr>
                <w:rFonts w:cs="Arial"/>
                <w:bCs/>
              </w:rPr>
              <w:t>E/60</w:t>
            </w:r>
            <w:r w:rsidR="005E2970">
              <w:rPr>
                <w:rFonts w:cs="Arial"/>
                <w:bCs/>
              </w:rPr>
              <w:t>8</w:t>
            </w:r>
          </w:p>
        </w:tc>
        <w:tc>
          <w:tcPr>
            <w:tcW w:w="6809" w:type="dxa"/>
            <w:vAlign w:val="center"/>
          </w:tcPr>
          <w:p w14:paraId="0298439D" w14:textId="55A68693" w:rsidR="00E302E2" w:rsidRDefault="00E302E2" w:rsidP="00A11BF0">
            <w:pPr>
              <w:spacing w:before="40" w:after="40" w:line="240" w:lineRule="auto"/>
              <w:ind w:firstLine="0"/>
              <w:jc w:val="left"/>
              <w:rPr>
                <w:rFonts w:cs="Arial"/>
                <w:bCs/>
              </w:rPr>
            </w:pPr>
            <w:r>
              <w:rPr>
                <w:rFonts w:cs="Arial"/>
                <w:bCs/>
              </w:rPr>
              <w:t>SCHEMAT</w:t>
            </w:r>
            <w:r w:rsidR="005E2970">
              <w:rPr>
                <w:rFonts w:cs="Arial"/>
                <w:bCs/>
              </w:rPr>
              <w:t xml:space="preserve"> ISTNIEJĄCEJ</w:t>
            </w:r>
            <w:r>
              <w:rPr>
                <w:rFonts w:cs="Arial"/>
                <w:bCs/>
              </w:rPr>
              <w:t xml:space="preserve"> TABLICY </w:t>
            </w:r>
            <w:r w:rsidR="005E2970">
              <w:rPr>
                <w:rFonts w:cs="Arial"/>
                <w:bCs/>
              </w:rPr>
              <w:t>TE-2 – DOPOSAŻENIE. PARTER</w:t>
            </w:r>
          </w:p>
        </w:tc>
        <w:tc>
          <w:tcPr>
            <w:tcW w:w="804" w:type="dxa"/>
            <w:vAlign w:val="center"/>
          </w:tcPr>
          <w:p w14:paraId="266684DA" w14:textId="500001BF" w:rsidR="00E302E2" w:rsidRPr="008B3867" w:rsidRDefault="005E2970" w:rsidP="00A11BF0">
            <w:pPr>
              <w:spacing w:before="40" w:after="40" w:line="240" w:lineRule="auto"/>
              <w:ind w:firstLine="0"/>
              <w:jc w:val="center"/>
              <w:rPr>
                <w:rFonts w:cs="Arial"/>
                <w:bCs/>
              </w:rPr>
            </w:pPr>
            <w:r>
              <w:rPr>
                <w:rFonts w:cs="Arial"/>
                <w:bCs/>
              </w:rPr>
              <w:t>1</w:t>
            </w:r>
          </w:p>
        </w:tc>
      </w:tr>
      <w:tr w:rsidR="00000F9B" w:rsidRPr="008B3867" w14:paraId="506164A5" w14:textId="77777777" w:rsidTr="00000F9B">
        <w:tblPrEx>
          <w:tblCellMar>
            <w:left w:w="108" w:type="dxa"/>
            <w:right w:w="108" w:type="dxa"/>
          </w:tblCellMar>
        </w:tblPrEx>
        <w:tc>
          <w:tcPr>
            <w:tcW w:w="966" w:type="dxa"/>
          </w:tcPr>
          <w:p w14:paraId="13E3AA5F" w14:textId="0038A58D" w:rsidR="00000F9B" w:rsidRPr="008B3867" w:rsidRDefault="00000F9B" w:rsidP="00F022A1">
            <w:pPr>
              <w:spacing w:before="40" w:after="40" w:line="240" w:lineRule="auto"/>
              <w:ind w:firstLine="0"/>
              <w:jc w:val="center"/>
              <w:rPr>
                <w:rFonts w:cs="Arial"/>
                <w:bCs/>
              </w:rPr>
            </w:pPr>
            <w:r>
              <w:rPr>
                <w:rFonts w:cs="Arial"/>
                <w:bCs/>
              </w:rPr>
              <w:t>E</w:t>
            </w:r>
            <w:r w:rsidR="00E87A29">
              <w:rPr>
                <w:rFonts w:cs="Arial"/>
                <w:bCs/>
              </w:rPr>
              <w:t>/70</w:t>
            </w:r>
            <w:r w:rsidR="007D640D">
              <w:rPr>
                <w:rFonts w:cs="Arial"/>
                <w:bCs/>
              </w:rPr>
              <w:t>1</w:t>
            </w:r>
          </w:p>
        </w:tc>
        <w:tc>
          <w:tcPr>
            <w:tcW w:w="6809" w:type="dxa"/>
          </w:tcPr>
          <w:p w14:paraId="200BB297" w14:textId="77777777" w:rsidR="00000F9B" w:rsidRPr="008B3867" w:rsidRDefault="00000F9B" w:rsidP="00F022A1">
            <w:pPr>
              <w:spacing w:before="40" w:after="40" w:line="240" w:lineRule="auto"/>
              <w:ind w:firstLine="0"/>
              <w:jc w:val="left"/>
              <w:rPr>
                <w:rFonts w:cs="Arial"/>
                <w:bCs/>
              </w:rPr>
            </w:pPr>
            <w:r>
              <w:rPr>
                <w:rFonts w:cs="Arial"/>
                <w:bCs/>
              </w:rPr>
              <w:t>SCHEMAT IDEOWY INSTALACJI NISKOPRĄDOWYCH</w:t>
            </w:r>
          </w:p>
        </w:tc>
        <w:tc>
          <w:tcPr>
            <w:tcW w:w="804" w:type="dxa"/>
          </w:tcPr>
          <w:p w14:paraId="7BCF078B" w14:textId="77777777" w:rsidR="00000F9B" w:rsidRPr="008B3867" w:rsidRDefault="00000F9B" w:rsidP="00F022A1">
            <w:pPr>
              <w:spacing w:before="40" w:after="40" w:line="240" w:lineRule="auto"/>
              <w:ind w:firstLine="0"/>
              <w:jc w:val="center"/>
              <w:rPr>
                <w:rFonts w:cs="Arial"/>
                <w:bCs/>
              </w:rPr>
            </w:pPr>
            <w:r w:rsidRPr="008B3867">
              <w:rPr>
                <w:rFonts w:cs="Arial"/>
                <w:bCs/>
              </w:rPr>
              <w:t>1</w:t>
            </w:r>
          </w:p>
        </w:tc>
      </w:tr>
      <w:tr w:rsidR="00000F9B" w:rsidRPr="008B3867" w14:paraId="42401F7E" w14:textId="77777777" w:rsidTr="00000F9B">
        <w:tblPrEx>
          <w:tblCellMar>
            <w:left w:w="108" w:type="dxa"/>
            <w:right w:w="108" w:type="dxa"/>
          </w:tblCellMar>
        </w:tblPrEx>
        <w:tc>
          <w:tcPr>
            <w:tcW w:w="966" w:type="dxa"/>
          </w:tcPr>
          <w:p w14:paraId="0A314AC4" w14:textId="60D697BE" w:rsidR="00000F9B" w:rsidRDefault="00000F9B" w:rsidP="00F022A1">
            <w:pPr>
              <w:spacing w:before="40" w:after="40" w:line="240" w:lineRule="auto"/>
              <w:ind w:firstLine="0"/>
              <w:jc w:val="center"/>
              <w:rPr>
                <w:rFonts w:cs="Arial"/>
                <w:bCs/>
              </w:rPr>
            </w:pPr>
            <w:r>
              <w:rPr>
                <w:rFonts w:cs="Arial"/>
                <w:bCs/>
              </w:rPr>
              <w:t>E</w:t>
            </w:r>
            <w:r w:rsidR="00E87A29">
              <w:rPr>
                <w:rFonts w:cs="Arial"/>
                <w:bCs/>
              </w:rPr>
              <w:t>/70</w:t>
            </w:r>
            <w:r w:rsidR="00F9686C">
              <w:rPr>
                <w:rFonts w:cs="Arial"/>
                <w:bCs/>
              </w:rPr>
              <w:t>4</w:t>
            </w:r>
          </w:p>
        </w:tc>
        <w:tc>
          <w:tcPr>
            <w:tcW w:w="6809" w:type="dxa"/>
          </w:tcPr>
          <w:p w14:paraId="200DF4AE" w14:textId="7A5E52AB" w:rsidR="00000F9B" w:rsidRDefault="00000F9B" w:rsidP="00F022A1">
            <w:pPr>
              <w:spacing w:before="40" w:after="40" w:line="240" w:lineRule="auto"/>
              <w:ind w:firstLine="0"/>
              <w:jc w:val="left"/>
              <w:rPr>
                <w:rFonts w:cs="Arial"/>
                <w:bCs/>
              </w:rPr>
            </w:pPr>
            <w:r>
              <w:rPr>
                <w:rFonts w:cs="Arial"/>
                <w:bCs/>
              </w:rPr>
              <w:t>WIDOK SZAF KLASOWYCH LAN</w:t>
            </w:r>
          </w:p>
        </w:tc>
        <w:tc>
          <w:tcPr>
            <w:tcW w:w="804" w:type="dxa"/>
          </w:tcPr>
          <w:p w14:paraId="527088E2" w14:textId="77777777" w:rsidR="00000F9B" w:rsidRPr="008B3867" w:rsidRDefault="00000F9B" w:rsidP="00F022A1">
            <w:pPr>
              <w:spacing w:before="40" w:after="40" w:line="240" w:lineRule="auto"/>
              <w:ind w:firstLine="0"/>
              <w:jc w:val="center"/>
              <w:rPr>
                <w:rFonts w:cs="Arial"/>
                <w:bCs/>
              </w:rPr>
            </w:pPr>
            <w:r w:rsidRPr="008B3867">
              <w:rPr>
                <w:rFonts w:cs="Arial"/>
                <w:bCs/>
              </w:rPr>
              <w:t>1</w:t>
            </w:r>
          </w:p>
        </w:tc>
      </w:tr>
    </w:tbl>
    <w:p w14:paraId="65475539" w14:textId="77777777" w:rsidR="006958C4" w:rsidRDefault="006958C4" w:rsidP="00D50876">
      <w:pPr>
        <w:spacing w:before="40" w:after="40" w:line="240" w:lineRule="auto"/>
        <w:rPr>
          <w:rFonts w:cs="Arial"/>
          <w:b/>
        </w:rPr>
      </w:pPr>
    </w:p>
    <w:p w14:paraId="70916F16" w14:textId="77777777" w:rsidR="00A42637" w:rsidRDefault="00A42637" w:rsidP="00B65D20">
      <w:pPr>
        <w:rPr>
          <w:rFonts w:cs="Arial"/>
        </w:rPr>
      </w:pPr>
    </w:p>
    <w:p w14:paraId="165FA0EC" w14:textId="77777777" w:rsidR="003F3E44" w:rsidRDefault="003F3E44" w:rsidP="004E4D1C">
      <w:pPr>
        <w:rPr>
          <w:rFonts w:cs="Arial"/>
        </w:rPr>
      </w:pPr>
    </w:p>
    <w:p w14:paraId="6DAD3002" w14:textId="77777777" w:rsidR="00054D14" w:rsidRPr="009477B0" w:rsidRDefault="003F3E44" w:rsidP="003F3E44">
      <w:pPr>
        <w:pStyle w:val="Nagwek1"/>
      </w:pPr>
      <w:r>
        <w:br w:type="page"/>
      </w:r>
      <w:bookmarkStart w:id="0" w:name="_Toc98676477"/>
      <w:bookmarkStart w:id="1" w:name="_Toc208298912"/>
      <w:r w:rsidR="00054D14" w:rsidRPr="009477B0">
        <w:lastRenderedPageBreak/>
        <w:t>1. WSTĘP.</w:t>
      </w:r>
      <w:bookmarkEnd w:id="0"/>
      <w:bookmarkEnd w:id="1"/>
    </w:p>
    <w:p w14:paraId="2817B85C" w14:textId="77777777" w:rsidR="00054D14" w:rsidRPr="009477B0" w:rsidRDefault="00054D14" w:rsidP="008E5024">
      <w:pPr>
        <w:pStyle w:val="Nagwek2"/>
      </w:pPr>
      <w:bookmarkStart w:id="2" w:name="_Toc98676478"/>
      <w:bookmarkStart w:id="3" w:name="_Toc208298913"/>
      <w:r w:rsidRPr="009477B0">
        <w:t>1.1. Rodzaj projektu.</w:t>
      </w:r>
      <w:bookmarkEnd w:id="2"/>
      <w:bookmarkEnd w:id="3"/>
    </w:p>
    <w:p w14:paraId="3108702C" w14:textId="77C8377E" w:rsidR="00054D14" w:rsidRPr="00756848" w:rsidRDefault="00E924AF" w:rsidP="00756848">
      <w:pPr>
        <w:tabs>
          <w:tab w:val="left" w:pos="284"/>
          <w:tab w:val="left" w:pos="567"/>
          <w:tab w:val="left" w:pos="851"/>
          <w:tab w:val="left" w:pos="1134"/>
          <w:tab w:val="left" w:pos="1418"/>
          <w:tab w:val="left" w:pos="1702"/>
        </w:tabs>
        <w:rPr>
          <w:rFonts w:cs="Arial"/>
          <w:szCs w:val="20"/>
        </w:rPr>
      </w:pPr>
      <w:r>
        <w:rPr>
          <w:rFonts w:cs="Arial"/>
          <w:szCs w:val="20"/>
        </w:rPr>
        <w:t xml:space="preserve">Projekt </w:t>
      </w:r>
      <w:r w:rsidR="002C46D5">
        <w:rPr>
          <w:rFonts w:cs="Arial"/>
          <w:szCs w:val="20"/>
        </w:rPr>
        <w:t>Techniczny</w:t>
      </w:r>
      <w:r w:rsidR="00054D14" w:rsidRPr="00756848">
        <w:rPr>
          <w:rFonts w:cs="Arial"/>
          <w:szCs w:val="20"/>
        </w:rPr>
        <w:t xml:space="preserve">. </w:t>
      </w:r>
    </w:p>
    <w:p w14:paraId="2BC41E27" w14:textId="77777777" w:rsidR="00054D14" w:rsidRPr="009477B0" w:rsidRDefault="004708E1" w:rsidP="008E5024">
      <w:pPr>
        <w:pStyle w:val="Nagwek2"/>
      </w:pPr>
      <w:bookmarkStart w:id="4" w:name="_Toc98676479"/>
      <w:bookmarkStart w:id="5" w:name="_Toc208298914"/>
      <w:r>
        <w:t>1.2. Przedmiot</w:t>
      </w:r>
      <w:r w:rsidR="00054D14" w:rsidRPr="009477B0">
        <w:t xml:space="preserve"> opracowania</w:t>
      </w:r>
      <w:bookmarkEnd w:id="4"/>
      <w:bookmarkEnd w:id="5"/>
    </w:p>
    <w:p w14:paraId="1DC593AA" w14:textId="03D8371D" w:rsidR="00054D14" w:rsidRPr="00756848" w:rsidRDefault="00FD5168" w:rsidP="00756848">
      <w:pPr>
        <w:tabs>
          <w:tab w:val="left" w:pos="284"/>
          <w:tab w:val="left" w:pos="567"/>
          <w:tab w:val="left" w:pos="851"/>
          <w:tab w:val="left" w:pos="1134"/>
          <w:tab w:val="left" w:pos="1418"/>
          <w:tab w:val="left" w:pos="1702"/>
        </w:tabs>
        <w:rPr>
          <w:rFonts w:cs="Arial"/>
          <w:szCs w:val="20"/>
        </w:rPr>
      </w:pPr>
      <w:r w:rsidRPr="00F42B55">
        <w:rPr>
          <w:rFonts w:cs="Arial"/>
          <w:szCs w:val="20"/>
        </w:rPr>
        <w:t xml:space="preserve">Przedmiotem opracowania jest projekt techniczny </w:t>
      </w:r>
      <w:r w:rsidR="002B54E2">
        <w:rPr>
          <w:rFonts w:cs="Arial"/>
          <w:szCs w:val="20"/>
        </w:rPr>
        <w:t>remontu instalacji elektrycznych Budynku</w:t>
      </w:r>
      <w:r w:rsidR="00BD01E1">
        <w:rPr>
          <w:rFonts w:cs="Arial"/>
          <w:szCs w:val="20"/>
        </w:rPr>
        <w:t xml:space="preserve"> nr</w:t>
      </w:r>
      <w:r w:rsidR="002B54E2">
        <w:rPr>
          <w:rFonts w:cs="Arial"/>
          <w:szCs w:val="20"/>
        </w:rPr>
        <w:t xml:space="preserve"> II</w:t>
      </w:r>
      <w:r w:rsidR="00BD01E1">
        <w:rPr>
          <w:rFonts w:cs="Arial"/>
          <w:szCs w:val="20"/>
        </w:rPr>
        <w:t>,</w:t>
      </w:r>
      <w:r w:rsidR="00D95814">
        <w:rPr>
          <w:rFonts w:cs="Arial"/>
          <w:szCs w:val="20"/>
        </w:rPr>
        <w:t xml:space="preserve"> w ramach zadania: </w:t>
      </w:r>
      <w:r w:rsidR="00D95814" w:rsidRPr="00D95814">
        <w:rPr>
          <w:rFonts w:cs="Arial"/>
          <w:b/>
          <w:bCs/>
          <w:i/>
          <w:iCs/>
          <w:szCs w:val="20"/>
        </w:rPr>
        <w:t>„</w:t>
      </w:r>
      <w:r w:rsidR="00D95814" w:rsidRPr="00D95814">
        <w:rPr>
          <w:b/>
          <w:bCs/>
          <w:i/>
          <w:iCs/>
          <w:szCs w:val="20"/>
        </w:rPr>
        <w:t>Modernizacja budynku dydaktyki zawodowej ZSŁ w Gliwicach oraz budowa windy dla osób niepełnosprawnych wraz z przebudową wejścia - zaprojektuj i wybuduj. W ramach projektu 10.14”</w:t>
      </w:r>
      <w:r w:rsidR="007301E4">
        <w:rPr>
          <w:rFonts w:cs="Arial"/>
          <w:szCs w:val="20"/>
        </w:rPr>
        <w:t xml:space="preserve"> w Zespole Szkół Łączności, </w:t>
      </w:r>
      <w:r w:rsidR="00FB395E" w:rsidRPr="00FB395E">
        <w:rPr>
          <w:rFonts w:cs="Arial"/>
          <w:szCs w:val="20"/>
        </w:rPr>
        <w:t xml:space="preserve">w </w:t>
      </w:r>
      <w:r w:rsidR="007301E4">
        <w:rPr>
          <w:rFonts w:cs="Arial"/>
          <w:szCs w:val="20"/>
        </w:rPr>
        <w:t>Gliwicach</w:t>
      </w:r>
      <w:r w:rsidR="00FB395E" w:rsidRPr="00FB395E">
        <w:rPr>
          <w:rFonts w:cs="Arial"/>
          <w:szCs w:val="20"/>
        </w:rPr>
        <w:t>, przy ul. War</w:t>
      </w:r>
      <w:r w:rsidR="007301E4">
        <w:rPr>
          <w:rFonts w:cs="Arial"/>
          <w:szCs w:val="20"/>
        </w:rPr>
        <w:t>szawskiej</w:t>
      </w:r>
      <w:r w:rsidR="00FB395E" w:rsidRPr="00FB395E">
        <w:rPr>
          <w:rFonts w:cs="Arial"/>
          <w:szCs w:val="20"/>
        </w:rPr>
        <w:t xml:space="preserve"> </w:t>
      </w:r>
      <w:r w:rsidR="00530049">
        <w:rPr>
          <w:rFonts w:cs="Arial"/>
          <w:szCs w:val="20"/>
        </w:rPr>
        <w:t>3</w:t>
      </w:r>
      <w:r w:rsidR="007301E4">
        <w:rPr>
          <w:rFonts w:cs="Arial"/>
          <w:szCs w:val="20"/>
        </w:rPr>
        <w:t>5.</w:t>
      </w:r>
    </w:p>
    <w:p w14:paraId="3FBE9DE6" w14:textId="77777777" w:rsidR="00054D14" w:rsidRPr="009477B0" w:rsidRDefault="00054D14" w:rsidP="0088511B">
      <w:pPr>
        <w:pStyle w:val="Nagwek2"/>
      </w:pPr>
      <w:bookmarkStart w:id="6" w:name="_Toc98676480"/>
      <w:bookmarkStart w:id="7" w:name="_Toc208298915"/>
      <w:r w:rsidRPr="009477B0">
        <w:t>1.3. Podstawa opracowania.</w:t>
      </w:r>
      <w:bookmarkEnd w:id="6"/>
      <w:bookmarkEnd w:id="7"/>
    </w:p>
    <w:p w14:paraId="231CC8B0" w14:textId="0E8243D3" w:rsidR="00FB395E" w:rsidRDefault="00FB395E" w:rsidP="00FB395E">
      <w:pPr>
        <w:rPr>
          <w:rFonts w:cs="Arial"/>
          <w:szCs w:val="20"/>
        </w:rPr>
      </w:pPr>
      <w:r w:rsidRPr="001A6FEB">
        <w:rPr>
          <w:rFonts w:cs="Arial"/>
          <w:szCs w:val="20"/>
        </w:rPr>
        <w:t>1. Zl</w:t>
      </w:r>
      <w:r>
        <w:rPr>
          <w:rFonts w:cs="Arial"/>
          <w:szCs w:val="20"/>
        </w:rPr>
        <w:t>ecenie Inwestora.</w:t>
      </w:r>
    </w:p>
    <w:p w14:paraId="4F223A84" w14:textId="758197CB" w:rsidR="00FB395E" w:rsidRPr="001A6FEB" w:rsidRDefault="00F5199B" w:rsidP="00FB395E">
      <w:pPr>
        <w:rPr>
          <w:rFonts w:cs="Arial"/>
          <w:szCs w:val="20"/>
        </w:rPr>
      </w:pPr>
      <w:r>
        <w:rPr>
          <w:rFonts w:cs="Arial"/>
          <w:szCs w:val="20"/>
        </w:rPr>
        <w:t>2</w:t>
      </w:r>
      <w:r w:rsidR="00FB395E" w:rsidRPr="001A6FEB">
        <w:rPr>
          <w:rFonts w:cs="Arial"/>
          <w:szCs w:val="20"/>
        </w:rPr>
        <w:t xml:space="preserve">. </w:t>
      </w:r>
      <w:r w:rsidR="00FB395E">
        <w:rPr>
          <w:rFonts w:cs="Arial"/>
          <w:szCs w:val="20"/>
        </w:rPr>
        <w:t>Wizja w terenie.</w:t>
      </w:r>
    </w:p>
    <w:p w14:paraId="6F2BABC6" w14:textId="005954F7" w:rsidR="00FB395E" w:rsidRDefault="00F5199B" w:rsidP="00FB395E">
      <w:pPr>
        <w:rPr>
          <w:rFonts w:cs="Arial"/>
          <w:szCs w:val="20"/>
        </w:rPr>
      </w:pPr>
      <w:r>
        <w:rPr>
          <w:rFonts w:cs="Arial"/>
          <w:szCs w:val="20"/>
        </w:rPr>
        <w:t>3</w:t>
      </w:r>
      <w:r w:rsidR="00FB395E" w:rsidRPr="001A6FEB">
        <w:rPr>
          <w:rFonts w:cs="Arial"/>
          <w:szCs w:val="20"/>
        </w:rPr>
        <w:t>. Uzgodnienia i wytyczne międzybranżowe</w:t>
      </w:r>
      <w:r w:rsidR="00FB395E">
        <w:rPr>
          <w:rFonts w:cs="Arial"/>
          <w:szCs w:val="20"/>
        </w:rPr>
        <w:t>.</w:t>
      </w:r>
    </w:p>
    <w:p w14:paraId="2505523F" w14:textId="70277989" w:rsidR="00271D43" w:rsidRPr="001A6FEB" w:rsidRDefault="00271D43" w:rsidP="00FB395E">
      <w:pPr>
        <w:rPr>
          <w:rFonts w:cs="Arial"/>
          <w:szCs w:val="20"/>
        </w:rPr>
      </w:pPr>
      <w:r>
        <w:rPr>
          <w:rFonts w:cs="Arial"/>
          <w:szCs w:val="20"/>
        </w:rPr>
        <w:t>4. Projekt modernizacji instalacji elektrycznych silnoprądowych i słaboprądowych z 2022r.</w:t>
      </w:r>
    </w:p>
    <w:p w14:paraId="7969B241" w14:textId="6B192A10" w:rsidR="00FB395E" w:rsidRPr="001A6FEB" w:rsidRDefault="00271D43" w:rsidP="00FB395E">
      <w:pPr>
        <w:rPr>
          <w:rFonts w:cs="Arial"/>
          <w:szCs w:val="20"/>
        </w:rPr>
      </w:pPr>
      <w:r>
        <w:rPr>
          <w:rFonts w:cs="Arial"/>
          <w:szCs w:val="20"/>
        </w:rPr>
        <w:t>5</w:t>
      </w:r>
      <w:r w:rsidR="00FB395E" w:rsidRPr="001A6FEB">
        <w:rPr>
          <w:rFonts w:cs="Arial"/>
          <w:szCs w:val="20"/>
        </w:rPr>
        <w:t>. Aktualne przepisy i normy</w:t>
      </w:r>
      <w:r w:rsidR="00FB395E">
        <w:rPr>
          <w:rFonts w:cs="Arial"/>
          <w:szCs w:val="20"/>
        </w:rPr>
        <w:t>.</w:t>
      </w:r>
    </w:p>
    <w:p w14:paraId="4DF9D75A" w14:textId="77777777" w:rsidR="00054D14" w:rsidRPr="009477B0" w:rsidRDefault="00054D14" w:rsidP="008E5024">
      <w:pPr>
        <w:pStyle w:val="Nagwek2"/>
      </w:pPr>
      <w:bookmarkStart w:id="8" w:name="_Toc98676481"/>
      <w:bookmarkStart w:id="9" w:name="_Toc208298916"/>
      <w:r w:rsidRPr="009477B0">
        <w:t>1.4. Zakres opracowania.</w:t>
      </w:r>
      <w:bookmarkEnd w:id="8"/>
      <w:bookmarkEnd w:id="9"/>
    </w:p>
    <w:p w14:paraId="57BB2E67" w14:textId="32FB6F25" w:rsidR="00FD5168" w:rsidRPr="00C10EF5" w:rsidRDefault="003306E5" w:rsidP="00FD5168">
      <w:pPr>
        <w:rPr>
          <w:u w:val="single"/>
        </w:rPr>
      </w:pPr>
      <w:r>
        <w:rPr>
          <w:u w:val="single"/>
        </w:rPr>
        <w:t xml:space="preserve">A1. </w:t>
      </w:r>
      <w:r w:rsidR="00FD5168" w:rsidRPr="00C10EF5">
        <w:rPr>
          <w:u w:val="single"/>
        </w:rPr>
        <w:t xml:space="preserve">Projekt </w:t>
      </w:r>
      <w:r>
        <w:rPr>
          <w:u w:val="single"/>
        </w:rPr>
        <w:t xml:space="preserve">instalacji silnoprądowych </w:t>
      </w:r>
      <w:r w:rsidR="00FD5168" w:rsidRPr="00C10EF5">
        <w:rPr>
          <w:u w:val="single"/>
        </w:rPr>
        <w:t>obejmuje swoim zakresem:</w:t>
      </w:r>
    </w:p>
    <w:p w14:paraId="60849EF9" w14:textId="09126EA8" w:rsidR="00FB395E" w:rsidRPr="00B978B7" w:rsidRDefault="00FB395E" w:rsidP="00FB395E">
      <w:bookmarkStart w:id="10" w:name="_Toc395685123"/>
      <w:r w:rsidRPr="00B978B7">
        <w:t xml:space="preserve">- demontaż </w:t>
      </w:r>
      <w:r w:rsidR="007301E4" w:rsidRPr="00B978B7">
        <w:t>istniejąc</w:t>
      </w:r>
      <w:r w:rsidR="002B3A0C" w:rsidRPr="00B978B7">
        <w:t>ych</w:t>
      </w:r>
      <w:r w:rsidR="007301E4" w:rsidRPr="00B978B7">
        <w:t xml:space="preserve"> rozdzielnic </w:t>
      </w:r>
      <w:proofErr w:type="spellStart"/>
      <w:r w:rsidR="007301E4" w:rsidRPr="00B978B7">
        <w:t>nN</w:t>
      </w:r>
      <w:proofErr w:type="spellEnd"/>
      <w:r w:rsidRPr="00B978B7">
        <w:t>;</w:t>
      </w:r>
    </w:p>
    <w:p w14:paraId="17703974" w14:textId="0F837608" w:rsidR="007301E4" w:rsidRDefault="007301E4" w:rsidP="00FB395E">
      <w:r w:rsidRPr="00B978B7">
        <w:t xml:space="preserve">- demontaż istniejącej instalacji </w:t>
      </w:r>
      <w:r w:rsidR="002B3A0C" w:rsidRPr="00B978B7">
        <w:t>oświetlenia podstawowego</w:t>
      </w:r>
      <w:r w:rsidRPr="00B978B7">
        <w:t>;</w:t>
      </w:r>
    </w:p>
    <w:p w14:paraId="4556F8A3" w14:textId="77777777" w:rsidR="005D2040" w:rsidRPr="00B978B7" w:rsidRDefault="005D2040" w:rsidP="005D2040">
      <w:r>
        <w:t>- wymianę okablowania istniejącej instalacji oświetlenia awaryjnego i ewakuacyjnego;</w:t>
      </w:r>
    </w:p>
    <w:p w14:paraId="5211A1C1" w14:textId="498C5F83" w:rsidR="002B3A0C" w:rsidRPr="00B978B7" w:rsidRDefault="002B3A0C" w:rsidP="00FB395E">
      <w:r w:rsidRPr="00B978B7">
        <w:t>- demontaż istniejących instalacji gniazd wtykowych;</w:t>
      </w:r>
    </w:p>
    <w:p w14:paraId="633F074E" w14:textId="24D377D9" w:rsidR="002B3A0C" w:rsidRPr="00B978B7" w:rsidRDefault="002B3A0C" w:rsidP="00FB395E">
      <w:r w:rsidRPr="00B978B7">
        <w:t>- demontaż istniejącego osprzętu elektroinstalacyjnego;</w:t>
      </w:r>
    </w:p>
    <w:p w14:paraId="5FA97EFF" w14:textId="2FEF4DF9" w:rsidR="002B3A0C" w:rsidRDefault="002B3A0C" w:rsidP="00FB395E">
      <w:r w:rsidRPr="00B978B7">
        <w:t>- demontaż istniejących WLZ-</w:t>
      </w:r>
      <w:proofErr w:type="spellStart"/>
      <w:r w:rsidRPr="00B978B7">
        <w:t>tów</w:t>
      </w:r>
      <w:proofErr w:type="spellEnd"/>
      <w:r w:rsidRPr="00B978B7">
        <w:t xml:space="preserve"> i przewodów </w:t>
      </w:r>
      <w:proofErr w:type="spellStart"/>
      <w:r w:rsidRPr="00B978B7">
        <w:t>nN</w:t>
      </w:r>
      <w:proofErr w:type="spellEnd"/>
      <w:r w:rsidRPr="00B978B7">
        <w:t>;</w:t>
      </w:r>
    </w:p>
    <w:p w14:paraId="2CFFB22D" w14:textId="77777777" w:rsidR="005D2040" w:rsidRPr="00B978B7" w:rsidRDefault="005D2040" w:rsidP="005D2040">
      <w:r>
        <w:t>- wymiana kabli zasilających tablicę TE-1 (oddymianie i oświetlenie AW/EW);</w:t>
      </w:r>
    </w:p>
    <w:p w14:paraId="210A9067" w14:textId="37B41BD3" w:rsidR="00FB395E" w:rsidRPr="00B978B7" w:rsidRDefault="00FB395E" w:rsidP="00FB395E">
      <w:r w:rsidRPr="00B978B7">
        <w:t xml:space="preserve">- montaż </w:t>
      </w:r>
      <w:r w:rsidR="007301E4" w:rsidRPr="00B978B7">
        <w:t>projektowan</w:t>
      </w:r>
      <w:r w:rsidR="00E302E2">
        <w:t>ych</w:t>
      </w:r>
      <w:r w:rsidR="007301E4" w:rsidRPr="00B978B7">
        <w:t xml:space="preserve"> rozdzielnic</w:t>
      </w:r>
      <w:r w:rsidR="002B3A0C" w:rsidRPr="00B978B7">
        <w:t xml:space="preserve"> </w:t>
      </w:r>
      <w:proofErr w:type="spellStart"/>
      <w:r w:rsidR="007301E4" w:rsidRPr="00B978B7">
        <w:t>nN</w:t>
      </w:r>
      <w:proofErr w:type="spellEnd"/>
      <w:r w:rsidRPr="00B978B7">
        <w:t>;</w:t>
      </w:r>
    </w:p>
    <w:p w14:paraId="584F1BD7" w14:textId="22468310" w:rsidR="002B3A0C" w:rsidRPr="00B978B7" w:rsidRDefault="002B3A0C" w:rsidP="00FB395E">
      <w:r w:rsidRPr="00B978B7">
        <w:t>- montaż projektowanych WLZ-</w:t>
      </w:r>
      <w:proofErr w:type="spellStart"/>
      <w:r w:rsidRPr="00B978B7">
        <w:t>tów</w:t>
      </w:r>
      <w:proofErr w:type="spellEnd"/>
      <w:r w:rsidRPr="00B978B7">
        <w:t>;</w:t>
      </w:r>
    </w:p>
    <w:p w14:paraId="061EBEC1" w14:textId="2276B342" w:rsidR="002B3A0C" w:rsidRPr="00B978B7" w:rsidRDefault="002B3A0C" w:rsidP="00FB395E">
      <w:r w:rsidRPr="00B978B7">
        <w:t>- montaż projektowanych opraw oświetlenia podstawowego;</w:t>
      </w:r>
    </w:p>
    <w:p w14:paraId="3EC7AD10" w14:textId="6608CF0A" w:rsidR="002B3A0C" w:rsidRPr="00B978B7" w:rsidRDefault="002B3A0C" w:rsidP="00FB395E">
      <w:r w:rsidRPr="00B978B7">
        <w:t>- montaż projektowanych instalacji gniazd wtykowych ogólnych i komputerowych</w:t>
      </w:r>
    </w:p>
    <w:p w14:paraId="7AFBA0C7" w14:textId="70EC703E" w:rsidR="002B3A0C" w:rsidRPr="00B978B7" w:rsidRDefault="002B3A0C" w:rsidP="00FB395E">
      <w:r w:rsidRPr="00B978B7">
        <w:t>- montaż projektowanych tras kablowych;</w:t>
      </w:r>
    </w:p>
    <w:p w14:paraId="399AE4D9" w14:textId="13B697BD" w:rsidR="002B3A0C" w:rsidRPr="00B978B7" w:rsidRDefault="002B3A0C" w:rsidP="00FB395E">
      <w:r w:rsidRPr="00B978B7">
        <w:t>- montaż projektowanego ka</w:t>
      </w:r>
      <w:r w:rsidR="00B978B7" w:rsidRPr="00B978B7">
        <w:t>blowania;</w:t>
      </w:r>
    </w:p>
    <w:p w14:paraId="5EE7E53F" w14:textId="04D561DF" w:rsidR="00B978B7" w:rsidRPr="00B978B7" w:rsidRDefault="00B978B7" w:rsidP="00FB395E">
      <w:r w:rsidRPr="00B978B7">
        <w:t>- montaż projektowanego osprzętu elektroinstalacyjnego;</w:t>
      </w:r>
    </w:p>
    <w:p w14:paraId="2D5288B3" w14:textId="09185A11" w:rsidR="00FB395E" w:rsidRPr="00B978B7" w:rsidRDefault="00FB395E" w:rsidP="00FB395E">
      <w:r w:rsidRPr="00B978B7">
        <w:t>- ochronę przeciwporażeniową;</w:t>
      </w:r>
    </w:p>
    <w:p w14:paraId="0643FE8B" w14:textId="22246245" w:rsidR="00B978B7" w:rsidRPr="00B978B7" w:rsidRDefault="00B978B7" w:rsidP="00FB395E">
      <w:r w:rsidRPr="00B978B7">
        <w:t>- ochronę przeciwprzepięciową;</w:t>
      </w:r>
    </w:p>
    <w:p w14:paraId="5253073B" w14:textId="693002B9" w:rsidR="00FB395E" w:rsidRDefault="00FB395E" w:rsidP="00FB395E">
      <w:r w:rsidRPr="00B978B7">
        <w:t>- instalacje uziemiające</w:t>
      </w:r>
      <w:r w:rsidR="00C10EF5">
        <w:t xml:space="preserve"> i odgromowe - doposażenie</w:t>
      </w:r>
      <w:r w:rsidRPr="00B978B7">
        <w:t>.</w:t>
      </w:r>
    </w:p>
    <w:p w14:paraId="27E9EE88" w14:textId="69BDD05C" w:rsidR="00B978B7" w:rsidRPr="00C10EF5" w:rsidRDefault="003306E5" w:rsidP="00FB395E">
      <w:pPr>
        <w:rPr>
          <w:u w:val="single"/>
        </w:rPr>
      </w:pPr>
      <w:r>
        <w:rPr>
          <w:u w:val="single"/>
        </w:rPr>
        <w:t xml:space="preserve">A2. </w:t>
      </w:r>
      <w:r w:rsidR="00B978B7" w:rsidRPr="00C10EF5">
        <w:rPr>
          <w:u w:val="single"/>
        </w:rPr>
        <w:t>Bez zmian pozostają:</w:t>
      </w:r>
    </w:p>
    <w:p w14:paraId="556B4949" w14:textId="0D10C966" w:rsidR="00B978B7" w:rsidRDefault="00B978B7" w:rsidP="00FB395E">
      <w:r>
        <w:t xml:space="preserve">- instalacje głównych linii zasilających (GLZ) z rozdzielnicy głównej </w:t>
      </w:r>
      <w:proofErr w:type="spellStart"/>
      <w:r>
        <w:t>RGnN</w:t>
      </w:r>
      <w:proofErr w:type="spellEnd"/>
      <w:r>
        <w:t>;</w:t>
      </w:r>
    </w:p>
    <w:p w14:paraId="38B1F9F3" w14:textId="4AF40D26" w:rsidR="00B978B7" w:rsidRDefault="00B978B7" w:rsidP="00FB395E">
      <w:r>
        <w:t>- instalacje oświetlenia awaryjnego/ewakuacyjnego;</w:t>
      </w:r>
    </w:p>
    <w:p w14:paraId="0FA947DE" w14:textId="059D9041" w:rsidR="005A34AD" w:rsidRDefault="005A34AD" w:rsidP="00FB395E">
      <w:r>
        <w:t>- instalacja dzwonka szkolnego;</w:t>
      </w:r>
    </w:p>
    <w:p w14:paraId="1CD76DC3" w14:textId="61FD55B9" w:rsidR="00B978B7" w:rsidRDefault="00B978B7" w:rsidP="00FB395E">
      <w:r>
        <w:t>- instalacje oddymiania klatek schodowych;</w:t>
      </w:r>
    </w:p>
    <w:p w14:paraId="4ECE9371" w14:textId="3CAD88E5" w:rsidR="00B978B7" w:rsidRDefault="00B978B7" w:rsidP="00FB395E">
      <w:r>
        <w:lastRenderedPageBreak/>
        <w:t>- instalacje przeciwpożarowego wyłącznika prądu (wykonane zgodnie z projektem nr 027/PWP/22 z 05.2022r);</w:t>
      </w:r>
    </w:p>
    <w:p w14:paraId="68697D86" w14:textId="139C440C" w:rsidR="00B978B7" w:rsidRDefault="00B978B7" w:rsidP="00FB395E">
      <w:r>
        <w:t xml:space="preserve">- rozdzielnica główna </w:t>
      </w:r>
      <w:proofErr w:type="spellStart"/>
      <w:r>
        <w:t>RGnN</w:t>
      </w:r>
      <w:proofErr w:type="spellEnd"/>
      <w:r>
        <w:t xml:space="preserve"> (wykonane zgodnie z projektem nr 027/PWP/22 z 05.2022r);</w:t>
      </w:r>
    </w:p>
    <w:p w14:paraId="6CEB4464" w14:textId="55C2C397" w:rsidR="00E302E2" w:rsidRDefault="00E302E2" w:rsidP="00FB395E">
      <w:r>
        <w:t>- instalacji pietra 1 (kuratorium);</w:t>
      </w:r>
    </w:p>
    <w:p w14:paraId="2EEC8E47" w14:textId="42CD61D2" w:rsidR="00B978B7" w:rsidRDefault="00B978B7" w:rsidP="00FB395E">
      <w:r>
        <w:t>- instalacje odgromowe – istniejące, w dobrym stanie technicznym.</w:t>
      </w:r>
    </w:p>
    <w:p w14:paraId="04E9F45B" w14:textId="30D25E8A" w:rsidR="003306E5" w:rsidRPr="00C10EF5" w:rsidRDefault="003306E5" w:rsidP="003306E5">
      <w:pPr>
        <w:rPr>
          <w:u w:val="single"/>
        </w:rPr>
      </w:pPr>
      <w:r>
        <w:rPr>
          <w:u w:val="single"/>
        </w:rPr>
        <w:t xml:space="preserve">B1. </w:t>
      </w:r>
      <w:r w:rsidRPr="00C10EF5">
        <w:rPr>
          <w:u w:val="single"/>
        </w:rPr>
        <w:t xml:space="preserve">Projekt </w:t>
      </w:r>
      <w:r>
        <w:rPr>
          <w:u w:val="single"/>
        </w:rPr>
        <w:t xml:space="preserve">instalacji słaboprądowych </w:t>
      </w:r>
      <w:r w:rsidRPr="00C10EF5">
        <w:rPr>
          <w:u w:val="single"/>
        </w:rPr>
        <w:t>obejmuje swoim zakresem:</w:t>
      </w:r>
    </w:p>
    <w:p w14:paraId="1E4FF764" w14:textId="3571B635" w:rsidR="003306E5" w:rsidRDefault="003306E5" w:rsidP="003306E5">
      <w:pPr>
        <w:ind w:left="567" w:hanging="170"/>
      </w:pPr>
      <w:r w:rsidRPr="00B978B7">
        <w:t>- demontaż istniejąc</w:t>
      </w:r>
      <w:r>
        <w:t>ej instalacji sieci strukturalnej budynkowej oraz w salach komputerowych za wyjątkiem piętra I, gdzie zlokalizowane są pomieszczenia kuratorium</w:t>
      </w:r>
      <w:r w:rsidR="00D10B1D">
        <w:t xml:space="preserve"> oraz pomieszczeń wyjętych z zakresu opracowania (PFU)</w:t>
      </w:r>
      <w:r w:rsidRPr="00B978B7">
        <w:t>;</w:t>
      </w:r>
    </w:p>
    <w:p w14:paraId="7CD270DF" w14:textId="77777777" w:rsidR="003306E5" w:rsidRDefault="003306E5" w:rsidP="003306E5">
      <w:pPr>
        <w:ind w:left="567" w:hanging="170"/>
      </w:pPr>
      <w:r>
        <w:t>- demontaż istniejącej instalacji monitoringu CCTV;</w:t>
      </w:r>
    </w:p>
    <w:p w14:paraId="30410809" w14:textId="77777777" w:rsidR="003306E5" w:rsidRDefault="003306E5" w:rsidP="003306E5">
      <w:pPr>
        <w:ind w:left="567" w:hanging="170"/>
      </w:pPr>
      <w:r>
        <w:t>- demontaż istniejącej instalacji nagłośnienia PA;</w:t>
      </w:r>
    </w:p>
    <w:p w14:paraId="49DDFFD6" w14:textId="77777777" w:rsidR="003306E5" w:rsidRDefault="003306E5" w:rsidP="003306E5">
      <w:pPr>
        <w:ind w:left="567" w:hanging="170"/>
      </w:pPr>
      <w:r>
        <w:t>- demontaż istniejących połączeń audio-wideo pomiędzy biurkiem nauczyciela a rzutnikiem w salach lekcyjnych;</w:t>
      </w:r>
    </w:p>
    <w:p w14:paraId="64AC81EB" w14:textId="77777777" w:rsidR="003306E5" w:rsidRPr="00B978B7" w:rsidRDefault="003306E5" w:rsidP="003306E5">
      <w:pPr>
        <w:ind w:left="567" w:hanging="170"/>
      </w:pPr>
      <w:r>
        <w:t>- demontaż istniejących połączeń USB pomiędzy biurkiem nauczyciela a tablicą multimedialną w salach lekcyjnych;</w:t>
      </w:r>
    </w:p>
    <w:p w14:paraId="4900F1A8" w14:textId="77777777" w:rsidR="003306E5" w:rsidRDefault="003306E5" w:rsidP="003306E5">
      <w:pPr>
        <w:ind w:left="567" w:hanging="170"/>
      </w:pPr>
      <w:r>
        <w:t>- nową instalację sieci strukturalnej za wyjątkiem pomieszczeń kuratorium na piętrze I;</w:t>
      </w:r>
    </w:p>
    <w:p w14:paraId="44439957" w14:textId="77777777" w:rsidR="003306E5" w:rsidRDefault="003306E5" w:rsidP="003306E5">
      <w:pPr>
        <w:ind w:left="567" w:hanging="170"/>
      </w:pPr>
      <w:r>
        <w:t>- nowa instalację monitoringu CCTV.</w:t>
      </w:r>
    </w:p>
    <w:p w14:paraId="705E7A3D" w14:textId="77777777" w:rsidR="003306E5" w:rsidRDefault="003306E5" w:rsidP="003306E5">
      <w:pPr>
        <w:ind w:left="567" w:hanging="170"/>
      </w:pPr>
      <w:r>
        <w:t>- nową instalację nagłośnienia PA;</w:t>
      </w:r>
    </w:p>
    <w:p w14:paraId="73847BFB" w14:textId="6667D589" w:rsidR="003306E5" w:rsidRDefault="003306E5" w:rsidP="003306E5">
      <w:pPr>
        <w:ind w:left="567" w:hanging="170"/>
      </w:pPr>
      <w:r>
        <w:t>- nowe połączenia audio-wideo pomiędzy biurkiem nauczyciela</w:t>
      </w:r>
      <w:r w:rsidR="00D10B1D">
        <w:t>,</w:t>
      </w:r>
      <w:r>
        <w:t xml:space="preserve"> a rzutnikiem w salach lekcyjnych;</w:t>
      </w:r>
    </w:p>
    <w:p w14:paraId="3C9535E8" w14:textId="3877D125" w:rsidR="003306E5" w:rsidRDefault="003306E5" w:rsidP="003306E5">
      <w:pPr>
        <w:ind w:left="567" w:hanging="170"/>
      </w:pPr>
      <w:r>
        <w:t>- nowe połączenia USB pomiędzy burkiem nauczyciela</w:t>
      </w:r>
      <w:r w:rsidR="00D10B1D">
        <w:t>,</w:t>
      </w:r>
      <w:r>
        <w:t xml:space="preserve"> a tablicą multimedialną w salach lekcyjnych.</w:t>
      </w:r>
    </w:p>
    <w:p w14:paraId="2A9A84EB" w14:textId="77777777" w:rsidR="003306E5" w:rsidRDefault="003306E5" w:rsidP="00FB395E"/>
    <w:p w14:paraId="598A6944" w14:textId="39CA7C6A" w:rsidR="00271D43" w:rsidRPr="00271D43" w:rsidRDefault="00271D43" w:rsidP="00271D43">
      <w:pPr>
        <w:rPr>
          <w:b/>
          <w:bCs/>
          <w:u w:val="single"/>
        </w:rPr>
      </w:pPr>
      <w:r w:rsidRPr="00271D43">
        <w:rPr>
          <w:b/>
          <w:bCs/>
          <w:u w:val="single"/>
        </w:rPr>
        <w:t>Elementy zadania nie objęte niniejszym opracowaniem:</w:t>
      </w:r>
    </w:p>
    <w:p w14:paraId="4F52E46B" w14:textId="5FEDFF72" w:rsidR="00271D43" w:rsidRPr="00271D43" w:rsidRDefault="00271D43" w:rsidP="00271D43">
      <w:pPr>
        <w:rPr>
          <w:b/>
          <w:bCs/>
        </w:rPr>
      </w:pPr>
      <w:r w:rsidRPr="00271D43">
        <w:rPr>
          <w:b/>
          <w:bCs/>
        </w:rPr>
        <w:t>- instalacje windy dla osób dla niepełnosprawnych;</w:t>
      </w:r>
    </w:p>
    <w:p w14:paraId="32286FE7" w14:textId="36F6AFFC" w:rsidR="00271D43" w:rsidRPr="00271D43" w:rsidRDefault="00271D43" w:rsidP="00271D43">
      <w:pPr>
        <w:rPr>
          <w:b/>
          <w:bCs/>
        </w:rPr>
      </w:pPr>
      <w:r w:rsidRPr="00271D43">
        <w:rPr>
          <w:b/>
          <w:bCs/>
        </w:rPr>
        <w:t>- instalacje rolet antywłamaniowych</w:t>
      </w:r>
      <w:r w:rsidR="00D10B1D">
        <w:rPr>
          <w:b/>
          <w:bCs/>
        </w:rPr>
        <w:t>.</w:t>
      </w:r>
    </w:p>
    <w:p w14:paraId="5080DBDB" w14:textId="14E3C524" w:rsidR="005A34AD" w:rsidRPr="009477B0" w:rsidRDefault="005A34AD" w:rsidP="005A34AD">
      <w:pPr>
        <w:pStyle w:val="Nagwek2"/>
      </w:pPr>
      <w:bookmarkStart w:id="11" w:name="_Toc208298917"/>
      <w:r w:rsidRPr="009477B0">
        <w:t>1.</w:t>
      </w:r>
      <w:r>
        <w:t>5</w:t>
      </w:r>
      <w:r w:rsidRPr="009477B0">
        <w:t xml:space="preserve">. </w:t>
      </w:r>
      <w:r>
        <w:t>Projekty związane</w:t>
      </w:r>
      <w:r w:rsidRPr="009477B0">
        <w:t>.</w:t>
      </w:r>
      <w:bookmarkEnd w:id="11"/>
    </w:p>
    <w:p w14:paraId="7A7F42F0" w14:textId="4A82ABED" w:rsidR="005A34AD" w:rsidRDefault="007D640D" w:rsidP="005A34AD">
      <w:r>
        <w:t xml:space="preserve">Podstawą wykonania niniejszej dokumentacji projektowej </w:t>
      </w:r>
      <w:r w:rsidR="00D10B1D">
        <w:t xml:space="preserve">jest Program </w:t>
      </w:r>
      <w:proofErr w:type="spellStart"/>
      <w:r w:rsidR="00D10B1D">
        <w:t>Funkcjonalno</w:t>
      </w:r>
      <w:proofErr w:type="spellEnd"/>
      <w:r w:rsidR="00D10B1D">
        <w:t xml:space="preserve"> Użytkowy oraz</w:t>
      </w:r>
      <w:r>
        <w:t xml:space="preserve"> projekty wchodzące w zakres </w:t>
      </w:r>
      <w:r w:rsidR="005A34AD">
        <w:t>zadania „R</w:t>
      </w:r>
      <w:r w:rsidR="005A34AD" w:rsidRPr="005A34AD">
        <w:t>emont instalacji elektrycznych</w:t>
      </w:r>
      <w:r w:rsidR="005A34AD">
        <w:t xml:space="preserve"> Zespołu Szkół Łączności”</w:t>
      </w:r>
      <w:r w:rsidR="005A34AD" w:rsidRPr="005A34AD">
        <w:t xml:space="preserve"> </w:t>
      </w:r>
      <w:r>
        <w:t>wykonane w 2022r. W zakres dokumentacji z 2022r wchodzą między innymi, niżej wymienione projekty</w:t>
      </w:r>
      <w:r w:rsidR="005A34AD" w:rsidRPr="005A34AD">
        <w:t>:</w:t>
      </w:r>
    </w:p>
    <w:p w14:paraId="2F81DDF1" w14:textId="6B31E353" w:rsidR="005A34AD" w:rsidRPr="005A34AD" w:rsidRDefault="005A34AD" w:rsidP="005A34AD">
      <w:r w:rsidRPr="005A34AD">
        <w:rPr>
          <w:b/>
          <w:bCs/>
        </w:rPr>
        <w:t>027/PWP/22</w:t>
      </w:r>
      <w:r>
        <w:t xml:space="preserve"> ETAP I: Przebudowa przeciwpożarowego wyłącznika prądu i rozdzielnicy głównej </w:t>
      </w:r>
      <w:proofErr w:type="spellStart"/>
      <w:r>
        <w:t>nN</w:t>
      </w:r>
      <w:proofErr w:type="spellEnd"/>
      <w:r>
        <w:t xml:space="preserve"> – (zrealizowany)</w:t>
      </w:r>
    </w:p>
    <w:p w14:paraId="1D9E505D" w14:textId="32FEF460" w:rsidR="005A34AD" w:rsidRPr="005A34AD" w:rsidRDefault="005A34AD" w:rsidP="005A34AD">
      <w:r w:rsidRPr="005A34AD">
        <w:rPr>
          <w:b/>
          <w:bCs/>
        </w:rPr>
        <w:t>027/</w:t>
      </w:r>
      <w:r>
        <w:rPr>
          <w:b/>
          <w:bCs/>
        </w:rPr>
        <w:t>A1</w:t>
      </w:r>
      <w:r w:rsidRPr="005A34AD">
        <w:rPr>
          <w:b/>
          <w:bCs/>
        </w:rPr>
        <w:t>/22</w:t>
      </w:r>
      <w:r>
        <w:t xml:space="preserve"> ETAP II – Budynek III. Instalacje silnoprądowe</w:t>
      </w:r>
    </w:p>
    <w:p w14:paraId="4B1F0E01" w14:textId="757B430A" w:rsidR="005A34AD" w:rsidRPr="005A34AD" w:rsidRDefault="005A34AD" w:rsidP="005A34AD">
      <w:r w:rsidRPr="005A34AD">
        <w:rPr>
          <w:b/>
          <w:bCs/>
        </w:rPr>
        <w:t>027/</w:t>
      </w:r>
      <w:r>
        <w:rPr>
          <w:b/>
          <w:bCs/>
        </w:rPr>
        <w:t>A2</w:t>
      </w:r>
      <w:r w:rsidRPr="005A34AD">
        <w:rPr>
          <w:b/>
          <w:bCs/>
        </w:rPr>
        <w:t>/22</w:t>
      </w:r>
      <w:r>
        <w:t xml:space="preserve"> ETAP II – Budynek III. Instalacje niskoprądowe</w:t>
      </w:r>
    </w:p>
    <w:p w14:paraId="1A5A64E0" w14:textId="6C375F31" w:rsidR="005A34AD" w:rsidRPr="007D640D" w:rsidRDefault="005A34AD" w:rsidP="005A34AD">
      <w:pPr>
        <w:rPr>
          <w:b/>
          <w:bCs/>
        </w:rPr>
      </w:pPr>
      <w:r w:rsidRPr="007D640D">
        <w:rPr>
          <w:b/>
          <w:bCs/>
        </w:rPr>
        <w:t xml:space="preserve">027/B1/22 </w:t>
      </w:r>
      <w:r w:rsidRPr="00D10B1D">
        <w:t>ETAP III</w:t>
      </w:r>
      <w:r w:rsidRPr="007D640D">
        <w:rPr>
          <w:b/>
          <w:bCs/>
        </w:rPr>
        <w:t xml:space="preserve"> </w:t>
      </w:r>
      <w:r w:rsidRPr="007D640D">
        <w:t>– Budynek II – Dydaktyka Zawodowa. Instalacje silnoprądowe</w:t>
      </w:r>
    </w:p>
    <w:p w14:paraId="18DC9602" w14:textId="66B718F4" w:rsidR="005A34AD" w:rsidRDefault="005A34AD" w:rsidP="005A34AD">
      <w:r w:rsidRPr="005A34AD">
        <w:rPr>
          <w:b/>
          <w:bCs/>
        </w:rPr>
        <w:t>027/</w:t>
      </w:r>
      <w:r>
        <w:rPr>
          <w:b/>
          <w:bCs/>
        </w:rPr>
        <w:t>B2</w:t>
      </w:r>
      <w:r w:rsidRPr="005A34AD">
        <w:rPr>
          <w:b/>
          <w:bCs/>
        </w:rPr>
        <w:t>/22</w:t>
      </w:r>
      <w:r>
        <w:t xml:space="preserve"> ETAP III – Budynek II – Dydaktyka Zawodowa. Instalacje niskoprądowe</w:t>
      </w:r>
    </w:p>
    <w:p w14:paraId="0BE00DDB" w14:textId="7C5D46FB" w:rsidR="007D640D" w:rsidRPr="005A34AD" w:rsidRDefault="007D640D" w:rsidP="005A34AD">
      <w:r>
        <w:t xml:space="preserve">W/w dokumentacje są dostępne do wglądu w Dziale Administracji ZSŁ. </w:t>
      </w:r>
    </w:p>
    <w:p w14:paraId="37ECA248" w14:textId="77777777" w:rsidR="00BB3394" w:rsidRDefault="00BB3394" w:rsidP="00BB3394">
      <w:pPr>
        <w:pStyle w:val="Nagwek1"/>
      </w:pPr>
      <w:bookmarkStart w:id="12" w:name="_Toc98676482"/>
      <w:bookmarkStart w:id="13" w:name="_Toc208298918"/>
      <w:bookmarkEnd w:id="10"/>
      <w:r>
        <w:t>2. NORMY I PRZEPISY</w:t>
      </w:r>
      <w:r w:rsidRPr="003517A4">
        <w:t>.</w:t>
      </w:r>
      <w:bookmarkEnd w:id="12"/>
      <w:bookmarkEnd w:id="13"/>
    </w:p>
    <w:p w14:paraId="58D5BEC4" w14:textId="77777777" w:rsidR="00E87A29" w:rsidRDefault="00E87A29" w:rsidP="00E87A29">
      <w:r>
        <w:t>PN-HD 60364-1:2010P (lub równoważna) Instalacje elektryczne w obiektach budowlanych - Zakres, przedmiot i wymagania podstawowe</w:t>
      </w:r>
    </w:p>
    <w:p w14:paraId="1B045A05" w14:textId="77777777" w:rsidR="00E87A29" w:rsidRDefault="00E87A29" w:rsidP="00E87A29">
      <w:r>
        <w:t>PN-IEC 60364-3:2000P (lub równoważna) Instalacje elektryczne w obiektach budowlanych - Ustalanie ogólnych charakterystyk</w:t>
      </w:r>
    </w:p>
    <w:p w14:paraId="10FE2C1D" w14:textId="77777777" w:rsidR="00E87A29" w:rsidRDefault="00E87A29" w:rsidP="00E87A29">
      <w:r>
        <w:lastRenderedPageBreak/>
        <w:t>PN-HD 60364-4-41:2009P (lub równoważna) Instalacje elektryczne w obiektach budowlanych - Ochrona dla zapewnienia bezpieczeństwa Ochrona przeciwporażeniowa</w:t>
      </w:r>
    </w:p>
    <w:p w14:paraId="01EF1427" w14:textId="77777777" w:rsidR="00E87A29" w:rsidRDefault="00E87A29" w:rsidP="00E87A29">
      <w:r>
        <w:t>PN-HD 60364-4-42:2011 (lub równoważna) Instalacje elektryczne w obiektach budowlanych -Ochrona dla zapewnienia bezpieczeństwa - Ochrona przed skutkami oddziaływania cieplnego</w:t>
      </w:r>
    </w:p>
    <w:p w14:paraId="4BE4D7CF" w14:textId="77777777" w:rsidR="00E87A29" w:rsidRDefault="00E87A29" w:rsidP="00E87A29">
      <w:r>
        <w:t>PN-HD 60364-4-43:2012 (lub równoważna) Instalacje elektryczne w obiektach budowlanych - Ochrona dla zapewnienia bezpieczeństwa - Ochrona przed prądem przetężeniowym</w:t>
      </w:r>
    </w:p>
    <w:p w14:paraId="25381085" w14:textId="77777777" w:rsidR="00E87A29" w:rsidRDefault="00E87A29" w:rsidP="00E87A29">
      <w:r>
        <w:t xml:space="preserve">PN-HD 60364-4-442:2012 (lub równoważna) Instalacje elektryczne w obiektach budowlanych - Ochrona dla zapewnienia bezpieczeństwa - Ochrona przed przepięciami - Ochrona instalacji niskiego napięcia przed przejściowymi przepięciami i uszkodzeniami przy </w:t>
      </w:r>
      <w:proofErr w:type="spellStart"/>
      <w:r>
        <w:t>doziemieniach</w:t>
      </w:r>
      <w:proofErr w:type="spellEnd"/>
      <w:r>
        <w:t xml:space="preserve"> w sieciach wysokiego napięcia</w:t>
      </w:r>
    </w:p>
    <w:p w14:paraId="72DE9382" w14:textId="77777777" w:rsidR="00E87A29" w:rsidRDefault="00E87A29" w:rsidP="00E87A29">
      <w:r>
        <w:t>PN-HD 60364-4-444:2012 (lub równoważna) Instalacje elektryczne w obiektach budowlanych - Ochrona dla zapewnienia bezpieczeństwa - Ochrona przed zakłóceniami napięciowymi i zaburzeniami elektromagnetycznymi</w:t>
      </w:r>
    </w:p>
    <w:p w14:paraId="5FCDD038" w14:textId="77777777" w:rsidR="00E87A29" w:rsidRDefault="00E87A29" w:rsidP="00E87A29">
      <w:r>
        <w:t>PN-HD 60364-4-443:2016-03 (lub równoważna) Instalacje elektryczne w obiektach budowlanych - Ochrona dla zapewnienia bezpieczeństwa - Ochrona przed przepięciami - Ochrona przed przepięciami atmosferycznymi lub łączeniowymi</w:t>
      </w:r>
    </w:p>
    <w:p w14:paraId="75B9E70E" w14:textId="77777777" w:rsidR="00E87A29" w:rsidRDefault="00E87A29" w:rsidP="00E87A29">
      <w:r>
        <w:t>PN-HD 60364-4-444:2012 (lub równoważna) Instalacje elektryczne w obiektach budowlanych - Ochrona dla zapewnienia bezpieczeństwa - Ochrona przed zakłóceniami napięciowymi i zaburzeniami elektromagnetycznymi</w:t>
      </w:r>
    </w:p>
    <w:p w14:paraId="77E207CF" w14:textId="77777777" w:rsidR="00E87A29" w:rsidRDefault="00E87A29" w:rsidP="00E87A29">
      <w:r>
        <w:t xml:space="preserve">PN-HD 60364-5-52:2011E (lub równoważna) Instalacje elektryczne w obiektach budowlanych - Dobór i montaż wyposażenia elektrycznego - </w:t>
      </w:r>
      <w:proofErr w:type="spellStart"/>
      <w:r>
        <w:t>Oprzewodowanie</w:t>
      </w:r>
      <w:proofErr w:type="spellEnd"/>
    </w:p>
    <w:p w14:paraId="355276A1" w14:textId="77777777" w:rsidR="00E87A29" w:rsidRDefault="00E87A29" w:rsidP="00E87A29">
      <w:r>
        <w:t>PN-IEC 60364-5-523:2001P (lub równoważna) Instalacje elektryczne w obiektach budowlanych - Dobór i montaż wyposażenia elektrycznego - Obciążalność prądowa długotrwała przewodów</w:t>
      </w:r>
    </w:p>
    <w:p w14:paraId="379DBDA7" w14:textId="77777777" w:rsidR="00E87A29" w:rsidRDefault="00E87A29" w:rsidP="00E87A29">
      <w:r>
        <w:t>PN-HD 60364-6:2016-07 (lub równoważna) Instalacje elektryczne niskiego napięcia – Część 6: Sprawdzanie</w:t>
      </w:r>
    </w:p>
    <w:p w14:paraId="39818E3A" w14:textId="77777777" w:rsidR="00E87A29" w:rsidRDefault="00E87A29" w:rsidP="00E87A29">
      <w:r>
        <w:t>PN-EN 60529:2003 (lub równoważna) Stopnie ochrony zapewnianej przez obudowy (Kod IP)</w:t>
      </w:r>
    </w:p>
    <w:p w14:paraId="3A3A29C0" w14:textId="77777777" w:rsidR="00E87A29" w:rsidRDefault="00E87A29" w:rsidP="00E87A29">
      <w:r>
        <w:t>PN-EN 60598-2-22:2015-01 (lub równoważna) Oprawy oświetleniowe -Wymagania szczegółowe - Oprawy oświetleniowe do oświetlenia awaryjnego</w:t>
      </w:r>
    </w:p>
    <w:p w14:paraId="64608D0E" w14:textId="77777777" w:rsidR="00E87A29" w:rsidRDefault="00E87A29" w:rsidP="00E87A29">
      <w:r>
        <w:t>PN-EN 12464-1:2012P (lub równoważna) Światło i oświetlenie - Oświetlenie miejsc pracy - Część 1: Miejsca pracy we wnętrzach</w:t>
      </w:r>
    </w:p>
    <w:p w14:paraId="671037E9" w14:textId="77777777" w:rsidR="00E87A29" w:rsidRDefault="00E87A29" w:rsidP="00E87A29">
      <w:r>
        <w:t>PN-EN 1838:2005P (lub równoważna) Zastosowania oświetlenia -- Oświetlenie awaryjne</w:t>
      </w:r>
    </w:p>
    <w:p w14:paraId="743DE013" w14:textId="77777777" w:rsidR="00E87A29" w:rsidRDefault="00E87A29" w:rsidP="00E87A29">
      <w:r>
        <w:t>PN-EN 50172:2005 (lub równoważna) Systemy awaryjnego oświetlenia ewakuacyjnego</w:t>
      </w:r>
    </w:p>
    <w:p w14:paraId="04CA3177" w14:textId="77777777" w:rsidR="00E87A29" w:rsidRDefault="00E87A29" w:rsidP="00E87A29">
      <w:r>
        <w:t>N SEP-E-004 (lub równoważna) Elektroenergetyczne i sygnalizacyjne linie kablowe. Projektowanie i budowa.</w:t>
      </w:r>
    </w:p>
    <w:p w14:paraId="5BD85FBF" w14:textId="77777777" w:rsidR="00E87A29" w:rsidRDefault="00E87A29" w:rsidP="00E87A29">
      <w:r>
        <w:t>PN- HD 308 S2:2007P (lub równoważna) Identyfikacja żył w kablach i przewodach oraz w przewodach sznurowych.</w:t>
      </w:r>
    </w:p>
    <w:p w14:paraId="16DE0119" w14:textId="77777777" w:rsidR="00E87A29" w:rsidRDefault="00E87A29" w:rsidP="00E87A29">
      <w:r>
        <w:t xml:space="preserve">Ustawa z dnia 7 lipca 1994roku Prawo Budowlane (Dz. U. z 2025 r. poz. 418 wraz z późniejszymi zmianami) </w:t>
      </w:r>
    </w:p>
    <w:p w14:paraId="5DDCE656" w14:textId="77777777" w:rsidR="00E87A29" w:rsidRDefault="00E87A29" w:rsidP="00E87A29">
      <w:r>
        <w:t>Obwieszczenie Ministra Rozwoju i Technologii z dnia 15 kwietnia 2022r, w sprawie ogłoszenia jednolitego tekstu rozporządzenia Ministra Infrastruktury (z dnia 12 kwietnia 2002r, Dz.U. z 2024r. poz. 726 wraz z późniejszymi zmianami) w sprawie warunków technicznych, jakim powinny odpowiadać budynki i ich usytuowanie</w:t>
      </w:r>
    </w:p>
    <w:p w14:paraId="7E7D4B4D" w14:textId="77777777" w:rsidR="00E87A29" w:rsidRDefault="00E87A29" w:rsidP="00E87A29">
      <w:r>
        <w:t xml:space="preserve">Ustawa o systemie oceny zgodności (Dz. U. z 2023r., poz. 215 wraz z </w:t>
      </w:r>
      <w:proofErr w:type="spellStart"/>
      <w:r>
        <w:t>późn</w:t>
      </w:r>
      <w:proofErr w:type="spellEnd"/>
      <w:r>
        <w:t>. zmianami)</w:t>
      </w:r>
    </w:p>
    <w:p w14:paraId="27BED5EA" w14:textId="77777777" w:rsidR="00E87A29" w:rsidRPr="00DE1E1C" w:rsidRDefault="00E87A29" w:rsidP="00E87A29">
      <w:r w:rsidRPr="00DE1E1C">
        <w:lastRenderedPageBreak/>
        <w:t>Obwieszczenie Marszałka Sejmu Rzeczypospolitej Polskiej z dnia 27 listopada 2024 r. w sprawie ogłoszenia jednolitego tekstu ustawy o prawach konsumenta (Dz. U. 2024r., poz. 1796 wraz z późniejszymi zmianami)</w:t>
      </w:r>
    </w:p>
    <w:p w14:paraId="5F213F1C" w14:textId="77777777" w:rsidR="00E87A29" w:rsidRDefault="00E87A29" w:rsidP="00E87A29">
      <w:r>
        <w:t>Rozporządzenie Ministra Rozwoju i Technologii z dnia 20 grudnia 2021 r. w sprawie szczegółowego zakresu i formy dokumentacji projektowej, specyfikacji technicznych wykonania i odbioru robót budowlanych oraz programu funkcjonalno-użytkowego (Dz.U. z 2021r. poz.2454, wraz z późniejszymi zmianami)</w:t>
      </w:r>
    </w:p>
    <w:p w14:paraId="197EEB7E" w14:textId="77777777" w:rsidR="00E87A29" w:rsidRDefault="00E87A29" w:rsidP="00E87A29">
      <w:r w:rsidRPr="00423E6E">
        <w:t>Obwieszczenie Ministra Rozwoju i Technologii z dnia 28 marca 2023 r. w sprawie ogłoszenia jednolitego tekstu rozporządzenia Ministra Infrastruktury i Budownictwa w sprawie sposobu deklarowania właściwości użytkowych wyrobów budowlanych oraz sposobu znakowania ich znakiem budowlanym</w:t>
      </w:r>
      <w:r>
        <w:t xml:space="preserve"> (Dz. U. z 2023r., poz. 873 wraz z </w:t>
      </w:r>
      <w:proofErr w:type="spellStart"/>
      <w:r>
        <w:t>późn</w:t>
      </w:r>
      <w:proofErr w:type="spellEnd"/>
      <w:r>
        <w:t>. zmianami)</w:t>
      </w:r>
    </w:p>
    <w:p w14:paraId="351CFDD7" w14:textId="77777777" w:rsidR="00E87A29" w:rsidRDefault="00E87A29" w:rsidP="00E87A29">
      <w:r>
        <w:t>Rozporządzenie Ministra Rodziny i Polityki Społecznej z dnia 4 listopada 2021 r. zmieniające rozporządzenie w sprawie ogólnych przepisów bezpieczeństwa i higieny pracy (Dz. U. z 2021r. poz. 2088 wraz z późniejszymi zmianami).</w:t>
      </w:r>
    </w:p>
    <w:p w14:paraId="3442FC5F" w14:textId="77777777" w:rsidR="00E87A29" w:rsidRDefault="00E87A29" w:rsidP="00E87A29">
      <w:r>
        <w:t xml:space="preserve">Rozporządzenie Ministra Spraw Wewnętrznych i Administracji z dnia 7 czerwca 2010r. w sprawie ochrony przeciwpożarowej budynków, innych obiektów budowlanych i terenów (Dz. U. 2022 r. poz. 2057 wraz z późniejszymi zmianami). Tekst jednolity ogłoszony obwieszczeniem Ministra Spraw Wewnętrznych i Administracji z dnia 21 marca 2023r. (Dz.U. 2023r, poz. 822).Wytyczne przeprowadzania </w:t>
      </w:r>
      <w:proofErr w:type="spellStart"/>
      <w:r>
        <w:t>pomontażowych</w:t>
      </w:r>
      <w:proofErr w:type="spellEnd"/>
      <w:r>
        <w:t xml:space="preserve"> badań odbiorczych. </w:t>
      </w:r>
    </w:p>
    <w:p w14:paraId="08D88522" w14:textId="77777777" w:rsidR="00E87A29" w:rsidRDefault="00E87A29" w:rsidP="00E87A29">
      <w:r w:rsidRPr="00DE1E1C">
        <w:t xml:space="preserve">Obwieszczenie Marszałka Sejmu Rzeczypospolitej Polskiej z dnia 15 czerwca 2021 r. w sprawie ogłoszenia jednolitego tekstu ustawy o wyrobach budowlanych </w:t>
      </w:r>
      <w:r w:rsidRPr="00A67A12">
        <w:t>(</w:t>
      </w:r>
      <w:r w:rsidRPr="00105D1F">
        <w:t>Dz. U. 20</w:t>
      </w:r>
      <w:r>
        <w:t>2</w:t>
      </w:r>
      <w:r w:rsidRPr="00105D1F">
        <w:t xml:space="preserve">1r., poz. </w:t>
      </w:r>
      <w:r>
        <w:t>1213</w:t>
      </w:r>
      <w:r w:rsidRPr="00105D1F">
        <w:t xml:space="preserve"> z późniejszymi zmianami</w:t>
      </w:r>
      <w:r w:rsidRPr="00A67A12">
        <w:t>).</w:t>
      </w:r>
    </w:p>
    <w:p w14:paraId="75781ACD" w14:textId="77777777" w:rsidR="00E87A29" w:rsidRPr="00A67A12" w:rsidRDefault="00E87A29" w:rsidP="00E87A29">
      <w:r w:rsidRPr="00A67A12">
        <w:t>Warunki techniczne wykonania i odbioru robót budowlano-montażowych (tom l, część 4) Arkady, Warszawa 1990r.</w:t>
      </w:r>
    </w:p>
    <w:p w14:paraId="1BA9262F" w14:textId="77777777" w:rsidR="00E87A29" w:rsidRPr="00A67A12" w:rsidRDefault="00E87A29" w:rsidP="00E87A29">
      <w:r w:rsidRPr="00A67A12">
        <w:t>Warunki techniczne wykonania i odbioru r</w:t>
      </w:r>
      <w:r>
        <w:t>o</w:t>
      </w:r>
      <w:r w:rsidRPr="00A67A12">
        <w:t>bót budowlano-montażowych (tom V) Arkady, Warszawa 1990 r.</w:t>
      </w:r>
    </w:p>
    <w:p w14:paraId="432A885B" w14:textId="77777777" w:rsidR="00E87A29" w:rsidRPr="00A67A12" w:rsidRDefault="00E87A29" w:rsidP="00E87A29">
      <w:r w:rsidRPr="00A67A12">
        <w:t>Warunki techniczne wykonania i odbioru robót budowlanych ITB część D: Roboty instalacyjne. Zeszyt 1: Instalacje elektryczne i piorunochronne w budynkach mieszkalnych. Warszawa 2012 r.</w:t>
      </w:r>
    </w:p>
    <w:p w14:paraId="55FEBA18" w14:textId="79F92889" w:rsidR="00F605FD" w:rsidRDefault="00E87A29" w:rsidP="00E87A29">
      <w:r w:rsidRPr="00A67A12">
        <w:t>Warunki techniczne wykonania i odbioru robót budowlanych ITB część D: Roboty instalacyjne. Zeszyt 2: Instalacje elektryczne i piorunochronne w budynkach użyteczności publicznej. Warszawa 2012 r.</w:t>
      </w:r>
    </w:p>
    <w:p w14:paraId="2E6DDBCE" w14:textId="202DD470" w:rsidR="00C20633" w:rsidRDefault="00C20633" w:rsidP="00C20633">
      <w:pPr>
        <w:pStyle w:val="Nagwek1"/>
      </w:pPr>
      <w:bookmarkStart w:id="14" w:name="_Toc98676483"/>
      <w:bookmarkStart w:id="15" w:name="_Toc208298919"/>
      <w:r>
        <w:t>3. STAN ISTNIEJĄCY</w:t>
      </w:r>
      <w:r w:rsidR="00626077">
        <w:t xml:space="preserve"> I DEMONTAŻE</w:t>
      </w:r>
      <w:r w:rsidRPr="003517A4">
        <w:t>.</w:t>
      </w:r>
      <w:bookmarkEnd w:id="14"/>
      <w:bookmarkEnd w:id="15"/>
    </w:p>
    <w:p w14:paraId="454A415A" w14:textId="641337C8" w:rsidR="006724E3" w:rsidRDefault="002E2078" w:rsidP="001D37BA">
      <w:pPr>
        <w:rPr>
          <w:rFonts w:cs="Arial"/>
          <w:szCs w:val="20"/>
        </w:rPr>
      </w:pPr>
      <w:r>
        <w:rPr>
          <w:rFonts w:cs="Arial"/>
          <w:szCs w:val="20"/>
        </w:rPr>
        <w:t>Budynek szkolny</w:t>
      </w:r>
      <w:r w:rsidR="006724E3">
        <w:rPr>
          <w:rFonts w:cs="Arial"/>
          <w:szCs w:val="20"/>
        </w:rPr>
        <w:t xml:space="preserve"> nr II</w:t>
      </w:r>
      <w:r>
        <w:rPr>
          <w:rFonts w:cs="Arial"/>
          <w:szCs w:val="20"/>
        </w:rPr>
        <w:t xml:space="preserve">, </w:t>
      </w:r>
      <w:r w:rsidR="00E302E2">
        <w:rPr>
          <w:rFonts w:cs="Arial"/>
          <w:szCs w:val="20"/>
        </w:rPr>
        <w:t>4</w:t>
      </w:r>
      <w:r>
        <w:rPr>
          <w:rFonts w:cs="Arial"/>
          <w:szCs w:val="20"/>
        </w:rPr>
        <w:t xml:space="preserve">-kondygnacyjny (piwnica + </w:t>
      </w:r>
      <w:r w:rsidR="00E302E2">
        <w:rPr>
          <w:rFonts w:cs="Arial"/>
          <w:szCs w:val="20"/>
        </w:rPr>
        <w:t>3</w:t>
      </w:r>
      <w:r>
        <w:rPr>
          <w:rFonts w:cs="Arial"/>
          <w:szCs w:val="20"/>
        </w:rPr>
        <w:t xml:space="preserve"> kondygnacje nadziemne). </w:t>
      </w:r>
      <w:r w:rsidR="007D640D">
        <w:rPr>
          <w:rFonts w:cs="Arial"/>
          <w:szCs w:val="20"/>
        </w:rPr>
        <w:t xml:space="preserve">W zakresie niniejszej dokumentacji są wybrane pomieszczenia edukacyjne, sanitarne oraz korytarze na parterze oraz na 2 </w:t>
      </w:r>
      <w:proofErr w:type="spellStart"/>
      <w:r w:rsidR="007D640D">
        <w:rPr>
          <w:rFonts w:cs="Arial"/>
          <w:szCs w:val="20"/>
        </w:rPr>
        <w:t>pietrze</w:t>
      </w:r>
      <w:proofErr w:type="spellEnd"/>
      <w:r w:rsidR="007D640D">
        <w:rPr>
          <w:rFonts w:cs="Arial"/>
          <w:szCs w:val="20"/>
        </w:rPr>
        <w:t xml:space="preserve"> oraz klatki schodowe. </w:t>
      </w:r>
      <w:r w:rsidR="00F74E0C">
        <w:rPr>
          <w:rFonts w:cs="Arial"/>
          <w:szCs w:val="20"/>
        </w:rPr>
        <w:t>Stan techniczny instalacji elektrycznych wymaga pilnego remontu.</w:t>
      </w:r>
    </w:p>
    <w:p w14:paraId="79517B53" w14:textId="11C17E58" w:rsidR="006724E3" w:rsidRDefault="006724E3" w:rsidP="001D37BA">
      <w:pPr>
        <w:rPr>
          <w:rFonts w:cs="Arial"/>
          <w:szCs w:val="20"/>
        </w:rPr>
      </w:pPr>
      <w:r>
        <w:rPr>
          <w:rFonts w:cs="Arial"/>
          <w:szCs w:val="20"/>
        </w:rPr>
        <w:t xml:space="preserve">W ramach demontażu </w:t>
      </w:r>
      <w:r w:rsidR="003306E5">
        <w:rPr>
          <w:rFonts w:cs="Arial"/>
          <w:szCs w:val="20"/>
        </w:rPr>
        <w:t xml:space="preserve">instalacji elektrycznych silnoprądowych </w:t>
      </w:r>
      <w:r>
        <w:rPr>
          <w:rFonts w:cs="Arial"/>
          <w:szCs w:val="20"/>
        </w:rPr>
        <w:t>należy:</w:t>
      </w:r>
    </w:p>
    <w:p w14:paraId="67616E03" w14:textId="2238E03C" w:rsidR="00E302E2" w:rsidRDefault="006724E3" w:rsidP="001D37BA">
      <w:pPr>
        <w:rPr>
          <w:rFonts w:cs="Arial"/>
          <w:szCs w:val="20"/>
        </w:rPr>
      </w:pPr>
      <w:r>
        <w:rPr>
          <w:rFonts w:cs="Arial"/>
          <w:szCs w:val="20"/>
        </w:rPr>
        <w:t xml:space="preserve">- </w:t>
      </w:r>
      <w:r w:rsidR="00833B1F">
        <w:rPr>
          <w:rFonts w:cs="Arial"/>
          <w:szCs w:val="20"/>
        </w:rPr>
        <w:t>zdemontować rozdzielnice piętrowe (korytarz</w:t>
      </w:r>
      <w:r w:rsidR="007D640D">
        <w:rPr>
          <w:rFonts w:cs="Arial"/>
          <w:szCs w:val="20"/>
        </w:rPr>
        <w:t xml:space="preserve"> parter oraz 2 piętro</w:t>
      </w:r>
      <w:r w:rsidR="00833B1F">
        <w:rPr>
          <w:rFonts w:cs="Arial"/>
          <w:szCs w:val="20"/>
        </w:rPr>
        <w:t>)</w:t>
      </w:r>
      <w:r w:rsidR="00E302E2">
        <w:rPr>
          <w:rFonts w:cs="Arial"/>
          <w:szCs w:val="20"/>
        </w:rPr>
        <w:t xml:space="preserve"> ;</w:t>
      </w:r>
    </w:p>
    <w:p w14:paraId="6E79D5A7" w14:textId="5DBE281F" w:rsidR="00833B1F" w:rsidRDefault="00E302E2" w:rsidP="001D37BA">
      <w:pPr>
        <w:rPr>
          <w:rFonts w:cs="Arial"/>
          <w:szCs w:val="20"/>
        </w:rPr>
      </w:pPr>
      <w:r>
        <w:rPr>
          <w:rFonts w:cs="Arial"/>
          <w:szCs w:val="20"/>
        </w:rPr>
        <w:t>- zdemontować</w:t>
      </w:r>
      <w:r w:rsidR="00833B1F">
        <w:rPr>
          <w:rFonts w:cs="Arial"/>
          <w:szCs w:val="20"/>
        </w:rPr>
        <w:t xml:space="preserve"> rozdzielnice lokalne w salach lekcyjnych </w:t>
      </w:r>
      <w:r w:rsidR="007D640D">
        <w:rPr>
          <w:rFonts w:cs="Arial"/>
          <w:szCs w:val="20"/>
        </w:rPr>
        <w:t xml:space="preserve">objętych niniejszym zadaniem </w:t>
      </w:r>
      <w:r w:rsidR="00833B1F">
        <w:rPr>
          <w:rFonts w:cs="Arial"/>
          <w:szCs w:val="20"/>
        </w:rPr>
        <w:t xml:space="preserve">(po sprawdzeniu stanu technicznego, możliwe do ponownego wykorzystania w projektowanych instalacjach </w:t>
      </w:r>
      <w:proofErr w:type="spellStart"/>
      <w:r w:rsidR="00833B1F">
        <w:rPr>
          <w:rFonts w:cs="Arial"/>
          <w:szCs w:val="20"/>
        </w:rPr>
        <w:t>sal</w:t>
      </w:r>
      <w:proofErr w:type="spellEnd"/>
      <w:r w:rsidR="00833B1F">
        <w:rPr>
          <w:rFonts w:cs="Arial"/>
          <w:szCs w:val="20"/>
        </w:rPr>
        <w:t xml:space="preserve"> komputerowych);</w:t>
      </w:r>
    </w:p>
    <w:p w14:paraId="6DA35C01" w14:textId="64B941CF" w:rsidR="00F74E0C" w:rsidRDefault="00833B1F" w:rsidP="001D37BA">
      <w:pPr>
        <w:rPr>
          <w:rFonts w:cs="Arial"/>
          <w:szCs w:val="20"/>
        </w:rPr>
      </w:pPr>
      <w:r>
        <w:rPr>
          <w:rFonts w:cs="Arial"/>
          <w:szCs w:val="20"/>
        </w:rPr>
        <w:t xml:space="preserve">- </w:t>
      </w:r>
      <w:r w:rsidR="006724E3">
        <w:rPr>
          <w:rFonts w:cs="Arial"/>
          <w:szCs w:val="20"/>
        </w:rPr>
        <w:t xml:space="preserve">zdemontować wszystkie oprawy oświetlenia podstawowego (świetlówkowe i inne) w </w:t>
      </w:r>
      <w:r w:rsidR="007D640D">
        <w:rPr>
          <w:rFonts w:cs="Arial"/>
          <w:szCs w:val="20"/>
        </w:rPr>
        <w:t>pomieszczeniach objętych niniejszym zadaniem</w:t>
      </w:r>
      <w:r w:rsidR="006724E3">
        <w:rPr>
          <w:rFonts w:cs="Arial"/>
          <w:szCs w:val="20"/>
        </w:rPr>
        <w:t>;</w:t>
      </w:r>
    </w:p>
    <w:p w14:paraId="64850B46" w14:textId="29206F66" w:rsidR="005D2040" w:rsidRDefault="005D2040" w:rsidP="005D2040">
      <w:pPr>
        <w:rPr>
          <w:rFonts w:cs="Arial"/>
          <w:szCs w:val="20"/>
        </w:rPr>
      </w:pPr>
      <w:r>
        <w:rPr>
          <w:rFonts w:cs="Arial"/>
          <w:szCs w:val="20"/>
        </w:rPr>
        <w:lastRenderedPageBreak/>
        <w:t xml:space="preserve">- zdemontować </w:t>
      </w:r>
      <w:proofErr w:type="spellStart"/>
      <w:r>
        <w:rPr>
          <w:rFonts w:cs="Arial"/>
          <w:szCs w:val="20"/>
        </w:rPr>
        <w:t>oprzewodowanie</w:t>
      </w:r>
      <w:proofErr w:type="spellEnd"/>
      <w:r>
        <w:rPr>
          <w:rFonts w:cs="Arial"/>
          <w:szCs w:val="20"/>
        </w:rPr>
        <w:t xml:space="preserve"> instalacji oświetlenia awaryjnego – wymiana na przewody 4-żyłowe oraz w odpowiedniej klasie CPR</w:t>
      </w:r>
      <w:r w:rsidR="007D640D">
        <w:rPr>
          <w:rFonts w:cs="Arial"/>
          <w:szCs w:val="20"/>
        </w:rPr>
        <w:t xml:space="preserve"> w obszarze objętym niniejszym zadaniem</w:t>
      </w:r>
      <w:r>
        <w:rPr>
          <w:rFonts w:cs="Arial"/>
          <w:szCs w:val="20"/>
        </w:rPr>
        <w:t>;</w:t>
      </w:r>
    </w:p>
    <w:p w14:paraId="4FFE4BCF" w14:textId="48E34D1A" w:rsidR="006724E3" w:rsidRDefault="006724E3" w:rsidP="001D37BA">
      <w:pPr>
        <w:rPr>
          <w:rFonts w:cs="Arial"/>
          <w:szCs w:val="20"/>
        </w:rPr>
      </w:pPr>
      <w:r>
        <w:rPr>
          <w:rFonts w:cs="Arial"/>
          <w:szCs w:val="20"/>
        </w:rPr>
        <w:t xml:space="preserve">- zdemontować osprzęt elektroinstalacyjny </w:t>
      </w:r>
      <w:r w:rsidR="008B3C6F">
        <w:rPr>
          <w:rFonts w:cs="Arial"/>
          <w:szCs w:val="20"/>
        </w:rPr>
        <w:t xml:space="preserve">w obszarze objętym niniejszym zadaniem </w:t>
      </w:r>
      <w:r>
        <w:rPr>
          <w:rFonts w:cs="Arial"/>
          <w:szCs w:val="20"/>
        </w:rPr>
        <w:t>(łączniki, gniazda wtykowe</w:t>
      </w:r>
      <w:r w:rsidR="00E302E2">
        <w:rPr>
          <w:rFonts w:cs="Arial"/>
          <w:szCs w:val="20"/>
        </w:rPr>
        <w:t>, gniazda siłowe w salach lekcyjnych</w:t>
      </w:r>
      <w:r>
        <w:rPr>
          <w:rFonts w:cs="Arial"/>
          <w:szCs w:val="20"/>
        </w:rPr>
        <w:t>);</w:t>
      </w:r>
    </w:p>
    <w:p w14:paraId="437F6AEA" w14:textId="40D93DB7" w:rsidR="006724E3" w:rsidRDefault="006724E3" w:rsidP="001D37BA">
      <w:pPr>
        <w:rPr>
          <w:rFonts w:cs="Arial"/>
          <w:szCs w:val="20"/>
        </w:rPr>
      </w:pPr>
      <w:r>
        <w:rPr>
          <w:rFonts w:cs="Arial"/>
          <w:szCs w:val="20"/>
        </w:rPr>
        <w:t xml:space="preserve">- zdemontować trasy kablowe </w:t>
      </w:r>
      <w:r w:rsidR="008B3C6F">
        <w:rPr>
          <w:rFonts w:cs="Arial"/>
          <w:szCs w:val="20"/>
        </w:rPr>
        <w:t xml:space="preserve">w obszarze objętym niniejszym zadaniem </w:t>
      </w:r>
      <w:r>
        <w:rPr>
          <w:rFonts w:cs="Arial"/>
          <w:szCs w:val="20"/>
        </w:rPr>
        <w:t>(koryta PCV w salach lekcyjnych</w:t>
      </w:r>
      <w:r w:rsidR="00E302E2">
        <w:rPr>
          <w:rFonts w:cs="Arial"/>
          <w:szCs w:val="20"/>
        </w:rPr>
        <w:t xml:space="preserve"> oraz koryta PCV na korytarzach</w:t>
      </w:r>
      <w:r>
        <w:rPr>
          <w:rFonts w:cs="Arial"/>
          <w:szCs w:val="20"/>
        </w:rPr>
        <w:t>);</w:t>
      </w:r>
    </w:p>
    <w:p w14:paraId="48275608" w14:textId="5EEDBB94" w:rsidR="006724E3" w:rsidRDefault="006724E3" w:rsidP="001D37BA">
      <w:pPr>
        <w:rPr>
          <w:rFonts w:cs="Arial"/>
          <w:szCs w:val="20"/>
        </w:rPr>
      </w:pPr>
      <w:r>
        <w:rPr>
          <w:rFonts w:cs="Arial"/>
          <w:szCs w:val="20"/>
        </w:rPr>
        <w:t>- zdemontować wszystkie zbędne gniazda siłowe 16A/400V</w:t>
      </w:r>
      <w:r w:rsidR="008B3C6F">
        <w:rPr>
          <w:rFonts w:cs="Arial"/>
          <w:szCs w:val="20"/>
        </w:rPr>
        <w:t xml:space="preserve"> w obszarze objętym niniejszym zadaniem</w:t>
      </w:r>
      <w:r>
        <w:rPr>
          <w:rFonts w:cs="Arial"/>
          <w:szCs w:val="20"/>
        </w:rPr>
        <w:t xml:space="preserve"> </w:t>
      </w:r>
      <w:r w:rsidR="00833B1F">
        <w:rPr>
          <w:rFonts w:cs="Arial"/>
          <w:szCs w:val="20"/>
        </w:rPr>
        <w:t>(za wyjątkiem wskazanych na planie</w:t>
      </w:r>
      <w:r w:rsidR="00E302E2">
        <w:rPr>
          <w:rFonts w:cs="Arial"/>
          <w:szCs w:val="20"/>
        </w:rPr>
        <w:t xml:space="preserve"> lub będących częścią instalacji w pracowniach elektrycznych</w:t>
      </w:r>
      <w:r w:rsidR="00833B1F">
        <w:rPr>
          <w:rFonts w:cs="Arial"/>
          <w:szCs w:val="20"/>
        </w:rPr>
        <w:t>).</w:t>
      </w:r>
    </w:p>
    <w:p w14:paraId="7942CD9D" w14:textId="77777777" w:rsidR="00000F9B" w:rsidRDefault="00000F9B" w:rsidP="001D37BA">
      <w:pPr>
        <w:rPr>
          <w:rFonts w:cs="Arial"/>
          <w:szCs w:val="20"/>
        </w:rPr>
      </w:pPr>
    </w:p>
    <w:p w14:paraId="251877F9" w14:textId="5F7727E8" w:rsidR="00115353" w:rsidRDefault="00833B1F" w:rsidP="001D37BA">
      <w:pPr>
        <w:rPr>
          <w:rFonts w:cs="Arial"/>
          <w:szCs w:val="20"/>
        </w:rPr>
      </w:pPr>
      <w:r>
        <w:rPr>
          <w:rFonts w:cs="Arial"/>
          <w:szCs w:val="20"/>
        </w:rPr>
        <w:t xml:space="preserve">Należy pozostawić </w:t>
      </w:r>
      <w:r w:rsidR="00115353">
        <w:rPr>
          <w:rFonts w:cs="Arial"/>
          <w:szCs w:val="20"/>
        </w:rPr>
        <w:t>bez zmian:</w:t>
      </w:r>
      <w:r>
        <w:rPr>
          <w:rFonts w:cs="Arial"/>
          <w:szCs w:val="20"/>
        </w:rPr>
        <w:t xml:space="preserve"> </w:t>
      </w:r>
    </w:p>
    <w:p w14:paraId="38859FA7" w14:textId="5B622ACD" w:rsidR="00833B1F" w:rsidRDefault="00115353" w:rsidP="001D37BA">
      <w:pPr>
        <w:rPr>
          <w:rFonts w:cs="Arial"/>
          <w:szCs w:val="20"/>
        </w:rPr>
      </w:pPr>
      <w:r>
        <w:rPr>
          <w:rFonts w:cs="Arial"/>
          <w:szCs w:val="20"/>
        </w:rPr>
        <w:t xml:space="preserve">- </w:t>
      </w:r>
      <w:r w:rsidR="00E302E2">
        <w:rPr>
          <w:rFonts w:cs="Arial"/>
          <w:szCs w:val="20"/>
        </w:rPr>
        <w:t xml:space="preserve">istniejące </w:t>
      </w:r>
      <w:r w:rsidR="00833B1F">
        <w:rPr>
          <w:rFonts w:cs="Arial"/>
          <w:szCs w:val="20"/>
        </w:rPr>
        <w:t>trasy kablowe (koryta metalowe, perforowane) na korytarzach</w:t>
      </w:r>
      <w:r w:rsidR="00E302E2">
        <w:rPr>
          <w:rFonts w:cs="Arial"/>
          <w:szCs w:val="20"/>
        </w:rPr>
        <w:t xml:space="preserve"> w</w:t>
      </w:r>
      <w:r w:rsidR="00000F9B">
        <w:rPr>
          <w:rFonts w:cs="Arial"/>
          <w:szCs w:val="20"/>
        </w:rPr>
        <w:t>z</w:t>
      </w:r>
      <w:r w:rsidR="00E302E2">
        <w:rPr>
          <w:rFonts w:cs="Arial"/>
          <w:szCs w:val="20"/>
        </w:rPr>
        <w:t>dłuż linii okien</w:t>
      </w:r>
      <w:r>
        <w:rPr>
          <w:rFonts w:cs="Arial"/>
          <w:szCs w:val="20"/>
        </w:rPr>
        <w:t>;</w:t>
      </w:r>
    </w:p>
    <w:p w14:paraId="73E65E53" w14:textId="0ECE271B" w:rsidR="00115353" w:rsidRDefault="00115353" w:rsidP="001D37BA">
      <w:pPr>
        <w:rPr>
          <w:rFonts w:cs="Arial"/>
          <w:szCs w:val="20"/>
        </w:rPr>
      </w:pPr>
      <w:r>
        <w:rPr>
          <w:rFonts w:cs="Arial"/>
          <w:szCs w:val="20"/>
        </w:rPr>
        <w:t xml:space="preserve">- </w:t>
      </w:r>
      <w:r w:rsidR="005D2040">
        <w:rPr>
          <w:rFonts w:cs="Arial"/>
          <w:szCs w:val="20"/>
        </w:rPr>
        <w:t>oprawy oświetlenia awaryjnego i ewakuacyjnego wraz z tablicą TE-2. Oprawy oświetlenia awaryjnego po wymianie przewodów zostaną wykorzystane do oświetlenia nocnego. Tablicę TE-2 należy doposażyć zgodnie ze schematem</w:t>
      </w:r>
      <w:r>
        <w:rPr>
          <w:rFonts w:cs="Arial"/>
          <w:szCs w:val="20"/>
        </w:rPr>
        <w:t>;</w:t>
      </w:r>
    </w:p>
    <w:p w14:paraId="2632A8B1" w14:textId="23B9C504" w:rsidR="00E300B2" w:rsidRDefault="00E300B2" w:rsidP="001D37BA">
      <w:pPr>
        <w:rPr>
          <w:rFonts w:cs="Arial"/>
          <w:szCs w:val="20"/>
        </w:rPr>
      </w:pPr>
      <w:r>
        <w:rPr>
          <w:rFonts w:cs="Arial"/>
          <w:szCs w:val="20"/>
        </w:rPr>
        <w:t>- instalacje dzwonka szkolnego. Docelowo instalacja zostanie zdemontowana po uruchomieniu dzwonka w instalacji nagłośnienia;</w:t>
      </w:r>
    </w:p>
    <w:p w14:paraId="1ED7B482" w14:textId="726E2F9E" w:rsidR="00115353" w:rsidRDefault="00115353" w:rsidP="001D37BA">
      <w:pPr>
        <w:rPr>
          <w:rFonts w:cs="Arial"/>
          <w:szCs w:val="20"/>
        </w:rPr>
      </w:pPr>
      <w:r>
        <w:rPr>
          <w:rFonts w:cs="Arial"/>
          <w:szCs w:val="20"/>
        </w:rPr>
        <w:t>- instalacje oddymiania (rozdzielnice, okablowanie, central</w:t>
      </w:r>
      <w:r w:rsidR="00A856E2">
        <w:rPr>
          <w:rFonts w:cs="Arial"/>
          <w:szCs w:val="20"/>
        </w:rPr>
        <w:t>e</w:t>
      </w:r>
      <w:r>
        <w:rPr>
          <w:rFonts w:cs="Arial"/>
          <w:szCs w:val="20"/>
        </w:rPr>
        <w:t xml:space="preserve"> oddymiania, instalacje </w:t>
      </w:r>
      <w:proofErr w:type="spellStart"/>
      <w:r>
        <w:rPr>
          <w:rFonts w:cs="Arial"/>
          <w:szCs w:val="20"/>
        </w:rPr>
        <w:t>elektrotrzymaczy</w:t>
      </w:r>
      <w:proofErr w:type="spellEnd"/>
      <w:r>
        <w:rPr>
          <w:rFonts w:cs="Arial"/>
          <w:szCs w:val="20"/>
        </w:rPr>
        <w:t xml:space="preserve"> drzwiowych oraz instalacje zasilające okna oddymiające w klatce schodowej).</w:t>
      </w:r>
    </w:p>
    <w:p w14:paraId="3AA96F5B" w14:textId="77777777" w:rsidR="00D10B1D" w:rsidRDefault="00D10B1D" w:rsidP="003306E5">
      <w:pPr>
        <w:rPr>
          <w:rFonts w:cs="Arial"/>
          <w:szCs w:val="20"/>
        </w:rPr>
      </w:pPr>
    </w:p>
    <w:p w14:paraId="06C61194" w14:textId="120A92AB" w:rsidR="003306E5" w:rsidRDefault="003306E5" w:rsidP="003306E5">
      <w:pPr>
        <w:rPr>
          <w:rFonts w:cs="Arial"/>
          <w:szCs w:val="20"/>
        </w:rPr>
      </w:pPr>
      <w:r>
        <w:rPr>
          <w:rFonts w:cs="Arial"/>
          <w:szCs w:val="20"/>
        </w:rPr>
        <w:t>W ramach demontażu instalacji elektrycznych słaboprądowych należy:</w:t>
      </w:r>
    </w:p>
    <w:p w14:paraId="779D0F23" w14:textId="1D87E155" w:rsidR="003306E5" w:rsidRPr="00B1460C" w:rsidRDefault="003306E5" w:rsidP="003306E5">
      <w:pPr>
        <w:ind w:left="567" w:hanging="170"/>
      </w:pPr>
      <w:r w:rsidRPr="00B1460C">
        <w:t xml:space="preserve">- zdemontować szafę </w:t>
      </w:r>
      <w:proofErr w:type="spellStart"/>
      <w:r w:rsidRPr="00B1460C">
        <w:t>rack</w:t>
      </w:r>
      <w:proofErr w:type="spellEnd"/>
      <w:r w:rsidRPr="00B1460C">
        <w:t xml:space="preserve"> sieci LAN w pomieszczeniu </w:t>
      </w:r>
      <w:r>
        <w:t>J2</w:t>
      </w:r>
      <w:r w:rsidRPr="00B1460C">
        <w:t xml:space="preserve"> oraz wszystkie szafy </w:t>
      </w:r>
      <w:proofErr w:type="spellStart"/>
      <w:r w:rsidRPr="00B1460C">
        <w:t>rack</w:t>
      </w:r>
      <w:proofErr w:type="spellEnd"/>
      <w:r w:rsidRPr="00B1460C">
        <w:t xml:space="preserve"> sieci LAN w salach komputerowych</w:t>
      </w:r>
      <w:r>
        <w:t xml:space="preserve"> </w:t>
      </w:r>
      <w:r w:rsidR="008B3C6F">
        <w:t>w obszarze objętym niniejszym zadaniem</w:t>
      </w:r>
      <w:r w:rsidRPr="00B1460C">
        <w:t>;</w:t>
      </w:r>
    </w:p>
    <w:p w14:paraId="5F5AB0A4" w14:textId="7C974104" w:rsidR="003306E5" w:rsidRPr="00B1460C" w:rsidRDefault="003306E5" w:rsidP="003306E5">
      <w:pPr>
        <w:ind w:left="567" w:hanging="170"/>
      </w:pPr>
      <w:r w:rsidRPr="00B1460C">
        <w:t xml:space="preserve">- zdemontować wszystkie gniazda RJ11 i RJ45 </w:t>
      </w:r>
      <w:r>
        <w:t xml:space="preserve">w </w:t>
      </w:r>
      <w:r w:rsidRPr="00B1460C">
        <w:t xml:space="preserve">budynku wraz z okablowaniem </w:t>
      </w:r>
      <w:r w:rsidR="008B3C6F">
        <w:t>w obszarze objętym niniejszym zadaniem</w:t>
      </w:r>
      <w:r w:rsidRPr="00B1460C">
        <w:t>;</w:t>
      </w:r>
    </w:p>
    <w:p w14:paraId="35377864" w14:textId="6CE3F6D5" w:rsidR="003306E5" w:rsidRPr="00B1460C" w:rsidRDefault="003306E5" w:rsidP="003306E5">
      <w:pPr>
        <w:ind w:left="567" w:hanging="170"/>
      </w:pPr>
      <w:r w:rsidRPr="00B1460C">
        <w:t>- zdemontować wszystkie luźno leżące lub wiszące kable typu skrętka</w:t>
      </w:r>
      <w:r>
        <w:t xml:space="preserve"> </w:t>
      </w:r>
      <w:r w:rsidR="008B3C6F">
        <w:t>w obszarze objętym niniejszym zadaniem</w:t>
      </w:r>
      <w:r w:rsidRPr="00B1460C">
        <w:t>;</w:t>
      </w:r>
    </w:p>
    <w:p w14:paraId="2C1274FD" w14:textId="7B32C7F9" w:rsidR="003306E5" w:rsidRPr="00B1460C" w:rsidRDefault="003306E5" w:rsidP="003306E5">
      <w:pPr>
        <w:ind w:left="567" w:hanging="170"/>
      </w:pPr>
      <w:r w:rsidRPr="00B1460C">
        <w:t xml:space="preserve">- zdemontować wszystkie urządzenia aktywne typu </w:t>
      </w:r>
      <w:proofErr w:type="spellStart"/>
      <w:r w:rsidRPr="00B1460C">
        <w:t>access</w:t>
      </w:r>
      <w:proofErr w:type="spellEnd"/>
      <w:r w:rsidRPr="00B1460C">
        <w:t xml:space="preserve"> point wiszące na ścianach lub sufitach</w:t>
      </w:r>
      <w:r>
        <w:t xml:space="preserve"> </w:t>
      </w:r>
      <w:r w:rsidR="008B3C6F">
        <w:t>w obszarze objętym niniejszym zadaniem</w:t>
      </w:r>
      <w:r w:rsidRPr="00B1460C">
        <w:t>;</w:t>
      </w:r>
    </w:p>
    <w:p w14:paraId="5B1ECD86" w14:textId="2467277F" w:rsidR="003306E5" w:rsidRPr="00B1460C" w:rsidRDefault="003306E5" w:rsidP="003306E5">
      <w:pPr>
        <w:ind w:left="567" w:hanging="170"/>
      </w:pPr>
      <w:r w:rsidRPr="00B1460C">
        <w:t>- zdemontować wszystkie kamery systemu monitoringu CCTV wraz z okablowaniem do nich</w:t>
      </w:r>
      <w:r w:rsidR="008B3C6F">
        <w:t xml:space="preserve"> w obszarze objętym niniejszym zadaniem</w:t>
      </w:r>
      <w:r w:rsidRPr="00B1460C">
        <w:t>;</w:t>
      </w:r>
    </w:p>
    <w:p w14:paraId="47BF6FB0" w14:textId="0429E4B3" w:rsidR="003306E5" w:rsidRPr="00B1460C" w:rsidRDefault="003306E5" w:rsidP="003306E5">
      <w:pPr>
        <w:ind w:left="567" w:hanging="170"/>
      </w:pPr>
      <w:r w:rsidRPr="00B1460C">
        <w:t>- zdemontować wszystkie głośniki w salach lekcyjnych i na korytarzach wraz z ich okablowaniem</w:t>
      </w:r>
      <w:r w:rsidR="008B3C6F">
        <w:t xml:space="preserve"> w obszarze objętym niniejszym zadaniem</w:t>
      </w:r>
      <w:r w:rsidRPr="00B1460C">
        <w:t>;</w:t>
      </w:r>
    </w:p>
    <w:p w14:paraId="162C7CE5" w14:textId="2313C9FF" w:rsidR="003306E5" w:rsidRPr="00B1460C" w:rsidRDefault="003306E5" w:rsidP="003306E5">
      <w:pPr>
        <w:ind w:left="567" w:hanging="170"/>
      </w:pPr>
      <w:r w:rsidRPr="00B1460C">
        <w:t>- zdemontować wszystkie kable połączeniowe AV prowadzone w korytach kablowych PCV lub listwach ochronnych podłogowych pomiędzy biurkami nauczycieli a rzutnikami w salach lekcyjnych</w:t>
      </w:r>
      <w:r w:rsidR="008B3C6F">
        <w:t xml:space="preserve"> w obszarze objętym niniejszym zadaniem</w:t>
      </w:r>
      <w:r w:rsidRPr="00B1460C">
        <w:t>.</w:t>
      </w:r>
    </w:p>
    <w:p w14:paraId="43C01B62" w14:textId="2B0B7CBF" w:rsidR="003306E5" w:rsidRPr="00B1460C" w:rsidRDefault="003306E5" w:rsidP="003306E5">
      <w:pPr>
        <w:ind w:left="567" w:hanging="170"/>
      </w:pPr>
      <w:r w:rsidRPr="00B1460C">
        <w:t>- zdemontować wszystkie kable połączeniowe USB prowadzone w korytach kablowych PCV lub listwach ochronnych podłogowych pomiędzy biurkami nauczycieli a rzutnikami w salach lekcyjnych</w:t>
      </w:r>
      <w:r w:rsidR="008B3C6F">
        <w:t xml:space="preserve"> w obszarze objętym niniejszym zadaniem</w:t>
      </w:r>
      <w:r w:rsidRPr="00B1460C">
        <w:t>.</w:t>
      </w:r>
    </w:p>
    <w:p w14:paraId="15C27109" w14:textId="77777777" w:rsidR="00000F9B" w:rsidRDefault="00000F9B" w:rsidP="003306E5">
      <w:pPr>
        <w:rPr>
          <w:rFonts w:cs="Arial"/>
          <w:szCs w:val="20"/>
        </w:rPr>
      </w:pPr>
    </w:p>
    <w:p w14:paraId="3BE74F4D" w14:textId="67327514" w:rsidR="003306E5" w:rsidRDefault="003306E5" w:rsidP="003306E5">
      <w:pPr>
        <w:rPr>
          <w:rFonts w:cs="Arial"/>
          <w:szCs w:val="20"/>
        </w:rPr>
      </w:pPr>
      <w:r>
        <w:rPr>
          <w:rFonts w:cs="Arial"/>
          <w:szCs w:val="20"/>
        </w:rPr>
        <w:t>Wszelkie prace demontażowe i montażowe prowadzić bezwzględnie przy odłączonym napięciu zasilania!</w:t>
      </w:r>
    </w:p>
    <w:p w14:paraId="491F5E95" w14:textId="1A0123E5" w:rsidR="003517A4" w:rsidRDefault="00C20633" w:rsidP="000367C1">
      <w:pPr>
        <w:pStyle w:val="Nagwek1"/>
      </w:pPr>
      <w:bookmarkStart w:id="16" w:name="_Toc361228624"/>
      <w:bookmarkStart w:id="17" w:name="_Toc98676484"/>
      <w:bookmarkStart w:id="18" w:name="_Toc208298920"/>
      <w:r>
        <w:lastRenderedPageBreak/>
        <w:t>4</w:t>
      </w:r>
      <w:r w:rsidR="00B80488">
        <w:t xml:space="preserve">. </w:t>
      </w:r>
      <w:r w:rsidR="00BB3394">
        <w:t>STAN PROJEKTOWANY</w:t>
      </w:r>
      <w:r w:rsidR="00271D43">
        <w:t xml:space="preserve"> – INSTALACJE SILNOPRĄDOWE</w:t>
      </w:r>
      <w:r w:rsidR="003517A4" w:rsidRPr="003517A4">
        <w:t>.</w:t>
      </w:r>
      <w:bookmarkEnd w:id="16"/>
      <w:bookmarkEnd w:id="17"/>
      <w:bookmarkEnd w:id="18"/>
    </w:p>
    <w:p w14:paraId="38706B32" w14:textId="408DCEAF" w:rsidR="000C2E5C" w:rsidRDefault="00F74E0C" w:rsidP="001D37BA">
      <w:pPr>
        <w:rPr>
          <w:rFonts w:cs="Arial"/>
          <w:szCs w:val="20"/>
        </w:rPr>
      </w:pPr>
      <w:r>
        <w:rPr>
          <w:rFonts w:cs="Arial"/>
          <w:szCs w:val="20"/>
        </w:rPr>
        <w:t>Projektuje si</w:t>
      </w:r>
      <w:r w:rsidR="00115353">
        <w:rPr>
          <w:rFonts w:cs="Arial"/>
          <w:szCs w:val="20"/>
        </w:rPr>
        <w:t>ę remont podstawowych instalacji elektrycznych wraz z dostosowaniem do wymaganych przepisów oraz standardów</w:t>
      </w:r>
      <w:r w:rsidR="00A12B74">
        <w:rPr>
          <w:rFonts w:cs="Arial"/>
          <w:szCs w:val="20"/>
        </w:rPr>
        <w:t xml:space="preserve"> </w:t>
      </w:r>
      <w:r w:rsidR="00A12B74">
        <w:t>w obszarze objętym niniejszym zadaniem (parter i 2 piętro)</w:t>
      </w:r>
      <w:r w:rsidR="00115353">
        <w:rPr>
          <w:rFonts w:cs="Arial"/>
          <w:szCs w:val="20"/>
        </w:rPr>
        <w:t xml:space="preserve">. Projektowane rozwiązania maja na celu ustandaryzowanie instalacji w salach lekcyjnych oraz salach komputerowych. </w:t>
      </w:r>
    </w:p>
    <w:p w14:paraId="19A2D3F0" w14:textId="4080EBB8" w:rsidR="001D37BA" w:rsidRPr="005F4FBF" w:rsidRDefault="001D37BA" w:rsidP="001D37BA">
      <w:pPr>
        <w:pStyle w:val="Nagwek2"/>
      </w:pPr>
      <w:bookmarkStart w:id="19" w:name="_Toc355872393"/>
      <w:bookmarkStart w:id="20" w:name="_Toc390081532"/>
      <w:bookmarkStart w:id="21" w:name="_Toc395685128"/>
      <w:bookmarkStart w:id="22" w:name="_Toc86047112"/>
      <w:bookmarkStart w:id="23" w:name="_Toc98676485"/>
      <w:bookmarkStart w:id="24" w:name="_Toc208298921"/>
      <w:r>
        <w:t>4</w:t>
      </w:r>
      <w:r w:rsidRPr="005F4FBF">
        <w:t>.</w:t>
      </w:r>
      <w:r>
        <w:t xml:space="preserve">1. </w:t>
      </w:r>
      <w:r w:rsidR="000C2E5C">
        <w:t>Zasilanie</w:t>
      </w:r>
      <w:r w:rsidRPr="005F4FBF">
        <w:t>.</w:t>
      </w:r>
      <w:bookmarkEnd w:id="19"/>
      <w:bookmarkEnd w:id="20"/>
      <w:bookmarkEnd w:id="21"/>
      <w:bookmarkEnd w:id="22"/>
      <w:bookmarkEnd w:id="23"/>
      <w:bookmarkEnd w:id="24"/>
    </w:p>
    <w:p w14:paraId="5F313E20" w14:textId="068E8394" w:rsidR="00A856E2" w:rsidRDefault="000C2E5C" w:rsidP="001D37BA">
      <w:r>
        <w:t xml:space="preserve">Zasilanie </w:t>
      </w:r>
      <w:r w:rsidR="00D02D1B">
        <w:t>budynku nr II</w:t>
      </w:r>
      <w:r>
        <w:t xml:space="preserve"> odbywa się</w:t>
      </w:r>
      <w:r w:rsidR="00AD2FB1">
        <w:t xml:space="preserve"> </w:t>
      </w:r>
      <w:r>
        <w:t>z istniejącej stacji transformatorowej</w:t>
      </w:r>
      <w:r w:rsidR="009C067A">
        <w:t xml:space="preserve"> G427 „Technikum Łączności”</w:t>
      </w:r>
      <w:r w:rsidR="00D02D1B">
        <w:t xml:space="preserve">, z nowej rozdzielnicy głównej </w:t>
      </w:r>
      <w:proofErr w:type="spellStart"/>
      <w:r w:rsidR="00D02D1B">
        <w:t>RGnN</w:t>
      </w:r>
      <w:proofErr w:type="spellEnd"/>
      <w:r w:rsidR="00D02D1B">
        <w:t xml:space="preserve">, pole nr </w:t>
      </w:r>
      <w:r w:rsidR="005C6808">
        <w:t>FI/</w:t>
      </w:r>
      <w:r w:rsidR="00A856E2">
        <w:t>10</w:t>
      </w:r>
      <w:r w:rsidR="00E300B2">
        <w:t xml:space="preserve">. </w:t>
      </w:r>
      <w:r w:rsidR="00A856E2">
        <w:t>Istniejący GLZ-t relacji RG – ZK-BDZ oraz ZK-BDZ – proj. R-DZ pozostają bez zmian.</w:t>
      </w:r>
      <w:r w:rsidR="00A12B74">
        <w:t xml:space="preserve"> Rozdzielnica główna </w:t>
      </w:r>
      <w:proofErr w:type="spellStart"/>
      <w:r w:rsidR="00A12B74">
        <w:t>RGnN</w:t>
      </w:r>
      <w:proofErr w:type="spellEnd"/>
      <w:r w:rsidR="00A12B74">
        <w:t xml:space="preserve"> została wyremontowana i dostosowana do nowych potrzeb w ramach wcześniejszych prac remontowych.</w:t>
      </w:r>
    </w:p>
    <w:p w14:paraId="26F92A4D" w14:textId="02252736" w:rsidR="00E300B2" w:rsidRDefault="00A12B74" w:rsidP="001D37BA">
      <w:r>
        <w:t>W ramach odrębnego zadania zostanie wyremontowana rozdzielnica główna budynku nr II – R-DZ. Z rozdzielnicy R-DZ p</w:t>
      </w:r>
      <w:r w:rsidR="00A856E2">
        <w:t>rojektuje się nowe WLZ-ty</w:t>
      </w:r>
      <w:r w:rsidR="005C6808">
        <w:t xml:space="preserve"> </w:t>
      </w:r>
      <w:r w:rsidR="00A856E2">
        <w:t xml:space="preserve">do rozdzielnic piętrowych </w:t>
      </w:r>
      <w:r>
        <w:t xml:space="preserve">objętych niniejszym zadaniem </w:t>
      </w:r>
      <w:r w:rsidR="00A856E2">
        <w:t>oraz z rozdzielnic piętrowych do lokalnych tablic w salach komputerowych oraz pracowniach</w:t>
      </w:r>
      <w:r>
        <w:t xml:space="preserve"> w obszarze objętym niniejszym zadaniem</w:t>
      </w:r>
      <w:r w:rsidR="00A856E2">
        <w:t>.</w:t>
      </w:r>
    </w:p>
    <w:p w14:paraId="7D227526" w14:textId="1751A639" w:rsidR="001D37BA" w:rsidRDefault="001D37BA" w:rsidP="001D37BA">
      <w:pPr>
        <w:pStyle w:val="Nagwek2"/>
      </w:pPr>
      <w:bookmarkStart w:id="25" w:name="_Toc395685129"/>
      <w:bookmarkStart w:id="26" w:name="_Toc86047113"/>
      <w:bookmarkStart w:id="27" w:name="_Toc98676486"/>
      <w:bookmarkStart w:id="28" w:name="_Toc208298922"/>
      <w:r>
        <w:t xml:space="preserve">4.2. </w:t>
      </w:r>
      <w:r w:rsidR="00354D03">
        <w:t>Rozdzielnic</w:t>
      </w:r>
      <w:r w:rsidR="005D2040">
        <w:t>e</w:t>
      </w:r>
      <w:r>
        <w:t>.</w:t>
      </w:r>
      <w:bookmarkEnd w:id="25"/>
      <w:bookmarkEnd w:id="26"/>
      <w:bookmarkEnd w:id="27"/>
      <w:bookmarkEnd w:id="28"/>
    </w:p>
    <w:p w14:paraId="3014443B" w14:textId="192E84B4" w:rsidR="005D2040" w:rsidRPr="001108FC" w:rsidRDefault="005D2040" w:rsidP="005D2040">
      <w:pPr>
        <w:pStyle w:val="Nagwek3"/>
      </w:pPr>
      <w:bookmarkStart w:id="29" w:name="_Toc208298923"/>
      <w:r w:rsidRPr="001108FC">
        <w:t xml:space="preserve">4.2.1. Rozdzielnica główna </w:t>
      </w:r>
      <w:proofErr w:type="spellStart"/>
      <w:r w:rsidRPr="001108FC">
        <w:t>nN.</w:t>
      </w:r>
      <w:bookmarkEnd w:id="29"/>
      <w:proofErr w:type="spellEnd"/>
    </w:p>
    <w:p w14:paraId="00287222" w14:textId="1D88C503" w:rsidR="001108FC" w:rsidRPr="001108FC" w:rsidRDefault="001108FC" w:rsidP="001D37BA">
      <w:r w:rsidRPr="001108FC">
        <w:t>Rozdzielnica główna (R-DZ) zabudowana na poziomie piwnicy i realizowana wg odrębnego zadania.</w:t>
      </w:r>
    </w:p>
    <w:p w14:paraId="2951185C" w14:textId="46EBCCBE" w:rsidR="00C96E6F" w:rsidRDefault="00AD2FB1" w:rsidP="00354D03">
      <w:r w:rsidRPr="001108FC">
        <w:t>Z</w:t>
      </w:r>
      <w:r w:rsidR="00C96E6F" w:rsidRPr="001108FC">
        <w:t xml:space="preserve"> rozdzielnicy głównej </w:t>
      </w:r>
      <w:r w:rsidR="00A856E2" w:rsidRPr="001108FC">
        <w:t>R-DZ</w:t>
      </w:r>
      <w:r w:rsidR="00C96E6F" w:rsidRPr="001108FC">
        <w:t xml:space="preserve"> należy wyprowadzić linie kablowe (WLZ-ty) do rozdzielnic piętrowych</w:t>
      </w:r>
      <w:r w:rsidRPr="001108FC">
        <w:t xml:space="preserve"> (p</w:t>
      </w:r>
      <w:r w:rsidR="001108FC" w:rsidRPr="001108FC">
        <w:t>arter</w:t>
      </w:r>
      <w:r w:rsidR="00A856E2" w:rsidRPr="001108FC">
        <w:t xml:space="preserve"> i piętro 2</w:t>
      </w:r>
      <w:r w:rsidR="00C96E6F" w:rsidRPr="001108FC">
        <w:t>. Trasy WLZ-</w:t>
      </w:r>
      <w:proofErr w:type="spellStart"/>
      <w:r w:rsidR="00C96E6F" w:rsidRPr="001108FC">
        <w:t>tów</w:t>
      </w:r>
      <w:proofErr w:type="spellEnd"/>
      <w:r w:rsidR="00C96E6F" w:rsidRPr="001108FC">
        <w:t xml:space="preserve"> prowadzić w miejscu po </w:t>
      </w:r>
      <w:r w:rsidR="00A856E2" w:rsidRPr="001108FC">
        <w:t xml:space="preserve">starych </w:t>
      </w:r>
      <w:r w:rsidR="00C96E6F" w:rsidRPr="001108FC">
        <w:t>zdemontowanych WLZ-</w:t>
      </w:r>
      <w:proofErr w:type="spellStart"/>
      <w:r w:rsidR="00C96E6F" w:rsidRPr="001108FC">
        <w:t>tach</w:t>
      </w:r>
      <w:proofErr w:type="spellEnd"/>
      <w:r w:rsidR="00C96E6F" w:rsidRPr="001108FC">
        <w:t>.</w:t>
      </w:r>
    </w:p>
    <w:p w14:paraId="11FACBE8" w14:textId="2159829B" w:rsidR="005D2040" w:rsidRDefault="005D2040" w:rsidP="005D2040">
      <w:pPr>
        <w:pStyle w:val="Nagwek3"/>
      </w:pPr>
      <w:bookmarkStart w:id="30" w:name="_Toc120483062"/>
      <w:bookmarkStart w:id="31" w:name="_Toc208298924"/>
      <w:bookmarkStart w:id="32" w:name="_Hlk120513735"/>
      <w:r>
        <w:t xml:space="preserve">4.2.2. Rozdzielnice piętrowe </w:t>
      </w:r>
      <w:proofErr w:type="spellStart"/>
      <w:r>
        <w:t>nN.</w:t>
      </w:r>
      <w:bookmarkEnd w:id="30"/>
      <w:bookmarkEnd w:id="31"/>
      <w:proofErr w:type="spellEnd"/>
    </w:p>
    <w:p w14:paraId="5D6D47D7" w14:textId="66F96142" w:rsidR="005D2040" w:rsidRDefault="005D2040" w:rsidP="005D2040">
      <w:r>
        <w:t>Projektuje się nowe rozdzielnice piętrowe i obwodowe. Lokalizacja projektowanych rozdzielnic pokazana na rzutach.. Istniejącą rozdzielnicę należy zdemontować. Projektuje się rozdzielnice w oparciu o typowe rozwiązania techniczne, o następujących parametrach:</w:t>
      </w:r>
    </w:p>
    <w:p w14:paraId="4469E4AA" w14:textId="77777777" w:rsidR="005D2040" w:rsidRDefault="005D2040" w:rsidP="005D2040">
      <w:r>
        <w:t>Typ rozdzielnicy:</w:t>
      </w:r>
      <w:r>
        <w:tab/>
      </w:r>
      <w:r>
        <w:tab/>
      </w:r>
      <w:r>
        <w:tab/>
        <w:t>- metalowa lub z tworzywa sztucznego, wnękowe. Warsztat</w:t>
      </w:r>
    </w:p>
    <w:p w14:paraId="2D761444" w14:textId="77777777" w:rsidR="005D2040" w:rsidRDefault="005D2040" w:rsidP="005D2040">
      <w:pPr>
        <w:ind w:left="2836" w:firstLine="709"/>
      </w:pPr>
      <w:r>
        <w:t>rozdzielnica natynkowa;</w:t>
      </w:r>
    </w:p>
    <w:p w14:paraId="25F44B9F" w14:textId="77777777" w:rsidR="005D2040" w:rsidRDefault="005D2040" w:rsidP="005D2040">
      <w:r>
        <w:t>Stopień ochrony obudowy:</w:t>
      </w:r>
      <w:r>
        <w:tab/>
      </w:r>
      <w:r>
        <w:tab/>
        <w:t>- min. IP30;</w:t>
      </w:r>
    </w:p>
    <w:p w14:paraId="2805E137" w14:textId="77777777" w:rsidR="005D2040" w:rsidRDefault="005D2040" w:rsidP="005D2040">
      <w:r>
        <w:t>Odporność mechaniczna:</w:t>
      </w:r>
      <w:r>
        <w:tab/>
      </w:r>
      <w:r>
        <w:tab/>
        <w:t>- IK08;</w:t>
      </w:r>
    </w:p>
    <w:p w14:paraId="049DB547" w14:textId="77777777" w:rsidR="005D2040" w:rsidRDefault="005D2040" w:rsidP="005D2040">
      <w:r>
        <w:t>System ochrony:</w:t>
      </w:r>
      <w:r>
        <w:tab/>
      </w:r>
      <w:r>
        <w:tab/>
      </w:r>
      <w:r>
        <w:tab/>
        <w:t>- samoczynne wyłączenie zasilania wg PN-IEC 60364-4-41;</w:t>
      </w:r>
    </w:p>
    <w:p w14:paraId="31402469" w14:textId="42CF5008" w:rsidR="005D2040" w:rsidRDefault="005D2040" w:rsidP="005D2040">
      <w:r>
        <w:t>Obciążalność szyn zbiorczych:</w:t>
      </w:r>
      <w:r>
        <w:tab/>
        <w:t>- 125A, 63A;</w:t>
      </w:r>
    </w:p>
    <w:p w14:paraId="04C18BCB" w14:textId="4931CA34" w:rsidR="005D2040" w:rsidRDefault="005D2040" w:rsidP="005D2040">
      <w:r>
        <w:t>Wyłącznik główny:</w:t>
      </w:r>
      <w:r>
        <w:tab/>
      </w:r>
      <w:r>
        <w:tab/>
      </w:r>
      <w:r>
        <w:tab/>
        <w:t>- rozłącznik 125A, 63A, 3P, w wersji stacjonarnej;</w:t>
      </w:r>
    </w:p>
    <w:p w14:paraId="101C8E57" w14:textId="77777777" w:rsidR="005D2040" w:rsidRDefault="005D2040" w:rsidP="005D2040">
      <w:r>
        <w:t xml:space="preserve">Prąd zwarciowy 1s </w:t>
      </w:r>
      <w:proofErr w:type="spellStart"/>
      <w:r>
        <w:t>Ik</w:t>
      </w:r>
      <w:proofErr w:type="spellEnd"/>
      <w:r>
        <w:t>’’:</w:t>
      </w:r>
      <w:r>
        <w:tab/>
      </w:r>
      <w:r>
        <w:tab/>
        <w:t>- &lt;6kA;</w:t>
      </w:r>
    </w:p>
    <w:p w14:paraId="328D5DCC" w14:textId="77777777" w:rsidR="005D2040" w:rsidRDefault="005D2040" w:rsidP="005D2040">
      <w:r>
        <w:t>Odpływy:</w:t>
      </w:r>
      <w:r>
        <w:tab/>
      </w:r>
      <w:r>
        <w:tab/>
      </w:r>
      <w:r>
        <w:tab/>
      </w:r>
      <w:r>
        <w:tab/>
        <w:t xml:space="preserve">- rozłączniki bezpiecznikowe 63A,wyłączniki </w:t>
      </w:r>
      <w:proofErr w:type="spellStart"/>
      <w:r>
        <w:t>nadmiarowoprądowe</w:t>
      </w:r>
      <w:proofErr w:type="spellEnd"/>
      <w:r>
        <w:t xml:space="preserve">; </w:t>
      </w:r>
    </w:p>
    <w:p w14:paraId="74542BCE" w14:textId="77777777" w:rsidR="005D2040" w:rsidRDefault="005D2040" w:rsidP="005D2040">
      <w:r>
        <w:t xml:space="preserve">Pole odpływowe wyposażone w wyłączniki </w:t>
      </w:r>
      <w:proofErr w:type="spellStart"/>
      <w:r>
        <w:t>nadmiarowoprądowe</w:t>
      </w:r>
      <w:proofErr w:type="spellEnd"/>
      <w:r>
        <w:t>, wyłączniki różnicowoprądowe, styczniki, przekaźniki, itp.</w:t>
      </w:r>
    </w:p>
    <w:p w14:paraId="5C216FBA" w14:textId="60BD96B5" w:rsidR="005D2040" w:rsidRDefault="005D2040" w:rsidP="005D2040">
      <w:bookmarkStart w:id="33" w:name="_Hlk120479477"/>
      <w:r>
        <w:t>Dopuszcza się zabudowę modułową wnęk za pomocą stelaży z maskownicami, po uprzednim wyczyszczeniu wnęki. Wnęki zamknąć drzwiami pełnymi wyposażonymi w z zamki z wkładką patentową (lub na klucz systemowy).</w:t>
      </w:r>
    </w:p>
    <w:p w14:paraId="35EBD7AC" w14:textId="6F670051" w:rsidR="00A12B74" w:rsidRPr="00A12B74" w:rsidRDefault="00A12B74" w:rsidP="005D2040">
      <w:pPr>
        <w:rPr>
          <w:b/>
          <w:bCs/>
          <w:u w:val="single"/>
        </w:rPr>
      </w:pPr>
      <w:r w:rsidRPr="00A12B74">
        <w:rPr>
          <w:b/>
          <w:bCs/>
          <w:u w:val="single"/>
        </w:rPr>
        <w:t xml:space="preserve">UWAGA! Tylko część pomieszczeń zostało objętych modernizacją w ramach niniejszego zadanie dlatego należy pozostawić w rozdzielnicach zapas rezerwowych zabezpieczeń dla obwodów </w:t>
      </w:r>
      <w:r w:rsidRPr="00A12B74">
        <w:rPr>
          <w:b/>
          <w:bCs/>
          <w:u w:val="single"/>
        </w:rPr>
        <w:lastRenderedPageBreak/>
        <w:t>przeznaczonych do zasilania instalacji w pomieszczeniach nie objętych niniejszym zadaniem (na schematach zaznaczone kolorem pomarańczowym)</w:t>
      </w:r>
    </w:p>
    <w:p w14:paraId="52F0DFBD" w14:textId="77777777" w:rsidR="00EF1D37" w:rsidRDefault="005D2040" w:rsidP="005D2040">
      <w:r>
        <w:t xml:space="preserve">W pracowni elektrycznej </w:t>
      </w:r>
      <w:r w:rsidR="00EF1D37">
        <w:t>J13 projektuje się demontaż pulpitu zasilająco-sterowniczego zabudowanego w biurku nauczyciela. Projektowana tablicę TS13 zabudować w ścianie zgodnie ze wskazaniem na planie. Przy tablicy zabudować wyłącznik awaryjny (GWA) grzybkowy, umożliwiający wyłączenie całej instalacji w przypadku zaistnienia sytuacji awaryjnej.</w:t>
      </w:r>
    </w:p>
    <w:p w14:paraId="644B877A" w14:textId="551CF507" w:rsidR="005D2040" w:rsidRDefault="00EF1D37" w:rsidP="005D2040">
      <w:r>
        <w:t>Szczegóły wg schematu.</w:t>
      </w:r>
    </w:p>
    <w:p w14:paraId="256608FF" w14:textId="75E0D224" w:rsidR="005D2040" w:rsidRDefault="005D2040" w:rsidP="005D2040">
      <w:pPr>
        <w:pStyle w:val="Nagwek3"/>
      </w:pPr>
      <w:bookmarkStart w:id="34" w:name="_Toc208298925"/>
      <w:bookmarkEnd w:id="33"/>
      <w:r>
        <w:t xml:space="preserve">4.2.3. Tablice komputerowe </w:t>
      </w:r>
      <w:proofErr w:type="spellStart"/>
      <w:r>
        <w:t>nN.</w:t>
      </w:r>
      <w:bookmarkEnd w:id="34"/>
      <w:proofErr w:type="spellEnd"/>
    </w:p>
    <w:p w14:paraId="5673E7D7" w14:textId="7EF2756E" w:rsidR="005D2040" w:rsidRDefault="005D2040" w:rsidP="005D2040">
      <w:r>
        <w:t>Projektuje się nowe tablice komputerowe w salach komputerowych. Lokalizacja projektowanych tablic pokazana na rzutach.. Istniejące rozdzielnice można wykorzystać pod warunkiem dobrego stanu technicznego oraz spełnienia wymaganych parametrów. Projektuje się tablice w oparciu o typowe rozwiązania techniczne, o następujących parametrach:</w:t>
      </w:r>
    </w:p>
    <w:p w14:paraId="794AE2EF" w14:textId="26B55C35" w:rsidR="005D2040" w:rsidRDefault="005D2040" w:rsidP="005D2040">
      <w:r>
        <w:t>Typ rozdzielnicy:</w:t>
      </w:r>
      <w:r>
        <w:tab/>
      </w:r>
      <w:r>
        <w:tab/>
      </w:r>
      <w:r>
        <w:tab/>
        <w:t>- z tworzywa sztucznego, natynkowe, modułowe;</w:t>
      </w:r>
    </w:p>
    <w:p w14:paraId="48F0D8F8" w14:textId="77777777" w:rsidR="005D2040" w:rsidRDefault="005D2040" w:rsidP="005D2040">
      <w:r>
        <w:t>Stopień ochrony obudowy:</w:t>
      </w:r>
      <w:r>
        <w:tab/>
      </w:r>
      <w:r>
        <w:tab/>
        <w:t>- min. IP30;</w:t>
      </w:r>
    </w:p>
    <w:p w14:paraId="5AC07C88" w14:textId="77777777" w:rsidR="005D2040" w:rsidRDefault="005D2040" w:rsidP="005D2040">
      <w:r>
        <w:t>Odporność mechaniczna:</w:t>
      </w:r>
      <w:r>
        <w:tab/>
      </w:r>
      <w:r>
        <w:tab/>
        <w:t>- IK08;</w:t>
      </w:r>
    </w:p>
    <w:p w14:paraId="25765077" w14:textId="77777777" w:rsidR="005D2040" w:rsidRDefault="005D2040" w:rsidP="005D2040">
      <w:r>
        <w:t>System ochrony:</w:t>
      </w:r>
      <w:r>
        <w:tab/>
      </w:r>
      <w:r>
        <w:tab/>
      </w:r>
      <w:r>
        <w:tab/>
        <w:t>- samoczynne wyłączenie zasilania wg PN-IEC 60364-4-41;</w:t>
      </w:r>
    </w:p>
    <w:p w14:paraId="46F99DA7" w14:textId="3CCB02ED" w:rsidR="005D2040" w:rsidRDefault="005D2040" w:rsidP="005D2040">
      <w:r>
        <w:t>Obciążalność szyn zbiorczych:</w:t>
      </w:r>
      <w:r>
        <w:tab/>
        <w:t>- 32A;</w:t>
      </w:r>
    </w:p>
    <w:p w14:paraId="7121E0E3" w14:textId="7D9461A7" w:rsidR="005D2040" w:rsidRDefault="005D2040" w:rsidP="005D2040">
      <w:r>
        <w:t>Wyłącznik główny:</w:t>
      </w:r>
      <w:r>
        <w:tab/>
      </w:r>
      <w:r>
        <w:tab/>
      </w:r>
      <w:r>
        <w:tab/>
        <w:t>- rozłącznik 25A, 3P, w wersji stacjonarnej;</w:t>
      </w:r>
    </w:p>
    <w:p w14:paraId="3BBD60C5" w14:textId="77777777" w:rsidR="005D2040" w:rsidRDefault="005D2040" w:rsidP="005D2040">
      <w:r>
        <w:t xml:space="preserve">Prąd zwarciowy 1s </w:t>
      </w:r>
      <w:proofErr w:type="spellStart"/>
      <w:r>
        <w:t>Ik</w:t>
      </w:r>
      <w:proofErr w:type="spellEnd"/>
      <w:r>
        <w:t>’’:</w:t>
      </w:r>
      <w:r>
        <w:tab/>
      </w:r>
      <w:r>
        <w:tab/>
        <w:t>- &lt;6kA;</w:t>
      </w:r>
    </w:p>
    <w:p w14:paraId="6B364C97" w14:textId="54915B71" w:rsidR="005D2040" w:rsidRDefault="005D2040" w:rsidP="005D2040">
      <w:r>
        <w:t>Odpływy:</w:t>
      </w:r>
      <w:r>
        <w:tab/>
      </w:r>
      <w:r>
        <w:tab/>
      </w:r>
      <w:r>
        <w:tab/>
      </w:r>
      <w:r>
        <w:tab/>
        <w:t xml:space="preserve">- wyłączniki </w:t>
      </w:r>
      <w:proofErr w:type="spellStart"/>
      <w:r>
        <w:t>nadmiarowoprądowe</w:t>
      </w:r>
      <w:proofErr w:type="spellEnd"/>
      <w:r>
        <w:t xml:space="preserve">; </w:t>
      </w:r>
    </w:p>
    <w:p w14:paraId="1D2533B2" w14:textId="55E5821E" w:rsidR="005D2040" w:rsidRDefault="005D2040" w:rsidP="005D2040">
      <w:r>
        <w:t xml:space="preserve">Pole odpływowe wyposażone w wyłączniki </w:t>
      </w:r>
      <w:proofErr w:type="spellStart"/>
      <w:r>
        <w:t>nadmiarowoprądowe</w:t>
      </w:r>
      <w:proofErr w:type="spellEnd"/>
      <w:r>
        <w:t>, wyłączniki różnicowoprądowe klasy A.</w:t>
      </w:r>
    </w:p>
    <w:p w14:paraId="2815011C" w14:textId="7D0B3EE4" w:rsidR="00673026" w:rsidRDefault="00673026" w:rsidP="00673026">
      <w:pPr>
        <w:pStyle w:val="Nagwek2"/>
      </w:pPr>
      <w:bookmarkStart w:id="35" w:name="_Toc208298926"/>
      <w:bookmarkEnd w:id="32"/>
      <w:r>
        <w:t>4.3. Kompensacja mocy biernej.</w:t>
      </w:r>
      <w:bookmarkEnd w:id="35"/>
    </w:p>
    <w:p w14:paraId="1504D70D" w14:textId="0687E7CD" w:rsidR="00FB4627" w:rsidRDefault="00FB4627" w:rsidP="00EF1D37">
      <w:bookmarkStart w:id="36" w:name="_Hlk120513845"/>
      <w:r>
        <w:t>Projekt kompensacji mocy biernej zrealizowany w ramach odrębnego zadania – nie objęty niniejszym opracowaniem projektowym.</w:t>
      </w:r>
    </w:p>
    <w:p w14:paraId="2757CD5A" w14:textId="22FFD0F8" w:rsidR="001D37BA" w:rsidRDefault="001D37BA" w:rsidP="001D37BA">
      <w:pPr>
        <w:pStyle w:val="Nagwek2"/>
      </w:pPr>
      <w:bookmarkStart w:id="37" w:name="_Toc395685140"/>
      <w:bookmarkStart w:id="38" w:name="_Toc86047114"/>
      <w:bookmarkStart w:id="39" w:name="_Toc98676487"/>
      <w:bookmarkStart w:id="40" w:name="_Toc208298927"/>
      <w:bookmarkEnd w:id="36"/>
      <w:r>
        <w:t>4.</w:t>
      </w:r>
      <w:r w:rsidR="00673026">
        <w:t>4</w:t>
      </w:r>
      <w:r>
        <w:t xml:space="preserve">. </w:t>
      </w:r>
      <w:r w:rsidR="001F4853">
        <w:t>Przeciwpożarowy wyłącznik prądu (PWP</w:t>
      </w:r>
      <w:r w:rsidR="00FC7FAC">
        <w:t>)</w:t>
      </w:r>
      <w:r>
        <w:t>.</w:t>
      </w:r>
      <w:bookmarkEnd w:id="37"/>
      <w:bookmarkEnd w:id="38"/>
      <w:bookmarkEnd w:id="39"/>
      <w:bookmarkEnd w:id="40"/>
    </w:p>
    <w:p w14:paraId="296A2115" w14:textId="6C2B3846" w:rsidR="00C96E6F" w:rsidRDefault="00C96E6F" w:rsidP="00FC7FAC">
      <w:pPr>
        <w:rPr>
          <w:rFonts w:cs="Arial"/>
          <w:bCs/>
          <w:szCs w:val="20"/>
        </w:rPr>
      </w:pPr>
      <w:r>
        <w:rPr>
          <w:rFonts w:cs="Arial"/>
          <w:bCs/>
          <w:szCs w:val="20"/>
        </w:rPr>
        <w:t>Istniejący</w:t>
      </w:r>
      <w:r w:rsidR="00FB4627">
        <w:rPr>
          <w:rFonts w:cs="Arial"/>
          <w:bCs/>
          <w:szCs w:val="20"/>
        </w:rPr>
        <w:t xml:space="preserve">, certyfikowany przeciwpożarowy wyłącznik prądu (PWP) </w:t>
      </w:r>
      <w:r>
        <w:rPr>
          <w:rFonts w:cs="Arial"/>
          <w:bCs/>
          <w:szCs w:val="20"/>
        </w:rPr>
        <w:t xml:space="preserve"> w </w:t>
      </w:r>
      <w:proofErr w:type="spellStart"/>
      <w:r>
        <w:rPr>
          <w:rFonts w:cs="Arial"/>
          <w:bCs/>
          <w:szCs w:val="20"/>
        </w:rPr>
        <w:t>RGnN</w:t>
      </w:r>
      <w:proofErr w:type="spellEnd"/>
      <w:r>
        <w:rPr>
          <w:rFonts w:cs="Arial"/>
          <w:bCs/>
          <w:szCs w:val="20"/>
        </w:rPr>
        <w:t>,</w:t>
      </w:r>
      <w:r w:rsidR="00FB4627">
        <w:rPr>
          <w:rFonts w:cs="Arial"/>
          <w:bCs/>
          <w:szCs w:val="20"/>
        </w:rPr>
        <w:t xml:space="preserve"> obejmujący wyłączeniem wszystkie budynku ZSŁ, zrealizowany w ramach odrębnego zadania (2022r.) – nie objęty niniejszym opracowaniem projektowym</w:t>
      </w:r>
      <w:r>
        <w:rPr>
          <w:rFonts w:cs="Arial"/>
          <w:bCs/>
          <w:szCs w:val="20"/>
        </w:rPr>
        <w:t>.</w:t>
      </w:r>
    </w:p>
    <w:p w14:paraId="283F9147" w14:textId="6A55CD43" w:rsidR="001D37BA" w:rsidRDefault="001D37BA" w:rsidP="001D37BA">
      <w:pPr>
        <w:pStyle w:val="Nagwek2"/>
      </w:pPr>
      <w:bookmarkStart w:id="41" w:name="_Toc86047115"/>
      <w:bookmarkStart w:id="42" w:name="_Toc98676488"/>
      <w:bookmarkStart w:id="43" w:name="_Toc208298928"/>
      <w:r>
        <w:t>4.</w:t>
      </w:r>
      <w:r w:rsidR="00673026">
        <w:t>5</w:t>
      </w:r>
      <w:r>
        <w:t xml:space="preserve">. </w:t>
      </w:r>
      <w:bookmarkEnd w:id="41"/>
      <w:r w:rsidR="00084369">
        <w:t>Trasy kablowe</w:t>
      </w:r>
      <w:r>
        <w:t>.</w:t>
      </w:r>
      <w:bookmarkEnd w:id="42"/>
      <w:bookmarkEnd w:id="43"/>
    </w:p>
    <w:p w14:paraId="573F465D" w14:textId="374F56CD" w:rsidR="00AF3EAF" w:rsidRPr="00AF3EAF" w:rsidRDefault="00084369" w:rsidP="00084369">
      <w:r w:rsidRPr="00AF3EAF">
        <w:t xml:space="preserve">Projektuje się </w:t>
      </w:r>
      <w:r w:rsidR="00AF3EAF" w:rsidRPr="00AF3EAF">
        <w:t>wykorzystanie istniejących koryt kablowych w korytarzach budynku nr II</w:t>
      </w:r>
      <w:r w:rsidR="00A856E2">
        <w:t xml:space="preserve"> (metalowe, perforowane korytka wzdłuż linii okien) oraz projektowane trasy wzdłuż ściany wewnętrznej korytarzy</w:t>
      </w:r>
      <w:r w:rsidR="00AF3EAF" w:rsidRPr="00AF3EAF">
        <w:t>. W</w:t>
      </w:r>
      <w:r w:rsidR="00A856E2">
        <w:t xml:space="preserve"> projektowanych</w:t>
      </w:r>
      <w:r w:rsidR="00AF3EAF" w:rsidRPr="00AF3EAF">
        <w:t xml:space="preserve"> korytach należy układać</w:t>
      </w:r>
      <w:r w:rsidR="00A856E2">
        <w:t>: WLZ-ty do tablic w salach komputerowych i pracowniach,</w:t>
      </w:r>
      <w:r w:rsidR="00AF3EAF" w:rsidRPr="00AF3EAF">
        <w:t xml:space="preserve"> przewody zasilające projektowane instalacje oświetlenia podstawowego oraz gniazd wtykowych.</w:t>
      </w:r>
      <w:r w:rsidR="00AD2FB1">
        <w:t xml:space="preserve"> Projektuje się oddzielne trasy kablowe dla instalacji niskoprądowych (LAN, CCTV, nagłośnienie), trasy wg projektu instalacji niskoprądowych.</w:t>
      </w:r>
    </w:p>
    <w:p w14:paraId="0D50A617" w14:textId="31655863" w:rsidR="00AF3EAF" w:rsidRPr="00B31B2D" w:rsidRDefault="00AF3EAF" w:rsidP="00D10B1D">
      <w:pPr>
        <w:rPr>
          <w:b/>
          <w:bCs/>
        </w:rPr>
      </w:pPr>
      <w:r w:rsidRPr="00D10B1D">
        <w:rPr>
          <w:b/>
          <w:bCs/>
        </w:rPr>
        <w:t xml:space="preserve">UWAGA! W </w:t>
      </w:r>
      <w:r w:rsidR="00A856E2" w:rsidRPr="00D10B1D">
        <w:rPr>
          <w:b/>
          <w:bCs/>
        </w:rPr>
        <w:t xml:space="preserve">istniejących </w:t>
      </w:r>
      <w:r w:rsidRPr="00D10B1D">
        <w:rPr>
          <w:b/>
          <w:bCs/>
        </w:rPr>
        <w:t xml:space="preserve">korytkach są ułożone przewody instalacji </w:t>
      </w:r>
      <w:r w:rsidR="001708D8" w:rsidRPr="00D10B1D">
        <w:rPr>
          <w:b/>
          <w:bCs/>
        </w:rPr>
        <w:t xml:space="preserve">oddymiania </w:t>
      </w:r>
      <w:r w:rsidR="00572CF3" w:rsidRPr="00D10B1D">
        <w:rPr>
          <w:b/>
          <w:bCs/>
        </w:rPr>
        <w:t>oraz</w:t>
      </w:r>
      <w:r w:rsidR="001708D8" w:rsidRPr="00D10B1D">
        <w:rPr>
          <w:b/>
          <w:bCs/>
        </w:rPr>
        <w:t xml:space="preserve"> </w:t>
      </w:r>
      <w:r w:rsidR="00A856E2" w:rsidRPr="00D10B1D">
        <w:rPr>
          <w:b/>
          <w:bCs/>
        </w:rPr>
        <w:t>oświetlenia awaryjnego i ewakuacyjnego</w:t>
      </w:r>
      <w:r w:rsidRPr="00D10B1D">
        <w:rPr>
          <w:b/>
          <w:bCs/>
        </w:rPr>
        <w:t xml:space="preserve">, które należy pozostawić bez zmian. Przed demontażem starych przewodów, należy </w:t>
      </w:r>
      <w:r w:rsidR="001708D8" w:rsidRPr="00D10B1D">
        <w:rPr>
          <w:b/>
          <w:bCs/>
        </w:rPr>
        <w:t>wy</w:t>
      </w:r>
      <w:r w:rsidRPr="00D10B1D">
        <w:rPr>
          <w:b/>
          <w:bCs/>
        </w:rPr>
        <w:t>konać dokładną identyfikację obwodów.</w:t>
      </w:r>
      <w:r w:rsidR="00D10B1D" w:rsidRPr="00D10B1D">
        <w:rPr>
          <w:b/>
          <w:bCs/>
        </w:rPr>
        <w:t xml:space="preserve"> Wykonalność zadania w zakresie </w:t>
      </w:r>
      <w:r w:rsidR="00D10B1D" w:rsidRPr="00D10B1D">
        <w:rPr>
          <w:b/>
          <w:bCs/>
        </w:rPr>
        <w:lastRenderedPageBreak/>
        <w:t>nowego zasilania rozdzielnicy oddymiania (T</w:t>
      </w:r>
      <w:r w:rsidR="00BC7D3D">
        <w:rPr>
          <w:b/>
          <w:bCs/>
        </w:rPr>
        <w:t>E</w:t>
      </w:r>
      <w:r w:rsidR="00D10B1D" w:rsidRPr="00D10B1D">
        <w:rPr>
          <w:b/>
          <w:bCs/>
        </w:rPr>
        <w:t xml:space="preserve">-2) oraz w zakresie ułożenia kabli światłowodowych wymaga wykonania odcinków tras kablowych na parterze budynku nr III oraz w łączniku, łączącym </w:t>
      </w:r>
      <w:r w:rsidR="00D10B1D" w:rsidRPr="00B31B2D">
        <w:rPr>
          <w:b/>
          <w:bCs/>
        </w:rPr>
        <w:t>budynki nr I, II oraz III.</w:t>
      </w:r>
    </w:p>
    <w:p w14:paraId="58400717" w14:textId="7071BFC8" w:rsidR="00D10B1D" w:rsidRPr="00B31B2D" w:rsidRDefault="004F0361" w:rsidP="00D10B1D">
      <w:r w:rsidRPr="00B31B2D">
        <w:t xml:space="preserve">Przejścia pomiędzy strefami </w:t>
      </w:r>
      <w:r w:rsidR="00BC7D3D" w:rsidRPr="00B31B2D">
        <w:t xml:space="preserve">wydzielenia </w:t>
      </w:r>
      <w:r w:rsidRPr="00B31B2D">
        <w:t>pożarow</w:t>
      </w:r>
      <w:r w:rsidR="00BC7D3D" w:rsidRPr="00B31B2D">
        <w:t>ego</w:t>
      </w:r>
      <w:r w:rsidRPr="00B31B2D">
        <w:t xml:space="preserve"> oraz pomiędzy kondygnacjami budynku</w:t>
      </w:r>
      <w:r w:rsidR="00BC7D3D" w:rsidRPr="00B31B2D">
        <w:t>,</w:t>
      </w:r>
      <w:r w:rsidRPr="00B31B2D">
        <w:t xml:space="preserve"> uszczelnić pożarowo</w:t>
      </w:r>
      <w:r w:rsidR="00BC7D3D" w:rsidRPr="00B31B2D">
        <w:t xml:space="preserve"> materiałami</w:t>
      </w:r>
      <w:r w:rsidRPr="00B31B2D">
        <w:t xml:space="preserve"> </w:t>
      </w:r>
      <w:r w:rsidR="00BC7D3D" w:rsidRPr="00B31B2D">
        <w:t>o</w:t>
      </w:r>
      <w:r w:rsidRPr="00B31B2D">
        <w:t xml:space="preserve"> klasie </w:t>
      </w:r>
      <w:r w:rsidR="00BC7D3D" w:rsidRPr="00B31B2D">
        <w:t xml:space="preserve">odporności ogniowej </w:t>
      </w:r>
      <w:r w:rsidRPr="00B31B2D">
        <w:t xml:space="preserve">nie niższej od klasy </w:t>
      </w:r>
      <w:r w:rsidR="00BC7D3D" w:rsidRPr="00B31B2D">
        <w:t xml:space="preserve">odporności ogniowej elementu, w którym występują (ściany, inne </w:t>
      </w:r>
      <w:r w:rsidRPr="00B31B2D">
        <w:t>przegrody oddzielenia pożarowego</w:t>
      </w:r>
      <w:r w:rsidR="00BC7D3D" w:rsidRPr="00B31B2D">
        <w:t>)</w:t>
      </w:r>
      <w:r w:rsidRPr="00B31B2D">
        <w:t xml:space="preserve">. </w:t>
      </w:r>
      <w:r w:rsidR="00BC7D3D" w:rsidRPr="00B31B2D">
        <w:t>Uszczelnienia pożarowe przepustów kablowych wykonać zgodnie z obowiązującymi przepisami przy pomocy certyfikowanych materiałów uszczelniających. Klasa odporności ogniowej przepustów (EI) nie mniejsza niż klasa odporności ogniowej elementu w którym występują (np. EI120, EI60). Uszczelnienia pożarowe powinny być wyraźnie oznaczone tabliczkami i mieć stosowne atesty i certyfikaty.</w:t>
      </w:r>
    </w:p>
    <w:p w14:paraId="2ED287E1" w14:textId="12AB995E" w:rsidR="00CF1515" w:rsidRDefault="00CF1515" w:rsidP="00084369">
      <w:r w:rsidRPr="00B31B2D">
        <w:t>Szczegóły na rysunkach.</w:t>
      </w:r>
    </w:p>
    <w:p w14:paraId="6F77F3E6" w14:textId="228BAD05" w:rsidR="00FB708E" w:rsidRDefault="00FB708E" w:rsidP="00FB708E">
      <w:pPr>
        <w:pStyle w:val="Nagwek2"/>
      </w:pPr>
      <w:bookmarkStart w:id="44" w:name="_Toc86047117"/>
      <w:bookmarkStart w:id="45" w:name="_Toc98676489"/>
      <w:bookmarkStart w:id="46" w:name="_Toc208298929"/>
      <w:r>
        <w:t>4.</w:t>
      </w:r>
      <w:r w:rsidR="00673026">
        <w:t>6</w:t>
      </w:r>
      <w:r>
        <w:t xml:space="preserve">. </w:t>
      </w:r>
      <w:r w:rsidR="0075508A">
        <w:t>Przewody i zabezpieczenia</w:t>
      </w:r>
      <w:r>
        <w:t>.</w:t>
      </w:r>
      <w:bookmarkEnd w:id="44"/>
      <w:bookmarkEnd w:id="45"/>
      <w:bookmarkEnd w:id="46"/>
    </w:p>
    <w:p w14:paraId="6913BF64" w14:textId="77777777" w:rsidR="0075508A" w:rsidRDefault="0075508A" w:rsidP="0075508A">
      <w:r>
        <w:t>Przewody prowadzić w strefach poziomych i pionowych, równolegle do ścian i sufitów, zgodnie z obowiązującymi przepisami.</w:t>
      </w:r>
    </w:p>
    <w:p w14:paraId="35A2562A" w14:textId="77777777" w:rsidR="0075508A" w:rsidRDefault="0075508A" w:rsidP="0075508A">
      <w:r>
        <w:t>Typ przekrój, wielkość i rodzaj zabezpieczeń obwodów od zwarć, przeciążeń i ochrony przeciwporażeniowej przedstawiono na schemacie.</w:t>
      </w:r>
    </w:p>
    <w:p w14:paraId="2FD0663F" w14:textId="77777777" w:rsidR="0075508A" w:rsidRDefault="0075508A" w:rsidP="0075508A">
      <w:r>
        <w:t>Przewody dobrano do obciążeń, tak aby przepływający przez nie prąd nie powodował przekraczania w żadnej części przewodu dopuszczalnych dla nich obciążalności ustalonych dla określonych warunków ułożenia, właściwości środowiska i rodzaju obciążenia.</w:t>
      </w:r>
    </w:p>
    <w:p w14:paraId="68EF4252" w14:textId="77777777" w:rsidR="0075508A" w:rsidRDefault="0075508A" w:rsidP="0075508A">
      <w:r>
        <w:t>Przy doborze przewodów i kabli do obciążeń prądem elektrycznym uwzględniono przewidywany przyrost tych obciążeń oraz wpływ na dopuszczalne obciążenia zmiany warunków ułożenia przy ewentualnej rozbudowie urządzeń.</w:t>
      </w:r>
    </w:p>
    <w:p w14:paraId="3DD02FE9" w14:textId="77777777" w:rsidR="0075508A" w:rsidRDefault="0075508A" w:rsidP="0075508A">
      <w:r>
        <w:t>Przy doborze kabli i przewodów uwzględniono:</w:t>
      </w:r>
    </w:p>
    <w:p w14:paraId="76CADB9A" w14:textId="77777777" w:rsidR="0075508A" w:rsidRDefault="0075508A" w:rsidP="0075508A">
      <w:r>
        <w:t xml:space="preserve"> - kryterium dopuszczalnej obciążalności prądowej I</w:t>
      </w:r>
      <w:r w:rsidRPr="0075508A">
        <w:rPr>
          <w:vertAlign w:val="subscript"/>
        </w:rPr>
        <w:t>d</w:t>
      </w:r>
      <w:r>
        <w:t>.</w:t>
      </w:r>
    </w:p>
    <w:p w14:paraId="5F579A9B" w14:textId="77777777" w:rsidR="0075508A" w:rsidRDefault="0075508A" w:rsidP="0075508A">
      <w:r>
        <w:t xml:space="preserve"> - kryterium dopuszczalnej obciążalności zwarciowej </w:t>
      </w:r>
      <w:proofErr w:type="spellStart"/>
      <w:r>
        <w:t>j</w:t>
      </w:r>
      <w:r w:rsidRPr="0075508A">
        <w:rPr>
          <w:vertAlign w:val="subscript"/>
        </w:rPr>
        <w:t>dop</w:t>
      </w:r>
      <w:proofErr w:type="spellEnd"/>
      <w:r>
        <w:t>.</w:t>
      </w:r>
    </w:p>
    <w:p w14:paraId="3ED3094C" w14:textId="77777777" w:rsidR="0075508A" w:rsidRDefault="0075508A" w:rsidP="0075508A">
      <w:r>
        <w:t xml:space="preserve"> - kryterium dopuszczalnego spadku napięcia </w:t>
      </w:r>
      <w:proofErr w:type="spellStart"/>
      <w:r>
        <w:t>ΔU</w:t>
      </w:r>
      <w:r w:rsidRPr="0075508A">
        <w:rPr>
          <w:vertAlign w:val="subscript"/>
        </w:rPr>
        <w:t>dop</w:t>
      </w:r>
      <w:proofErr w:type="spellEnd"/>
      <w:r>
        <w:t>.</w:t>
      </w:r>
    </w:p>
    <w:p w14:paraId="69019FD5" w14:textId="77777777" w:rsidR="00572CF3" w:rsidRDefault="00572CF3" w:rsidP="00572CF3">
      <w:r>
        <w:t>Zgodnie z Rozporządzeniem Parlamentu Europejskiego i Rady UE nr 305/2011 z dnia 9 marca 2011 roku (Dyrektywa CPR) oraz normą PN-EN 50575 i Rozporządzeniem MI z dnia 12 kwietnia 2002r., w sprawie warunków technicznych jakim powinny odpowiadać budynki i ich usytuowanie (zm. Dz. U. z 2017r., poz. 2285) w budynkach o kategorii zagrożenia ludzi ZL II należy stosować kable o odpowiedniej klasie reakcji na ogień: przewody układane w wiązkach o klasie Dca-s2,d1,a3 poza drogami ewakuacyjnymi oraz przewody układane w wiązkach o klasie B2ca-S2,d1,a3 na drogach ewakuacyjnych</w:t>
      </w:r>
    </w:p>
    <w:p w14:paraId="02E9E8D1" w14:textId="43A97A4B" w:rsidR="008A5444" w:rsidRDefault="008A5444" w:rsidP="008A5444">
      <w:pPr>
        <w:pStyle w:val="Nagwek2"/>
      </w:pPr>
      <w:bookmarkStart w:id="47" w:name="_Toc208298930"/>
      <w:r>
        <w:t>4.</w:t>
      </w:r>
      <w:r w:rsidR="00673026">
        <w:t>7</w:t>
      </w:r>
      <w:r>
        <w:t>. Instalacje oświetlenia podstawowego.</w:t>
      </w:r>
      <w:bookmarkEnd w:id="47"/>
    </w:p>
    <w:p w14:paraId="62953B6B" w14:textId="10414AD7" w:rsidR="008A5444" w:rsidRDefault="008A5444" w:rsidP="008A5444">
      <w:r>
        <w:t>Obiekt projektuje się wyposażyć w oprawy oświetleniowe ze źródłami energooszczędnymi typu LED. Projektuje się oprawy oświetlenia podstawowego o temperaturze barw w przedziale (</w:t>
      </w:r>
      <w:r w:rsidR="002D551D">
        <w:t>27</w:t>
      </w:r>
      <w:r>
        <w:t>00÷4500). Oprawy oświetleniowe natynkowe lub naścienne.</w:t>
      </w:r>
    </w:p>
    <w:p w14:paraId="12155922" w14:textId="728144D4" w:rsidR="008A5444" w:rsidRDefault="008A5444" w:rsidP="008A5444">
      <w:r>
        <w:t>Natężenie oświetlenia podstawowego pomieszczeń przyjęto zgodnie z normą PN-EN 12464-1</w:t>
      </w:r>
      <w:r w:rsidR="00690B87">
        <w:t xml:space="preserve"> lub równoważną.</w:t>
      </w:r>
      <w:r>
        <w:t xml:space="preserve"> </w:t>
      </w:r>
    </w:p>
    <w:p w14:paraId="58092EFD" w14:textId="4452426B" w:rsidR="008A5444" w:rsidRDefault="008A5444" w:rsidP="008A5444">
      <w:r>
        <w:t xml:space="preserve">Na planach przedstawiono minimalne średnie natężenie oświetlenia na płaszczyźnie pracy, czyli w obszarze zadania. Minimalne natężenie w obszarze bezpośredniego otoczenia (pas o szerokości co najmniej </w:t>
      </w:r>
      <w:r>
        <w:lastRenderedPageBreak/>
        <w:t>0,5m wokół obszaru zadania) może być niższe o jeden stopień (zgodnie z norm</w:t>
      </w:r>
      <w:r w:rsidR="00690B87">
        <w:t>ą</w:t>
      </w:r>
      <w:r>
        <w:t xml:space="preserve"> PN-EN 12464-1)</w:t>
      </w:r>
      <w:r w:rsidR="00690B87">
        <w:t xml:space="preserve"> lub równoważną</w:t>
      </w:r>
      <w:r>
        <w:t>. Pozostała część oświetlanej powierzchni wnętrza nazywana jest tłem (obszar ten, to pas o szerokości minimum 3m sąsiadując z obszarem bezpośredniego otoczenia) i powinien być oświetlony z natężeniem oświetlenia wynoszącym 1/3 wartości oświetlenia na obszarze bezpośredniego otoczenia.</w:t>
      </w:r>
    </w:p>
    <w:p w14:paraId="3E6404AA" w14:textId="77777777" w:rsidR="008A5444" w:rsidRDefault="008A5444" w:rsidP="008A5444">
      <w:r>
        <w:t>Załączanie oświetlenia przewiduje się przy pomocy łączników jednobiegunowych, grupowych, schodowych oraz przycisków zwiernych. Montaż łączników oświetleniowych na wysokości ok. 1,2m nad posadzką w miejscach wskazanych na planie.</w:t>
      </w:r>
    </w:p>
    <w:p w14:paraId="75422841" w14:textId="490D1D4E" w:rsidR="008A5444" w:rsidRDefault="008A5444" w:rsidP="008A5444">
      <w:pPr>
        <w:pStyle w:val="Nagwek2"/>
      </w:pPr>
      <w:bookmarkStart w:id="48" w:name="_Toc208298931"/>
      <w:r>
        <w:t>4.</w:t>
      </w:r>
      <w:r w:rsidR="00673026">
        <w:t>8</w:t>
      </w:r>
      <w:r>
        <w:t xml:space="preserve">. Instalacje oświetlenia </w:t>
      </w:r>
      <w:r w:rsidR="002D551D">
        <w:t xml:space="preserve">awaryjnego i </w:t>
      </w:r>
      <w:r>
        <w:t>ewakuacyjnego.</w:t>
      </w:r>
      <w:bookmarkEnd w:id="48"/>
    </w:p>
    <w:p w14:paraId="634A5347" w14:textId="2377378D" w:rsidR="002D551D" w:rsidRDefault="008A5444" w:rsidP="008A5444">
      <w:r>
        <w:t xml:space="preserve">Obiekt wyposażony jest w nowe oprawy oświetlenia </w:t>
      </w:r>
      <w:r w:rsidR="002D551D">
        <w:t xml:space="preserve">awaryjnego (LED) i </w:t>
      </w:r>
      <w:r>
        <w:t xml:space="preserve">ewakuacyjnego </w:t>
      </w:r>
      <w:r w:rsidR="002D551D">
        <w:t xml:space="preserve">kierunkowego </w:t>
      </w:r>
      <w:r>
        <w:t xml:space="preserve">ze źródłami </w:t>
      </w:r>
      <w:r w:rsidR="002D551D">
        <w:t>świetlówkowymi</w:t>
      </w:r>
      <w:r w:rsidR="002E6E45">
        <w:t xml:space="preserve">. </w:t>
      </w:r>
      <w:r w:rsidR="002D551D">
        <w:t xml:space="preserve">Oprawy oświetlenia awaryjnego (doświetlenie dróg ewakuacyjnych) wysterowane w normalnych warunkach na ciemno. Oprawy oświetlenia ewakuacyjnego kierunkowego wysterowane na jasno w warunkach normalnych i stanach awaryjnych. Wszystkie istniejące oprawy wyposażone są we własne źródła zasilania </w:t>
      </w:r>
      <w:r w:rsidR="001C5F8D">
        <w:t xml:space="preserve">akumulatorowego o czasie podtrzymania min. 1h. Oprawy z </w:t>
      </w:r>
      <w:proofErr w:type="spellStart"/>
      <w:r w:rsidR="001C5F8D">
        <w:t>autotestem</w:t>
      </w:r>
      <w:proofErr w:type="spellEnd"/>
      <w:r w:rsidR="001C5F8D">
        <w:t>.</w:t>
      </w:r>
    </w:p>
    <w:p w14:paraId="12BB7DD4" w14:textId="44DAEF43" w:rsidR="001C5F8D" w:rsidRDefault="001C5F8D" w:rsidP="001C5F8D">
      <w:pPr>
        <w:pStyle w:val="Nagwek2"/>
      </w:pPr>
      <w:bookmarkStart w:id="49" w:name="_Toc208298932"/>
      <w:r>
        <w:t>4.</w:t>
      </w:r>
      <w:r w:rsidR="00673026">
        <w:t>9</w:t>
      </w:r>
      <w:r>
        <w:t>. Instalacje oświetlenia nocnego.</w:t>
      </w:r>
      <w:bookmarkEnd w:id="49"/>
    </w:p>
    <w:p w14:paraId="457E3B80" w14:textId="4EBAE0B8" w:rsidR="00EF1D37" w:rsidRDefault="00EF1D37" w:rsidP="00EF1D37">
      <w:r>
        <w:t xml:space="preserve">Instalacja oświetlenia awaryjnego zostanie wykorzystana jako oświetlenie nocne. W związku z tym projektuje się wymianę okablowania instalacji oświetlenia awaryjnego na 4-żyłowe oraz w odpowiedniej klasie CPR. W celu wykorzystania opraw AW do oświetlenia nocnego, w obwód żyły zasilającej L’ wprowadzone zostanie sterowanie zdalne. W tablicy TE-2 zabudować 4-polowy stycznik, przez którego styki robocze należy przeprowadzić żyły L’ zasilające obwody oświetlenia awaryjnego. Sterowanie zdalne odbywać się będzie za pomocą przełącznika w tablicy sterowania oświetleniem nocnym na portierni (TSON). </w:t>
      </w:r>
    </w:p>
    <w:p w14:paraId="217D41F4" w14:textId="14DEE184" w:rsidR="008A5444" w:rsidRDefault="002E6E45" w:rsidP="008A5444">
      <w:r>
        <w:t>Do momentu przebudowy portierni, istniejące sterowanie oświetleniem nocnym bez zmian.</w:t>
      </w:r>
    </w:p>
    <w:p w14:paraId="264533A0" w14:textId="39378B94" w:rsidR="00FE570C" w:rsidRDefault="00FE570C" w:rsidP="00FE570C">
      <w:pPr>
        <w:pStyle w:val="Nagwek2"/>
      </w:pPr>
      <w:bookmarkStart w:id="50" w:name="_Toc208298933"/>
      <w:r>
        <w:t>4.</w:t>
      </w:r>
      <w:r w:rsidR="00673026">
        <w:t>10</w:t>
      </w:r>
      <w:r>
        <w:t>. Instalacje gniazd wtyczkowych 230V.</w:t>
      </w:r>
      <w:bookmarkEnd w:id="50"/>
    </w:p>
    <w:p w14:paraId="47DA4F93" w14:textId="09686007" w:rsidR="00FE570C" w:rsidRDefault="00FE570C" w:rsidP="00FE570C">
      <w:r>
        <w:t>W obwodach gniazd wtyczkowych ogólnego przeznaczenia projektuje się gniazda 16A/230V montowane pod tynkiem, w ramkach pojedynczych lub wielokrotnych. W pomieszczeniach suchych (</w:t>
      </w:r>
      <w:r w:rsidR="001C5F8D">
        <w:t>sale lekcyjne, gabinety, pomieszczenia administracyjne, itp.</w:t>
      </w:r>
      <w:r>
        <w:t>) o stopniu ochrony IP20, w pomieszczeniach wilgotnych (WC, łazienka</w:t>
      </w:r>
      <w:r w:rsidR="001C5F8D">
        <w:t>, piwnice</w:t>
      </w:r>
      <w:r>
        <w:t>) o stopniu ochrony IP44.</w:t>
      </w:r>
    </w:p>
    <w:p w14:paraId="1D2B9B10" w14:textId="77777777" w:rsidR="00FE570C" w:rsidRDefault="00FE570C" w:rsidP="00FE570C">
      <w:r>
        <w:t>Gniazda wtykowe montować zgodnie z opisami na rzutach oraz:</w:t>
      </w:r>
    </w:p>
    <w:p w14:paraId="2CE8746E" w14:textId="178FE07C" w:rsidR="00FE570C" w:rsidRDefault="00FE570C" w:rsidP="00FE570C">
      <w:r>
        <w:t>- w pomieszczeniach ogólnych na wysokości 0,3m;</w:t>
      </w:r>
    </w:p>
    <w:p w14:paraId="6CC75B9A" w14:textId="209534B6" w:rsidR="00FE570C" w:rsidRDefault="00FE570C" w:rsidP="00FE570C">
      <w:r>
        <w:t>- w pomieszczeniach sanitarnych na wysokości 1,2m nad poziomem podłogi</w:t>
      </w:r>
      <w:r w:rsidR="001C5F8D">
        <w:t xml:space="preserve"> (lub wg wskazań na planie)</w:t>
      </w:r>
      <w:r>
        <w:t>.</w:t>
      </w:r>
    </w:p>
    <w:p w14:paraId="1713F4AC" w14:textId="6E412258" w:rsidR="001C5F8D" w:rsidRDefault="001C5F8D" w:rsidP="00FE570C">
      <w:r>
        <w:t xml:space="preserve">Oprócz instalacji gniazd ogólnych przewiduje się gniazda przeznaczone dla zasilania wskazanych urządzeń, takich jak: dystrybutory wody, maszyny </w:t>
      </w:r>
      <w:proofErr w:type="spellStart"/>
      <w:r>
        <w:t>vendingowe</w:t>
      </w:r>
      <w:proofErr w:type="spellEnd"/>
      <w:r>
        <w:t xml:space="preserve"> (napoje, przekąski, itp.), grzejniki elektryczne, podgrzewacze elektryczne wody, suszarki do rąk. Szczegóły wg planów i schematów.</w:t>
      </w:r>
    </w:p>
    <w:p w14:paraId="37121344" w14:textId="4D8CC6A4" w:rsidR="00FE570C" w:rsidRDefault="001C5F8D" w:rsidP="00FE570C">
      <w:r>
        <w:t xml:space="preserve">Do projektu przyjęto osprzęt (gniazda i łączniki) w kolorze białym. Inną kolorystykę </w:t>
      </w:r>
      <w:r w:rsidR="00FE570C">
        <w:t>uzgodnić z Inwestorem na etapie zamawiania.</w:t>
      </w:r>
    </w:p>
    <w:p w14:paraId="4B79D5F8" w14:textId="49C180E8" w:rsidR="00FE570C" w:rsidRDefault="00FE570C" w:rsidP="00FE570C">
      <w:pPr>
        <w:pStyle w:val="Nagwek2"/>
      </w:pPr>
      <w:bookmarkStart w:id="51" w:name="_Toc208298934"/>
      <w:r>
        <w:t>4.</w:t>
      </w:r>
      <w:r w:rsidR="001C5F8D">
        <w:t>1</w:t>
      </w:r>
      <w:r w:rsidR="00673026">
        <w:t>1</w:t>
      </w:r>
      <w:r>
        <w:t>. Instalacje gniazd wtyczkowych 230V typu DATA.</w:t>
      </w:r>
      <w:bookmarkEnd w:id="51"/>
    </w:p>
    <w:p w14:paraId="1C1262C3" w14:textId="6825D39F" w:rsidR="00FE570C" w:rsidRDefault="00FE570C" w:rsidP="00FE570C">
      <w:r>
        <w:t>W obwodach gniazd wtyczkowych komputerowych projektuje się gniazda 16A/230V DATA (kodowane) montowane pod tynkiem, w ramkach pojedynczych lub wielokrotnych. Gniazda komputerowe zabudować w pomieszczeniach biurowych, na stanowiskach komputerowych (</w:t>
      </w:r>
      <w:r w:rsidR="00690B87">
        <w:t xml:space="preserve">stanowisko nauczycielskie, pokoje </w:t>
      </w:r>
      <w:r w:rsidR="00690B87">
        <w:lastRenderedPageBreak/>
        <w:t xml:space="preserve">nauczycielskie, </w:t>
      </w:r>
      <w:r>
        <w:t xml:space="preserve">sekretariat, </w:t>
      </w:r>
      <w:r w:rsidR="00690B87">
        <w:t>itp.</w:t>
      </w:r>
      <w:r>
        <w:t xml:space="preserve">). Gniazda wtykowe komputerowe wyposażone w bolec uziemiający, płytkę kodującą oraz oznaczone plakietką w kolorze czerwonym. </w:t>
      </w:r>
    </w:p>
    <w:p w14:paraId="51B53BA5" w14:textId="3128FE3F" w:rsidR="00AB63D4" w:rsidRDefault="00AB63D4" w:rsidP="00AB63D4">
      <w:pPr>
        <w:pStyle w:val="Nagwek2"/>
      </w:pPr>
      <w:bookmarkStart w:id="52" w:name="_Toc208298935"/>
      <w:r>
        <w:t>4.12. Instalacje dzwonka szkolnego.</w:t>
      </w:r>
      <w:bookmarkEnd w:id="52"/>
    </w:p>
    <w:p w14:paraId="22D4DD4E" w14:textId="384A5292" w:rsidR="00AB63D4" w:rsidRDefault="00AB63D4" w:rsidP="00AB63D4">
      <w:r>
        <w:t>Istniejąca instalacja dzwonka szkolnego pozostaje bez zmian</w:t>
      </w:r>
      <w:r w:rsidR="00F9686C">
        <w:t>.</w:t>
      </w:r>
      <w:r>
        <w:t xml:space="preserve"> Należy pozostawić istniejące instalacje: zasilanie poszczególnych dzwonków na piętrach z rozdzielnic piętrowych oraz połączenie sterownicze z zegarem sterującym zlokalizowanym w portierni.</w:t>
      </w:r>
    </w:p>
    <w:p w14:paraId="73D5EB05" w14:textId="77777777" w:rsidR="00AB63D4" w:rsidRPr="00690B87" w:rsidRDefault="00AB63D4" w:rsidP="00AB63D4">
      <w:pPr>
        <w:rPr>
          <w:b/>
          <w:bCs/>
          <w:u w:val="single"/>
        </w:rPr>
      </w:pPr>
      <w:r w:rsidRPr="00690B87">
        <w:rPr>
          <w:b/>
          <w:bCs/>
          <w:u w:val="single"/>
        </w:rPr>
        <w:t>Podczas prac montażowych należy objąć szczególną uwagą instalacje , które nie podlegają demontażowi.</w:t>
      </w:r>
    </w:p>
    <w:p w14:paraId="08639A40" w14:textId="1F3549C8" w:rsidR="00FE570C" w:rsidRDefault="00FE570C" w:rsidP="00FE570C">
      <w:pPr>
        <w:pStyle w:val="Nagwek2"/>
      </w:pPr>
      <w:bookmarkStart w:id="53" w:name="_Toc208298936"/>
      <w:r>
        <w:t>4.1</w:t>
      </w:r>
      <w:r w:rsidR="00AB63D4">
        <w:t>3</w:t>
      </w:r>
      <w:r>
        <w:t>. Instalacje zasilania urządzeń sanitarnych.</w:t>
      </w:r>
      <w:bookmarkEnd w:id="53"/>
    </w:p>
    <w:p w14:paraId="331E5074" w14:textId="77777777" w:rsidR="00EF1D37" w:rsidRPr="00FC6FC8" w:rsidRDefault="00EF1D37" w:rsidP="00EF1D37">
      <w:r w:rsidRPr="00FC6FC8">
        <w:t>Projektuje się zasilanie istniejących urządzeń sanitarnych:</w:t>
      </w:r>
    </w:p>
    <w:p w14:paraId="2D013713" w14:textId="77777777" w:rsidR="00EF1D37" w:rsidRPr="00FC6FC8" w:rsidRDefault="00EF1D37" w:rsidP="00EF1D37">
      <w:bookmarkStart w:id="54" w:name="_Hlk120514040"/>
      <w:r w:rsidRPr="00FC6FC8">
        <w:t>- suszarki do rąk – urządzenia istniejące, zasilanie z projektowanych instalacji gniazd wtykowych 230V;</w:t>
      </w:r>
    </w:p>
    <w:p w14:paraId="22AAB1F1" w14:textId="77777777" w:rsidR="00EF1D37" w:rsidRPr="00FC6FC8" w:rsidRDefault="00EF1D37" w:rsidP="00EF1D37">
      <w:r w:rsidRPr="00FC6FC8">
        <w:t>- pojemnościowe podgrzewacze elektryczne wody (5L, 10L) – urządzenia istniejące, zasilanie z projektowanych instalacji gniazd wtykowych 230V;</w:t>
      </w:r>
    </w:p>
    <w:bookmarkEnd w:id="54"/>
    <w:p w14:paraId="09791C75" w14:textId="5CD8ABA3" w:rsidR="00EF1D37" w:rsidRDefault="00EF1D37" w:rsidP="00EF1D37">
      <w:r w:rsidRPr="00FC6FC8">
        <w:t>Wszystkie urządzenia zdemontować na czas remontu instalacji i ponownie zamontować oraz podłączyć po zakończeniu prac remontowych.</w:t>
      </w:r>
    </w:p>
    <w:p w14:paraId="36A2E4C0" w14:textId="51F7CE48" w:rsidR="00296267" w:rsidRDefault="00296267" w:rsidP="00296267">
      <w:pPr>
        <w:pStyle w:val="Nagwek2"/>
      </w:pPr>
      <w:bookmarkStart w:id="55" w:name="_Toc208298937"/>
      <w:r>
        <w:t>4.14. Instalacje zasilania elektrycznego rolet antywłamaniowych.</w:t>
      </w:r>
      <w:bookmarkEnd w:id="55"/>
    </w:p>
    <w:p w14:paraId="222E7504" w14:textId="4D287D23" w:rsidR="00296267" w:rsidRDefault="00296267" w:rsidP="00296267">
      <w:r w:rsidRPr="00FC6FC8">
        <w:t xml:space="preserve">Projektuje się zasilanie </w:t>
      </w:r>
      <w:r>
        <w:t>rolet antywłamaniowych</w:t>
      </w:r>
      <w:r w:rsidR="00154B24">
        <w:t xml:space="preserve"> z napędem elektrycznym</w:t>
      </w:r>
      <w:r>
        <w:t xml:space="preserve"> </w:t>
      </w:r>
      <w:r w:rsidR="00154B24">
        <w:t xml:space="preserve">(wymagane wg PFU rolety klasy RC3) </w:t>
      </w:r>
      <w:r>
        <w:t>w pomieszczeniach na poziomie parteru: J3, J5, J11 i J13 oraz w pomieszczeniach na poziomie piętra 2: L3, L5 i L7.</w:t>
      </w:r>
      <w:r w:rsidR="00154B24">
        <w:t xml:space="preserve"> Dobór typu i napędu rolet poza zakresem niniejszego projektu, w związku z czym, na etapie wykonawstwa, konieczna będzie korekta sterowania celem dostosowania do wymagań wybranego urządzenia.</w:t>
      </w:r>
    </w:p>
    <w:p w14:paraId="76F7D97D" w14:textId="5CB3C7A6" w:rsidR="00154B24" w:rsidRDefault="00154B24" w:rsidP="00296267">
      <w:r>
        <w:t xml:space="preserve">Rolety w każdym z wymienionych wyżej pomieszczeń będą zasilane i sterowane z jednego, wydzielonego dla danego pomieszczenia obwodu. W każdym pomieszczeniu wyposażonym w rolety antywłamaniowe, przy wejściu do pomieszczenia zainstalować łącznik </w:t>
      </w:r>
      <w:proofErr w:type="spellStart"/>
      <w:r>
        <w:t>żaluzyjny</w:t>
      </w:r>
      <w:proofErr w:type="spellEnd"/>
      <w:r>
        <w:t xml:space="preserve"> centralny, sterujący roletami we wszystkich oknach danego pomieszczenia.</w:t>
      </w:r>
    </w:p>
    <w:p w14:paraId="3B5D93A3" w14:textId="4065B9D9" w:rsidR="00BB2314" w:rsidRDefault="00BB2314" w:rsidP="00296267">
      <w:r>
        <w:t xml:space="preserve">Dobór sterownika rolet (kablowy lub bezprzewodowy) po stronie dostawcy napędu i rolet. Sterownik zabudować w puszcze podtynkowej w miejscu wskazanym przez producenta rolet z napędem. </w:t>
      </w:r>
    </w:p>
    <w:p w14:paraId="63EFA2D9" w14:textId="1D3ECD77" w:rsidR="00BB2314" w:rsidRPr="00FC6FC8" w:rsidRDefault="00BB2314" w:rsidP="00296267">
      <w:r>
        <w:t xml:space="preserve">W przypadku rolet sterowanych bezprzewodowo, nie ma konieczności zabudowy łącznika </w:t>
      </w:r>
      <w:proofErr w:type="spellStart"/>
      <w:r>
        <w:t>żaluzyjnego</w:t>
      </w:r>
      <w:proofErr w:type="spellEnd"/>
      <w:r>
        <w:t>.</w:t>
      </w:r>
    </w:p>
    <w:p w14:paraId="37AD7CF6" w14:textId="3267DF08" w:rsidR="00154B24" w:rsidRDefault="00154B24" w:rsidP="00154B24">
      <w:pPr>
        <w:pStyle w:val="Nagwek2"/>
      </w:pPr>
      <w:bookmarkStart w:id="56" w:name="_Toc208298938"/>
      <w:r>
        <w:t>4.15. Instalacje zasilania windy dla niepełnosprawnych.</w:t>
      </w:r>
      <w:bookmarkEnd w:id="56"/>
    </w:p>
    <w:p w14:paraId="69D6A913" w14:textId="10E19FE5" w:rsidR="00296267" w:rsidRDefault="00154B24" w:rsidP="00154B24">
      <w:r w:rsidRPr="00FC6FC8">
        <w:t xml:space="preserve">Projektuje się zasilanie </w:t>
      </w:r>
      <w:r>
        <w:t>napędu windy dla osób niepełnosprawnych zgodnie z wymaganiami PFU.</w:t>
      </w:r>
      <w:r w:rsidR="00637048">
        <w:t xml:space="preserve"> Zasilanie 1-fazowe (230V AC) z rezerwowego odpływy w rozdzielnicy głównej budynku RDZ. Zamówiona winda musi posiadać awaryjny (oraz pożarowy) zjazd na kondygnację podstawową – poziom zero na zewnątrz budynku. Uziemienie windy wyprowadzić z głównej szyny uziemiającej (GSU) zabudowanej w na kondygnacji -1 w rejonie rozdzielnicy głównej R-DZ.</w:t>
      </w:r>
    </w:p>
    <w:p w14:paraId="795DF0D2" w14:textId="77777777" w:rsidR="00637048" w:rsidRDefault="00637048" w:rsidP="00154B24">
      <w:r>
        <w:t>Ostateczny dobór linii zasilającej oraz zabezpieczeń wykonać po dokonaniu wyboru urządzenia, na podstawie wytycznych producenta windy.</w:t>
      </w:r>
    </w:p>
    <w:p w14:paraId="5ACCDAB7" w14:textId="3CB09112" w:rsidR="00637048" w:rsidRDefault="00637048" w:rsidP="00154B24">
      <w:r>
        <w:t xml:space="preserve">Projekt urządzenia dźwigowego nie objęty niniejszym opracowaniem. </w:t>
      </w:r>
    </w:p>
    <w:p w14:paraId="5C6F698E" w14:textId="697E66C0" w:rsidR="00271D43" w:rsidRDefault="00271D43" w:rsidP="00271D43">
      <w:pPr>
        <w:pStyle w:val="Nagwek2"/>
      </w:pPr>
      <w:bookmarkStart w:id="57" w:name="_Toc208298939"/>
      <w:r>
        <w:lastRenderedPageBreak/>
        <w:t>4.1</w:t>
      </w:r>
      <w:r w:rsidR="00637048">
        <w:t>6</w:t>
      </w:r>
      <w:r>
        <w:t>. Ochrona przeciwprzepięciowa.</w:t>
      </w:r>
      <w:bookmarkEnd w:id="57"/>
    </w:p>
    <w:p w14:paraId="393149DF" w14:textId="745332AB" w:rsidR="00271D43" w:rsidRDefault="00271D43" w:rsidP="00271D43">
      <w:r>
        <w:t xml:space="preserve">W rozdzielnicy głównej R-DZ </w:t>
      </w:r>
      <w:r w:rsidR="00690B87">
        <w:t>za</w:t>
      </w:r>
      <w:r>
        <w:t>projekt</w:t>
      </w:r>
      <w:r w:rsidR="00690B87">
        <w:t>owano</w:t>
      </w:r>
      <w:r>
        <w:t xml:space="preserve"> ograniczniki przeciwprzepięciowe klasy 1+2 (B+C)</w:t>
      </w:r>
      <w:r w:rsidR="00690B87">
        <w:t>.</w:t>
      </w:r>
      <w:r>
        <w:t xml:space="preserve"> </w:t>
      </w:r>
      <w:r w:rsidR="00690B87">
        <w:t>W</w:t>
      </w:r>
      <w:r>
        <w:t xml:space="preserve"> rozdzielnicach piętrowych </w:t>
      </w:r>
      <w:r w:rsidR="00690B87">
        <w:t xml:space="preserve">projektuje się </w:t>
      </w:r>
      <w:r>
        <w:t xml:space="preserve">ograniczniki przeciwprzepięciowe klasy </w:t>
      </w:r>
      <w:bookmarkStart w:id="58" w:name="_Hlk119508861"/>
      <w:r>
        <w:t>2 (C)</w:t>
      </w:r>
      <w:bookmarkEnd w:id="58"/>
      <w:r>
        <w:t xml:space="preserve">. Dodatkowo w tablicach bezpiecznikowych </w:t>
      </w:r>
      <w:proofErr w:type="spellStart"/>
      <w:r>
        <w:t>TBxx</w:t>
      </w:r>
      <w:proofErr w:type="spellEnd"/>
      <w:r>
        <w:t xml:space="preserve"> projektuje się ograniczniki klasy 2 (C).</w:t>
      </w:r>
    </w:p>
    <w:p w14:paraId="32EBCF52" w14:textId="77777777" w:rsidR="00271D43" w:rsidRDefault="00271D43" w:rsidP="00271D43">
      <w:r>
        <w:t>Ochronniki klasy 3 (typ D) zaleca się instalować w miejscu wprowadzenia obwodu do pomieszczenia lub na końcu obwodu gniazd wtykowych (w ilości 1 szt. na obwód) w następujących obwodach:</w:t>
      </w:r>
    </w:p>
    <w:p w14:paraId="1B7D586E" w14:textId="21E4B6B8" w:rsidR="00271D43" w:rsidRDefault="00271D43" w:rsidP="00271D43">
      <w:r>
        <w:t>- w obwodach gniazd wtyczkowych komputerowych instalacji TN-S</w:t>
      </w:r>
      <w:r w:rsidR="00690B87">
        <w:t xml:space="preserve"> (np. w salach komputerowych)</w:t>
      </w:r>
      <w:r>
        <w:t>;</w:t>
      </w:r>
    </w:p>
    <w:p w14:paraId="32B62D0F" w14:textId="77777777" w:rsidR="00271D43" w:rsidRDefault="00271D43" w:rsidP="00271D43">
      <w:r>
        <w:t xml:space="preserve">- w obwodach zasilających urządzenia instalacji niskoprądowych – bezpośrednio przy urządzeniach, takich jak: szafa GPD, LPD, centralki alarmowe, centralki oddymiania, urządzenia sieci logicznej, wzmacniacze instalacji antenowej. </w:t>
      </w:r>
    </w:p>
    <w:p w14:paraId="11EB5BAA" w14:textId="67E69A53" w:rsidR="00271D43" w:rsidRDefault="00271D43" w:rsidP="00271D43">
      <w:pPr>
        <w:pStyle w:val="Nagwek2"/>
      </w:pPr>
      <w:bookmarkStart w:id="59" w:name="_Toc208298940"/>
      <w:r>
        <w:t>4.1</w:t>
      </w:r>
      <w:r w:rsidR="00637048">
        <w:t>7</w:t>
      </w:r>
      <w:r>
        <w:t>. Ochrona przeciwporażeniowa.</w:t>
      </w:r>
      <w:bookmarkEnd w:id="59"/>
    </w:p>
    <w:p w14:paraId="0D28399D" w14:textId="21F2587B" w:rsidR="00271D43" w:rsidRDefault="00271D43" w:rsidP="00271D43">
      <w:r>
        <w:t>Ochrona przeciwporażeniowa realizowana zgodnie z normą PN-HD 60364-4-41</w:t>
      </w:r>
      <w:r w:rsidR="00690B87">
        <w:t xml:space="preserve"> lub równoważną</w:t>
      </w:r>
      <w:r>
        <w:t>.</w:t>
      </w:r>
    </w:p>
    <w:p w14:paraId="5B36FFFE" w14:textId="77777777" w:rsidR="00271D43" w:rsidRDefault="00271D43" w:rsidP="00271D43">
      <w:r>
        <w:t xml:space="preserve">Projektowane instalacje będą pracować w systemie TN-S (5-przewodowej instalacji w sieci 3-fazowej oraz 3-przewodowe instalacje w sieci 1-fazowej 230V). </w:t>
      </w:r>
    </w:p>
    <w:p w14:paraId="6807A9CF" w14:textId="77777777" w:rsidR="00271D43" w:rsidRDefault="00271D43" w:rsidP="00271D43">
      <w:r>
        <w:t xml:space="preserve">W instalacji pracującej w układzie TN-S, jako środek ochrony dodatkowej zastosowano Samoczynne Wyłączenie Zasilania, realizowane przy pomocy wyłączników instalacyjnych </w:t>
      </w:r>
      <w:proofErr w:type="spellStart"/>
      <w:r>
        <w:t>nadmiarowoprądowych</w:t>
      </w:r>
      <w:proofErr w:type="spellEnd"/>
      <w:r>
        <w:t xml:space="preserve">. Jako środek uzupełniający ochrony dodatkowej zastosowano wyłączniki różnicowoprądowe o znamionowym prądzie różnicowym równym ΔI=30mA. </w:t>
      </w:r>
    </w:p>
    <w:p w14:paraId="090A51AE" w14:textId="72014284" w:rsidR="00271D43" w:rsidRPr="0033409A" w:rsidRDefault="00271D43" w:rsidP="00271D43">
      <w:pPr>
        <w:pStyle w:val="Nagwek2"/>
      </w:pPr>
      <w:bookmarkStart w:id="60" w:name="_Toc208298941"/>
      <w:r w:rsidRPr="0033409A">
        <w:t>4.1</w:t>
      </w:r>
      <w:r w:rsidR="00637048">
        <w:t>8</w:t>
      </w:r>
      <w:r w:rsidRPr="0033409A">
        <w:t>. Instalacje uziemienia i połączeń wyrównawczych.</w:t>
      </w:r>
      <w:bookmarkEnd w:id="60"/>
    </w:p>
    <w:p w14:paraId="6BEC2DC4" w14:textId="74C4BE4A" w:rsidR="00271D43" w:rsidRDefault="00271D43" w:rsidP="00271D43">
      <w:r w:rsidRPr="0033409A">
        <w:t>Projektuje się wykonanie instalacji uziemień i połączeń wyrównawczych. W przestrzeni nad rozdzielnic</w:t>
      </w:r>
      <w:r>
        <w:t>ą główną</w:t>
      </w:r>
      <w:r w:rsidRPr="0033409A">
        <w:t xml:space="preserve"> (pod stropem piwnicy) zabudowa</w:t>
      </w:r>
      <w:r w:rsidR="00690B87">
        <w:t>na została</w:t>
      </w:r>
      <w:r w:rsidRPr="0033409A">
        <w:t xml:space="preserve"> </w:t>
      </w:r>
      <w:r>
        <w:t>główną</w:t>
      </w:r>
      <w:r w:rsidRPr="0033409A">
        <w:t xml:space="preserve"> szynę uziemiającą (</w:t>
      </w:r>
      <w:r>
        <w:t>G</w:t>
      </w:r>
      <w:r w:rsidRPr="0033409A">
        <w:t>SU).</w:t>
      </w:r>
      <w:r w:rsidR="00690B87">
        <w:t xml:space="preserve"> Do GSU należy podłączyć lokalne szyny uziemiające (LSU) przy rozdzielnicach piętrowych.</w:t>
      </w:r>
    </w:p>
    <w:p w14:paraId="12C5823C" w14:textId="77777777" w:rsidR="00690B87" w:rsidRPr="0006361C" w:rsidRDefault="00690B87" w:rsidP="00690B87">
      <w:pPr>
        <w:rPr>
          <w:rFonts w:cs="Arial"/>
          <w:szCs w:val="20"/>
        </w:rPr>
      </w:pPr>
      <w:r>
        <w:rPr>
          <w:rFonts w:cs="Arial"/>
          <w:szCs w:val="20"/>
        </w:rPr>
        <w:t xml:space="preserve">Przy rozdzielnicach piętrowych zabudować lokalne szyny uziemiające (LSU), do których </w:t>
      </w:r>
      <w:r w:rsidRPr="0006361C">
        <w:rPr>
          <w:rFonts w:cs="Arial"/>
          <w:szCs w:val="20"/>
        </w:rPr>
        <w:t>należy podłączyć:</w:t>
      </w:r>
    </w:p>
    <w:p w14:paraId="3E22050C" w14:textId="77777777" w:rsidR="00690B87" w:rsidRPr="0006361C" w:rsidRDefault="00690B87" w:rsidP="00690B87">
      <w:pPr>
        <w:rPr>
          <w:rFonts w:cs="Arial"/>
          <w:szCs w:val="20"/>
        </w:rPr>
      </w:pPr>
      <w:r w:rsidRPr="0006361C">
        <w:rPr>
          <w:rFonts w:cs="Arial"/>
          <w:szCs w:val="20"/>
        </w:rPr>
        <w:t xml:space="preserve">- punkty PE rozdzielnic - linką </w:t>
      </w:r>
      <w:proofErr w:type="spellStart"/>
      <w:r w:rsidRPr="0006361C">
        <w:rPr>
          <w:rFonts w:cs="Arial"/>
          <w:szCs w:val="20"/>
        </w:rPr>
        <w:t>LgY</w:t>
      </w:r>
      <w:proofErr w:type="spellEnd"/>
      <w:r w:rsidRPr="0006361C">
        <w:rPr>
          <w:rFonts w:cs="Arial"/>
          <w:szCs w:val="20"/>
        </w:rPr>
        <w:t xml:space="preserve"> 1x1</w:t>
      </w:r>
      <w:r>
        <w:rPr>
          <w:rFonts w:cs="Arial"/>
          <w:szCs w:val="20"/>
        </w:rPr>
        <w:t>0(6)</w:t>
      </w:r>
      <w:r w:rsidRPr="0006361C">
        <w:rPr>
          <w:rFonts w:cs="Arial"/>
          <w:szCs w:val="20"/>
        </w:rPr>
        <w:t>mm</w:t>
      </w:r>
      <w:r w:rsidRPr="0006361C">
        <w:rPr>
          <w:rFonts w:cs="Arial"/>
          <w:szCs w:val="20"/>
          <w:vertAlign w:val="superscript"/>
        </w:rPr>
        <w:t>2</w:t>
      </w:r>
      <w:r w:rsidRPr="0006361C">
        <w:rPr>
          <w:rFonts w:cs="Arial"/>
          <w:szCs w:val="20"/>
        </w:rPr>
        <w:t>;</w:t>
      </w:r>
    </w:p>
    <w:p w14:paraId="3A28819D" w14:textId="77777777" w:rsidR="00690B87" w:rsidRPr="0006361C" w:rsidRDefault="00690B87" w:rsidP="00690B87">
      <w:pPr>
        <w:rPr>
          <w:rFonts w:cs="Arial"/>
          <w:szCs w:val="20"/>
        </w:rPr>
      </w:pPr>
      <w:r w:rsidRPr="0006361C">
        <w:rPr>
          <w:rFonts w:cs="Arial"/>
          <w:szCs w:val="20"/>
        </w:rPr>
        <w:t xml:space="preserve">- obudowę szafy RACK systemów niskoprądowych  - linką </w:t>
      </w:r>
      <w:proofErr w:type="spellStart"/>
      <w:r w:rsidRPr="0006361C">
        <w:rPr>
          <w:rFonts w:cs="Arial"/>
          <w:szCs w:val="20"/>
        </w:rPr>
        <w:t>LgY</w:t>
      </w:r>
      <w:proofErr w:type="spellEnd"/>
      <w:r w:rsidRPr="0006361C">
        <w:rPr>
          <w:rFonts w:cs="Arial"/>
          <w:szCs w:val="20"/>
        </w:rPr>
        <w:t xml:space="preserve"> 1x1</w:t>
      </w:r>
      <w:r>
        <w:rPr>
          <w:rFonts w:cs="Arial"/>
          <w:szCs w:val="20"/>
        </w:rPr>
        <w:t>0</w:t>
      </w:r>
      <w:r w:rsidRPr="0006361C">
        <w:rPr>
          <w:rFonts w:cs="Arial"/>
          <w:szCs w:val="20"/>
        </w:rPr>
        <w:t>mm</w:t>
      </w:r>
      <w:r w:rsidRPr="0006361C">
        <w:rPr>
          <w:rFonts w:cs="Arial"/>
          <w:szCs w:val="20"/>
          <w:vertAlign w:val="superscript"/>
        </w:rPr>
        <w:t>2</w:t>
      </w:r>
      <w:r w:rsidRPr="0006361C">
        <w:rPr>
          <w:rFonts w:cs="Arial"/>
          <w:szCs w:val="20"/>
        </w:rPr>
        <w:t>;</w:t>
      </w:r>
    </w:p>
    <w:p w14:paraId="3F013F39" w14:textId="77777777" w:rsidR="00690B87" w:rsidRDefault="00690B87" w:rsidP="00690B87">
      <w:pPr>
        <w:rPr>
          <w:rFonts w:cs="Arial"/>
          <w:szCs w:val="20"/>
        </w:rPr>
      </w:pPr>
      <w:r w:rsidRPr="0006361C">
        <w:rPr>
          <w:rFonts w:cs="Arial"/>
          <w:szCs w:val="20"/>
        </w:rPr>
        <w:t xml:space="preserve">- rurociągi, kanały wentylacyjne - linką </w:t>
      </w:r>
      <w:proofErr w:type="spellStart"/>
      <w:r w:rsidRPr="0006361C">
        <w:rPr>
          <w:rFonts w:cs="Arial"/>
          <w:szCs w:val="20"/>
        </w:rPr>
        <w:t>LgY</w:t>
      </w:r>
      <w:proofErr w:type="spellEnd"/>
      <w:r w:rsidRPr="0006361C">
        <w:rPr>
          <w:rFonts w:cs="Arial"/>
          <w:szCs w:val="20"/>
        </w:rPr>
        <w:t xml:space="preserve"> 1x6mm</w:t>
      </w:r>
      <w:r w:rsidRPr="0006361C">
        <w:rPr>
          <w:rFonts w:cs="Arial"/>
          <w:szCs w:val="20"/>
          <w:vertAlign w:val="superscript"/>
        </w:rPr>
        <w:t>2</w:t>
      </w:r>
      <w:r w:rsidRPr="0006361C">
        <w:rPr>
          <w:rFonts w:cs="Arial"/>
          <w:szCs w:val="20"/>
        </w:rPr>
        <w:t xml:space="preserve"> (rury połączyć poprzez obejmy)</w:t>
      </w:r>
      <w:r>
        <w:rPr>
          <w:rFonts w:cs="Arial"/>
          <w:szCs w:val="20"/>
        </w:rPr>
        <w:t>.</w:t>
      </w:r>
    </w:p>
    <w:p w14:paraId="5EA4A2D3" w14:textId="77777777" w:rsidR="00271D43" w:rsidRDefault="00271D43" w:rsidP="00271D43">
      <w:r w:rsidRPr="0033409A">
        <w:t xml:space="preserve">Metalowe elementy konstrukcyjne, które nie będą pod napięciem w normalnych warunkach pracy połączyć z projektowaną LSU tworząc instalację połączeń wyrównawczych. Należy zapewnić ciągłości elektryczną połączeń między poszczególnymi odcinkami korytek oraz kanałów wentylacyjnych na całej ich długości (atest na zachowanie ciągłości, lub wykonanie mostków łączących). Do instalacji połączeń wyrównawczych podłączyć konstrukcje metalowe, obudowy urządzeń wentylacyjnych, korytka, kanały wentylacyjne i rurociągi. Połączenia wykonać przewodem </w:t>
      </w:r>
      <w:proofErr w:type="spellStart"/>
      <w:r w:rsidRPr="0033409A">
        <w:t>LgY</w:t>
      </w:r>
      <w:proofErr w:type="spellEnd"/>
      <w:r w:rsidRPr="0033409A">
        <w:t xml:space="preserve"> 1x6mm</w:t>
      </w:r>
      <w:r w:rsidRPr="0033409A">
        <w:rPr>
          <w:vertAlign w:val="superscript"/>
        </w:rPr>
        <w:t>2</w:t>
      </w:r>
      <w:r w:rsidRPr="0033409A">
        <w:t>.</w:t>
      </w:r>
      <w:r>
        <w:t xml:space="preserve"> </w:t>
      </w:r>
    </w:p>
    <w:p w14:paraId="71F45A92" w14:textId="7F12505A" w:rsidR="00271D43" w:rsidRDefault="00271D43" w:rsidP="00271D43">
      <w:pPr>
        <w:pStyle w:val="Nagwek2"/>
      </w:pPr>
      <w:bookmarkStart w:id="61" w:name="_Toc208298942"/>
      <w:r>
        <w:t>4.1</w:t>
      </w:r>
      <w:r w:rsidR="00637048">
        <w:t>9</w:t>
      </w:r>
      <w:r>
        <w:t>. Zasilanie instalacji niskoprądowych.</w:t>
      </w:r>
      <w:bookmarkEnd w:id="61"/>
    </w:p>
    <w:p w14:paraId="46437A4A" w14:textId="03D5CCA0" w:rsidR="00271D43" w:rsidRDefault="00271D43" w:rsidP="00271D43">
      <w:r>
        <w:t xml:space="preserve">Projektuje się przebudowę i rozbudowę istniejących systemów niskoprądowych: LAN, CCTV, nagłośnienie. Sterowanie oddymiania pozostaje bez zmian. Szczegóły w/w instalacji wg. punktu 5. </w:t>
      </w:r>
    </w:p>
    <w:p w14:paraId="25B74E6A" w14:textId="77777777" w:rsidR="00271D43" w:rsidRDefault="00271D43" w:rsidP="00271D43">
      <w:r>
        <w:t xml:space="preserve">Projektuje się zasilanie tablicy TE-2  z rozdzielnicy głównej RG w stacji transformatorowej, z pola sprzed przeciwpożarowego wyłącznika prądu. Z tablicy TE-2 zasilane jest oddymianie klatek schodowych. Projektowane kable </w:t>
      </w:r>
      <w:r w:rsidRPr="00FC6FC8">
        <w:t xml:space="preserve">w izolacji niepalnej E90 prowadzić trasami pozwalającymi zachować ciągłość obwodu </w:t>
      </w:r>
      <w:r w:rsidRPr="00FC6FC8">
        <w:lastRenderedPageBreak/>
        <w:t xml:space="preserve">instalacji elektrycznej E90 i/lub PH90. Kable prowadzić bezpośrednio na tynku, na uchwytach PH90 </w:t>
      </w:r>
      <w:r>
        <w:t>(</w:t>
      </w:r>
      <w:r w:rsidRPr="00FC6FC8">
        <w:t>lub na trasach kablowych o klasie odporności pożarowej E90</w:t>
      </w:r>
      <w:r>
        <w:t>)</w:t>
      </w:r>
      <w:r w:rsidRPr="00FC6FC8">
        <w:t>.</w:t>
      </w:r>
    </w:p>
    <w:p w14:paraId="0447F0B5" w14:textId="77777777" w:rsidR="00271D43" w:rsidRDefault="00271D43" w:rsidP="00271D43">
      <w:r w:rsidRPr="00FC6FC8">
        <w:t>Przewody instalacji zasilających urządzenia ochrony przeciwpożarowej układać w certyfikowanych zespołach kablowych (kabel wraz z systemem mocowania) zapewniających ciągłość nieprzerwanego działania w czasie nie krótszym niż 90min (EF180/PH90), przebadanych zgodnie z normą DIN 4120:12 (zgodnie z RMI z dnia 12 kwietnia 2002r, w sprawie warunków technicznych, jakim powinny odpowiadać budynki i ich usytuowanie (Dz.U. z 2022r. poz. 248 wraz z późniejszymi zmianami).</w:t>
      </w:r>
    </w:p>
    <w:p w14:paraId="5CDC1716" w14:textId="766854F6" w:rsidR="00271D43" w:rsidRDefault="00271D43" w:rsidP="00271D43">
      <w:pPr>
        <w:pStyle w:val="Nagwek1"/>
      </w:pPr>
      <w:bookmarkStart w:id="62" w:name="_Toc208298943"/>
      <w:r>
        <w:t>5. STAN PROJEKTOWANY – INSTALACJE SŁABOPRĄDOWE</w:t>
      </w:r>
      <w:r w:rsidRPr="003517A4">
        <w:t>.</w:t>
      </w:r>
      <w:bookmarkEnd w:id="62"/>
    </w:p>
    <w:p w14:paraId="69DD4A36" w14:textId="77777777" w:rsidR="003306E5" w:rsidRDefault="003306E5" w:rsidP="003306E5">
      <w:pPr>
        <w:rPr>
          <w:rFonts w:cs="Arial"/>
          <w:szCs w:val="20"/>
        </w:rPr>
      </w:pPr>
      <w:r>
        <w:rPr>
          <w:rFonts w:cs="Arial"/>
          <w:szCs w:val="20"/>
        </w:rPr>
        <w:t xml:space="preserve">Projektuje się remont instalacji elektrycznych niskoprądowych wraz z dostosowaniem ich do obecnych standardów rynkowych oraz potrzeb szkoły. Projektowane rozwiązania mają na celu ustandaryzowanie instalacji w budynkach oraz w salach lekcyjnych i komputerowych. </w:t>
      </w:r>
    </w:p>
    <w:p w14:paraId="6974DA7F" w14:textId="6709AE8E" w:rsidR="003306E5" w:rsidRPr="005F4FBF" w:rsidRDefault="003306E5" w:rsidP="003306E5">
      <w:pPr>
        <w:pStyle w:val="Nagwek2"/>
      </w:pPr>
      <w:bookmarkStart w:id="63" w:name="_Toc121254358"/>
      <w:bookmarkStart w:id="64" w:name="_Toc208298944"/>
      <w:r>
        <w:t>5</w:t>
      </w:r>
      <w:r w:rsidRPr="005F4FBF">
        <w:t>.</w:t>
      </w:r>
      <w:r>
        <w:t>1. Instalacja sieci strukturalnej</w:t>
      </w:r>
      <w:r w:rsidRPr="005F4FBF">
        <w:t>.</w:t>
      </w:r>
      <w:bookmarkEnd w:id="63"/>
      <w:bookmarkEnd w:id="64"/>
    </w:p>
    <w:p w14:paraId="42EF3505" w14:textId="77777777" w:rsidR="003306E5" w:rsidRDefault="003306E5" w:rsidP="003306E5">
      <w:r>
        <w:t>Sieć strukturalna dla budynku została zaprojektowana na podstawie ogólnych założeń projektowych, zgodnie z obowiązującymi normami okablowania strukturalnego oraz zaleceń i wytycznych wybranego systemu z zachowaniem elementów ekranowanych (S/FTP) dla całego kanału transmisyjnego, spełniającego wymagania kategorii 6A.</w:t>
      </w:r>
    </w:p>
    <w:p w14:paraId="261D37F2" w14:textId="77777777" w:rsidR="003306E5" w:rsidRPr="00687156" w:rsidRDefault="003306E5" w:rsidP="003306E5">
      <w:pPr>
        <w:rPr>
          <w:b/>
          <w:bCs/>
        </w:rPr>
      </w:pPr>
      <w:r w:rsidRPr="00687156">
        <w:rPr>
          <w:b/>
          <w:bCs/>
        </w:rPr>
        <w:t>Topologia sieci</w:t>
      </w:r>
    </w:p>
    <w:p w14:paraId="49F8190D" w14:textId="77777777" w:rsidR="003306E5" w:rsidRDefault="003306E5" w:rsidP="003306E5">
      <w:r>
        <w:t>Sieć teleinformatyczna w budynku wykonana zostanie w topologii gwiazdy. Na każdym piętrze zabudowane zostaną piętrowe szafy LAN, po 2 szafy na piętro. Każda z szaf obsługiwać będzie połowę danego piętra.</w:t>
      </w:r>
    </w:p>
    <w:p w14:paraId="09FF20FA" w14:textId="77777777" w:rsidR="003306E5" w:rsidRPr="00BC0A10" w:rsidRDefault="003306E5" w:rsidP="003306E5">
      <w:pPr>
        <w:rPr>
          <w:b/>
          <w:bCs/>
        </w:rPr>
      </w:pPr>
      <w:r w:rsidRPr="00BC0A10">
        <w:rPr>
          <w:b/>
          <w:bCs/>
        </w:rPr>
        <w:t>Okablowanie pionowe</w:t>
      </w:r>
    </w:p>
    <w:p w14:paraId="1BA0C02F" w14:textId="77777777" w:rsidR="003306E5" w:rsidRDefault="003306E5" w:rsidP="003306E5">
      <w:r>
        <w:t>Okablowanie pionowe w budynku II realizowane będzie za pomocą kabli światłowodowych 12-włóknowych, po jednym kablu na szafę piętrową LAN. Kable światłowodowe będą służyć połączeniu szaf piętrowych LAN budynku II z szafą główną BIII.P0 zlokalizowaną w budynku III na parterze w pomieszczeniu X3.</w:t>
      </w:r>
    </w:p>
    <w:p w14:paraId="00F988BF" w14:textId="77777777" w:rsidR="003306E5" w:rsidRDefault="003306E5" w:rsidP="003306E5">
      <w:r>
        <w:t xml:space="preserve">Okablowanie szkieletowe światłowodowe realizowane będzie kablem światłowodowym uniwersalnym </w:t>
      </w:r>
      <w:proofErr w:type="spellStart"/>
      <w:r>
        <w:t>jednomodowym</w:t>
      </w:r>
      <w:proofErr w:type="spellEnd"/>
      <w:r>
        <w:t xml:space="preserve"> (12-włóknowy kabel światłowodowy o klasie reakcji na ogień wg CPR- B2CA s1, d1, a1 w powłoce LSZH z włóknami </w:t>
      </w:r>
      <w:proofErr w:type="spellStart"/>
      <w:r>
        <w:t>jednomodowymi</w:t>
      </w:r>
      <w:proofErr w:type="spellEnd"/>
      <w:r>
        <w:t xml:space="preserve"> o rdzeniu 9/125μm), aby zapewnić możliwość przesyłania nie tylko aktualnie stosowanych protokołów transmisyjnych, ale również długi okres działania sieci z odpowiednim zapasem pasma przenoszenia. Zastosowany będzie kabel światłowodowy </w:t>
      </w:r>
      <w:proofErr w:type="spellStart"/>
      <w:r>
        <w:t>jednomodowy</w:t>
      </w:r>
      <w:proofErr w:type="spellEnd"/>
      <w:r>
        <w:t xml:space="preserve"> 9/125μm z włóknami kategorii OS2, </w:t>
      </w:r>
      <w:r w:rsidRPr="002B024E">
        <w:t>z zerowym pikiem wodnym G652.D</w:t>
      </w:r>
      <w:r>
        <w:t>,</w:t>
      </w:r>
      <w:r w:rsidRPr="002B024E">
        <w:t xml:space="preserve"> </w:t>
      </w:r>
      <w:r>
        <w:t xml:space="preserve">zalecanymi do transmisji od 10-100 Gigabitowych. </w:t>
      </w:r>
    </w:p>
    <w:p w14:paraId="7FFFA74D" w14:textId="4CA88645" w:rsidR="003306E5" w:rsidRDefault="003306E5" w:rsidP="003306E5">
      <w:r>
        <w:t>Kable teleinformatyczne na stałe związane ze strukturą budynku muszą być zgodne z rozporządzeniem PE i RUE nr 305/2011 oraz posiadać odpowiedni stopień klasyfikacji kabli pod względem pożarowym (</w:t>
      </w:r>
      <w:proofErr w:type="spellStart"/>
      <w:r>
        <w:t>Euroklasa</w:t>
      </w:r>
      <w:proofErr w:type="spellEnd"/>
      <w:r>
        <w:t xml:space="preserve">) przewidziany dla danego typu obiektu zgodnie z klasyfikacją pożarową budynków wynikającą z Prawa Budowlanego. Potwierdzeniem powyższego jest przedstawienie przez producenta odpowiedniej deklaracji własności użytkowych </w:t>
      </w:r>
      <w:proofErr w:type="spellStart"/>
      <w:r>
        <w:t>DoP</w:t>
      </w:r>
      <w:proofErr w:type="spellEnd"/>
      <w:r>
        <w:t xml:space="preserve"> a sam produkt (kabel) musi posiadać oznaczenie CE zgodnie z normami PN-EN 50575:2015-03/A1:2016-11</w:t>
      </w:r>
      <w:r w:rsidR="008A0080">
        <w:t xml:space="preserve"> lub równoważnymi</w:t>
      </w:r>
      <w:r>
        <w:t xml:space="preserve">. </w:t>
      </w:r>
    </w:p>
    <w:p w14:paraId="0DC243B7" w14:textId="648D5825" w:rsidR="003306E5" w:rsidRDefault="003306E5" w:rsidP="003306E5">
      <w:r>
        <w:t xml:space="preserve">Zgodnie z </w:t>
      </w:r>
      <w:r w:rsidR="008A0080">
        <w:t>Dyrektywą CPR,</w:t>
      </w:r>
      <w:r>
        <w:t xml:space="preserve"> w obrębie dróg ewakuacyjnych dla określonych budynków należy stosować kable o klasie odporności pożarowej B2ca.</w:t>
      </w:r>
    </w:p>
    <w:p w14:paraId="70AC838B" w14:textId="77777777" w:rsidR="003306E5" w:rsidRDefault="003306E5" w:rsidP="003306E5">
      <w:r>
        <w:t>Zgodność z normami dla projektowanego kabla światłowodowego:</w:t>
      </w:r>
    </w:p>
    <w:p w14:paraId="253F50F3" w14:textId="7DCBBB93" w:rsidR="003306E5" w:rsidRPr="00D33C5C" w:rsidRDefault="003306E5" w:rsidP="003306E5">
      <w:r w:rsidRPr="001108FC">
        <w:lastRenderedPageBreak/>
        <w:t>ISO 11801-ED2</w:t>
      </w:r>
      <w:r w:rsidR="00176266" w:rsidRPr="001108FC">
        <w:t xml:space="preserve"> lub równoważna</w:t>
      </w:r>
      <w:r w:rsidRPr="001108FC">
        <w:t>, PN-EN50173-1</w:t>
      </w:r>
      <w:r w:rsidR="00176266" w:rsidRPr="001108FC">
        <w:t xml:space="preserve"> lub równoważna</w:t>
      </w:r>
      <w:r w:rsidRPr="001108FC">
        <w:t>, PN-EN60793-1-1</w:t>
      </w:r>
      <w:r w:rsidR="00176266" w:rsidRPr="001108FC">
        <w:t xml:space="preserve"> lub równoważna</w:t>
      </w:r>
      <w:r w:rsidRPr="001108FC">
        <w:t>, PN-EN 60793-2</w:t>
      </w:r>
      <w:r w:rsidR="00176266" w:rsidRPr="001108FC">
        <w:t xml:space="preserve"> lub równoważna</w:t>
      </w:r>
      <w:r w:rsidRPr="001108FC">
        <w:t>, PN-EN60794-2</w:t>
      </w:r>
      <w:r w:rsidR="00176266" w:rsidRPr="001108FC">
        <w:t xml:space="preserve"> lub równoważna</w:t>
      </w:r>
      <w:r w:rsidRPr="001108FC">
        <w:t>, PN-EN60794-3</w:t>
      </w:r>
      <w:r w:rsidR="00176266" w:rsidRPr="001108FC">
        <w:t xml:space="preserve"> lub równoważna</w:t>
      </w:r>
      <w:r w:rsidRPr="001108FC">
        <w:t>, PN-EN62949</w:t>
      </w:r>
      <w:r w:rsidR="00176266" w:rsidRPr="001108FC">
        <w:t xml:space="preserve"> lub równoważna</w:t>
      </w:r>
      <w:r w:rsidRPr="001108FC">
        <w:t>, PN-EN60332-1</w:t>
      </w:r>
      <w:r w:rsidR="00176266" w:rsidRPr="001108FC">
        <w:t xml:space="preserve"> lub równoważna</w:t>
      </w:r>
      <w:r w:rsidRPr="001108FC">
        <w:t>, PN-EN60332-3-24</w:t>
      </w:r>
      <w:r w:rsidR="00176266" w:rsidRPr="001108FC">
        <w:t xml:space="preserve"> lub równoważna</w:t>
      </w:r>
      <w:r w:rsidRPr="001108FC">
        <w:t>, PN-EN60754-1</w:t>
      </w:r>
      <w:r w:rsidR="00176266" w:rsidRPr="001108FC">
        <w:t xml:space="preserve"> lub równoważna</w:t>
      </w:r>
      <w:r w:rsidRPr="001108FC">
        <w:t>, PN-EN60754-2</w:t>
      </w:r>
      <w:r w:rsidR="00176266" w:rsidRPr="001108FC">
        <w:t xml:space="preserve"> lub równoważna</w:t>
      </w:r>
      <w:r w:rsidRPr="001108FC">
        <w:t>, PN-EN61034-2</w:t>
      </w:r>
      <w:r w:rsidR="00176266" w:rsidRPr="001108FC">
        <w:t xml:space="preserve"> lub równoważna</w:t>
      </w:r>
      <w:r w:rsidRPr="001108FC">
        <w:t>, ISO4892-3</w:t>
      </w:r>
      <w:r w:rsidR="00176266" w:rsidRPr="001108FC">
        <w:t xml:space="preserve"> lub równoważna</w:t>
      </w:r>
      <w:r w:rsidRPr="001108FC">
        <w:t>.</w:t>
      </w:r>
    </w:p>
    <w:tbl>
      <w:tblPr>
        <w:tblStyle w:val="Tabela-Siatka"/>
        <w:tblW w:w="0" w:type="auto"/>
        <w:tblLook w:val="04A0" w:firstRow="1" w:lastRow="0" w:firstColumn="1" w:lastColumn="0" w:noHBand="0" w:noVBand="1"/>
      </w:tblPr>
      <w:tblGrid>
        <w:gridCol w:w="2972"/>
        <w:gridCol w:w="2410"/>
        <w:gridCol w:w="3680"/>
      </w:tblGrid>
      <w:tr w:rsidR="003306E5" w:rsidRPr="00E53B3D" w14:paraId="6D9C8A95" w14:textId="77777777" w:rsidTr="00F022A1">
        <w:trPr>
          <w:trHeight w:val="300"/>
        </w:trPr>
        <w:tc>
          <w:tcPr>
            <w:tcW w:w="2972" w:type="dxa"/>
            <w:noWrap/>
            <w:hideMark/>
          </w:tcPr>
          <w:p w14:paraId="09115206" w14:textId="77777777" w:rsidR="003306E5" w:rsidRPr="00E53B3D" w:rsidRDefault="003306E5" w:rsidP="00F022A1">
            <w:pPr>
              <w:ind w:firstLine="0"/>
              <w:jc w:val="left"/>
            </w:pPr>
            <w:r w:rsidRPr="00E53B3D">
              <w:t>Własność</w:t>
            </w:r>
          </w:p>
        </w:tc>
        <w:tc>
          <w:tcPr>
            <w:tcW w:w="2410" w:type="dxa"/>
            <w:noWrap/>
            <w:hideMark/>
          </w:tcPr>
          <w:p w14:paraId="78845830" w14:textId="77777777" w:rsidR="003306E5" w:rsidRPr="00E53B3D" w:rsidRDefault="003306E5" w:rsidP="00F022A1">
            <w:pPr>
              <w:ind w:firstLine="0"/>
              <w:jc w:val="center"/>
            </w:pPr>
            <w:r w:rsidRPr="00E53B3D">
              <w:t>Metodyka badania</w:t>
            </w:r>
          </w:p>
        </w:tc>
        <w:tc>
          <w:tcPr>
            <w:tcW w:w="3680" w:type="dxa"/>
            <w:noWrap/>
            <w:hideMark/>
          </w:tcPr>
          <w:p w14:paraId="0838297E" w14:textId="77777777" w:rsidR="003306E5" w:rsidRPr="00E53B3D" w:rsidRDefault="003306E5" w:rsidP="00F022A1">
            <w:pPr>
              <w:ind w:firstLine="0"/>
              <w:jc w:val="center"/>
            </w:pPr>
            <w:r w:rsidRPr="00E53B3D">
              <w:t>Wartość</w:t>
            </w:r>
          </w:p>
        </w:tc>
      </w:tr>
      <w:tr w:rsidR="003306E5" w:rsidRPr="00E53B3D" w14:paraId="1F3B4364" w14:textId="77777777" w:rsidTr="00F022A1">
        <w:trPr>
          <w:trHeight w:val="300"/>
        </w:trPr>
        <w:tc>
          <w:tcPr>
            <w:tcW w:w="2972" w:type="dxa"/>
            <w:noWrap/>
            <w:hideMark/>
          </w:tcPr>
          <w:p w14:paraId="297D5EBB" w14:textId="77777777" w:rsidR="003306E5" w:rsidRPr="00E53B3D" w:rsidRDefault="003306E5" w:rsidP="00F022A1">
            <w:pPr>
              <w:ind w:firstLine="0"/>
              <w:jc w:val="left"/>
            </w:pPr>
            <w:r w:rsidRPr="00E53B3D">
              <w:t>Średnica zewnętrzna</w:t>
            </w:r>
          </w:p>
        </w:tc>
        <w:tc>
          <w:tcPr>
            <w:tcW w:w="2410" w:type="dxa"/>
            <w:noWrap/>
            <w:hideMark/>
          </w:tcPr>
          <w:p w14:paraId="49A7F54A" w14:textId="77777777" w:rsidR="003306E5" w:rsidRPr="00E53B3D" w:rsidRDefault="003306E5" w:rsidP="00F022A1">
            <w:pPr>
              <w:ind w:firstLine="0"/>
              <w:jc w:val="center"/>
            </w:pPr>
          </w:p>
        </w:tc>
        <w:tc>
          <w:tcPr>
            <w:tcW w:w="3680" w:type="dxa"/>
            <w:noWrap/>
            <w:hideMark/>
          </w:tcPr>
          <w:p w14:paraId="4B79EB0E" w14:textId="77777777" w:rsidR="003306E5" w:rsidRPr="00E53B3D" w:rsidRDefault="003306E5" w:rsidP="00F022A1">
            <w:pPr>
              <w:ind w:firstLine="0"/>
              <w:jc w:val="center"/>
            </w:pPr>
            <w:r w:rsidRPr="00E53B3D">
              <w:t>2÷24 włókna: 9,4 mm</w:t>
            </w:r>
          </w:p>
        </w:tc>
      </w:tr>
      <w:tr w:rsidR="003306E5" w:rsidRPr="00E53B3D" w14:paraId="63F55699" w14:textId="77777777" w:rsidTr="00F022A1">
        <w:trPr>
          <w:trHeight w:val="300"/>
        </w:trPr>
        <w:tc>
          <w:tcPr>
            <w:tcW w:w="2972" w:type="dxa"/>
            <w:noWrap/>
            <w:hideMark/>
          </w:tcPr>
          <w:p w14:paraId="3F951BDC" w14:textId="77777777" w:rsidR="003306E5" w:rsidRPr="00E53B3D" w:rsidRDefault="003306E5" w:rsidP="00F022A1">
            <w:pPr>
              <w:ind w:firstLine="0"/>
              <w:jc w:val="left"/>
            </w:pPr>
            <w:r w:rsidRPr="00E53B3D">
              <w:t>Waga nominalna</w:t>
            </w:r>
          </w:p>
        </w:tc>
        <w:tc>
          <w:tcPr>
            <w:tcW w:w="2410" w:type="dxa"/>
            <w:noWrap/>
            <w:hideMark/>
          </w:tcPr>
          <w:p w14:paraId="565A9A2B" w14:textId="77777777" w:rsidR="003306E5" w:rsidRPr="00E53B3D" w:rsidRDefault="003306E5" w:rsidP="00F022A1">
            <w:pPr>
              <w:ind w:firstLine="0"/>
              <w:jc w:val="center"/>
            </w:pPr>
          </w:p>
        </w:tc>
        <w:tc>
          <w:tcPr>
            <w:tcW w:w="3680" w:type="dxa"/>
            <w:noWrap/>
            <w:hideMark/>
          </w:tcPr>
          <w:p w14:paraId="6CD935E4" w14:textId="77777777" w:rsidR="003306E5" w:rsidRPr="00E53B3D" w:rsidRDefault="003306E5" w:rsidP="00F022A1">
            <w:pPr>
              <w:ind w:firstLine="0"/>
              <w:jc w:val="center"/>
            </w:pPr>
            <w:r w:rsidRPr="00E53B3D">
              <w:t>2÷24 włókna: 112 kg/km,</w:t>
            </w:r>
          </w:p>
        </w:tc>
      </w:tr>
      <w:tr w:rsidR="003306E5" w:rsidRPr="00E53B3D" w14:paraId="5AC46DE6" w14:textId="77777777" w:rsidTr="00F022A1">
        <w:trPr>
          <w:trHeight w:val="300"/>
        </w:trPr>
        <w:tc>
          <w:tcPr>
            <w:tcW w:w="2972" w:type="dxa"/>
            <w:noWrap/>
            <w:hideMark/>
          </w:tcPr>
          <w:p w14:paraId="560825A4" w14:textId="77777777" w:rsidR="003306E5" w:rsidRPr="00E53B3D" w:rsidRDefault="003306E5" w:rsidP="00F022A1">
            <w:pPr>
              <w:ind w:firstLine="0"/>
              <w:jc w:val="left"/>
            </w:pPr>
            <w:r w:rsidRPr="00E53B3D">
              <w:t>Maksymalna siła naciągu</w:t>
            </w:r>
          </w:p>
        </w:tc>
        <w:tc>
          <w:tcPr>
            <w:tcW w:w="2410" w:type="dxa"/>
            <w:noWrap/>
            <w:hideMark/>
          </w:tcPr>
          <w:p w14:paraId="1198DA4D" w14:textId="77777777" w:rsidR="003306E5" w:rsidRPr="00E53B3D" w:rsidRDefault="003306E5" w:rsidP="00F022A1">
            <w:pPr>
              <w:ind w:firstLine="0"/>
              <w:jc w:val="center"/>
            </w:pPr>
            <w:r w:rsidRPr="00E53B3D">
              <w:t>E1</w:t>
            </w:r>
          </w:p>
        </w:tc>
        <w:tc>
          <w:tcPr>
            <w:tcW w:w="3680" w:type="dxa"/>
            <w:noWrap/>
            <w:hideMark/>
          </w:tcPr>
          <w:p w14:paraId="2FFB67A8" w14:textId="77777777" w:rsidR="003306E5" w:rsidRPr="00E53B3D" w:rsidRDefault="003306E5" w:rsidP="00F022A1">
            <w:pPr>
              <w:ind w:firstLine="0"/>
              <w:jc w:val="center"/>
            </w:pPr>
            <w:r w:rsidRPr="00E53B3D">
              <w:t>3000 N (naprężenie włókien ≤ 0.6%)</w:t>
            </w:r>
          </w:p>
        </w:tc>
      </w:tr>
      <w:tr w:rsidR="003306E5" w:rsidRPr="00E53B3D" w14:paraId="78996832" w14:textId="77777777" w:rsidTr="00F022A1">
        <w:trPr>
          <w:trHeight w:val="300"/>
        </w:trPr>
        <w:tc>
          <w:tcPr>
            <w:tcW w:w="2972" w:type="dxa"/>
            <w:noWrap/>
            <w:hideMark/>
          </w:tcPr>
          <w:p w14:paraId="3CB8F08A" w14:textId="77777777" w:rsidR="003306E5" w:rsidRPr="00E53B3D" w:rsidRDefault="003306E5" w:rsidP="00F022A1">
            <w:pPr>
              <w:ind w:firstLine="0"/>
              <w:jc w:val="left"/>
            </w:pPr>
            <w:r w:rsidRPr="00E53B3D">
              <w:t>Siła naciągu ( statyczna)</w:t>
            </w:r>
          </w:p>
        </w:tc>
        <w:tc>
          <w:tcPr>
            <w:tcW w:w="2410" w:type="dxa"/>
            <w:noWrap/>
            <w:hideMark/>
          </w:tcPr>
          <w:p w14:paraId="1DF0ABC3" w14:textId="77777777" w:rsidR="003306E5" w:rsidRPr="00E53B3D" w:rsidRDefault="003306E5" w:rsidP="00F022A1">
            <w:pPr>
              <w:ind w:firstLine="0"/>
              <w:jc w:val="center"/>
            </w:pPr>
            <w:r w:rsidRPr="00E53B3D">
              <w:t>E1</w:t>
            </w:r>
          </w:p>
        </w:tc>
        <w:tc>
          <w:tcPr>
            <w:tcW w:w="3680" w:type="dxa"/>
            <w:noWrap/>
            <w:hideMark/>
          </w:tcPr>
          <w:p w14:paraId="34FA1236" w14:textId="77777777" w:rsidR="003306E5" w:rsidRPr="00E53B3D" w:rsidRDefault="003306E5" w:rsidP="00F022A1">
            <w:pPr>
              <w:ind w:firstLine="0"/>
              <w:jc w:val="center"/>
            </w:pPr>
            <w:r w:rsidRPr="00E53B3D">
              <w:t>1000 N (naprężenie włókien ≤ 0.2%)</w:t>
            </w:r>
          </w:p>
        </w:tc>
      </w:tr>
      <w:tr w:rsidR="003306E5" w:rsidRPr="00E53B3D" w14:paraId="3E3C6047" w14:textId="77777777" w:rsidTr="00F022A1">
        <w:trPr>
          <w:trHeight w:val="300"/>
        </w:trPr>
        <w:tc>
          <w:tcPr>
            <w:tcW w:w="2972" w:type="dxa"/>
            <w:noWrap/>
            <w:hideMark/>
          </w:tcPr>
          <w:p w14:paraId="303F4A6A" w14:textId="77777777" w:rsidR="003306E5" w:rsidRPr="00E53B3D" w:rsidRDefault="003306E5" w:rsidP="00F022A1">
            <w:pPr>
              <w:ind w:firstLine="0"/>
              <w:jc w:val="left"/>
            </w:pPr>
            <w:r w:rsidRPr="00E53B3D">
              <w:t>Odporność na zgniatanie</w:t>
            </w:r>
          </w:p>
        </w:tc>
        <w:tc>
          <w:tcPr>
            <w:tcW w:w="2410" w:type="dxa"/>
            <w:noWrap/>
            <w:hideMark/>
          </w:tcPr>
          <w:p w14:paraId="07168EEA" w14:textId="77777777" w:rsidR="003306E5" w:rsidRPr="00E53B3D" w:rsidRDefault="003306E5" w:rsidP="00F022A1">
            <w:pPr>
              <w:ind w:firstLine="0"/>
              <w:jc w:val="center"/>
            </w:pPr>
            <w:r w:rsidRPr="00E53B3D">
              <w:t>E3</w:t>
            </w:r>
          </w:p>
        </w:tc>
        <w:tc>
          <w:tcPr>
            <w:tcW w:w="3680" w:type="dxa"/>
            <w:noWrap/>
            <w:hideMark/>
          </w:tcPr>
          <w:p w14:paraId="077568A6" w14:textId="77777777" w:rsidR="003306E5" w:rsidRPr="00E53B3D" w:rsidRDefault="003306E5" w:rsidP="00F022A1">
            <w:pPr>
              <w:ind w:firstLine="0"/>
              <w:jc w:val="center"/>
            </w:pPr>
            <w:r w:rsidRPr="00E53B3D">
              <w:t>2000 N/</w:t>
            </w:r>
            <w:proofErr w:type="spellStart"/>
            <w:r w:rsidRPr="00E53B3D">
              <w:t>dm</w:t>
            </w:r>
            <w:proofErr w:type="spellEnd"/>
          </w:p>
        </w:tc>
      </w:tr>
      <w:tr w:rsidR="003306E5" w:rsidRPr="00E53B3D" w14:paraId="633B2F1E" w14:textId="77777777" w:rsidTr="00F022A1">
        <w:trPr>
          <w:trHeight w:val="300"/>
        </w:trPr>
        <w:tc>
          <w:tcPr>
            <w:tcW w:w="2972" w:type="dxa"/>
            <w:noWrap/>
            <w:hideMark/>
          </w:tcPr>
          <w:p w14:paraId="2D465192" w14:textId="77777777" w:rsidR="003306E5" w:rsidRPr="00E53B3D" w:rsidRDefault="003306E5" w:rsidP="00F022A1">
            <w:pPr>
              <w:ind w:firstLine="0"/>
              <w:jc w:val="left"/>
            </w:pPr>
            <w:r w:rsidRPr="00E53B3D">
              <w:t>Uderzenie</w:t>
            </w:r>
          </w:p>
        </w:tc>
        <w:tc>
          <w:tcPr>
            <w:tcW w:w="2410" w:type="dxa"/>
            <w:noWrap/>
            <w:hideMark/>
          </w:tcPr>
          <w:p w14:paraId="7DB41657" w14:textId="77777777" w:rsidR="003306E5" w:rsidRPr="00E53B3D" w:rsidRDefault="003306E5" w:rsidP="00F022A1">
            <w:pPr>
              <w:ind w:firstLine="0"/>
              <w:jc w:val="center"/>
            </w:pPr>
            <w:r w:rsidRPr="00E53B3D">
              <w:t>E4</w:t>
            </w:r>
          </w:p>
        </w:tc>
        <w:tc>
          <w:tcPr>
            <w:tcW w:w="3680" w:type="dxa"/>
            <w:noWrap/>
            <w:hideMark/>
          </w:tcPr>
          <w:p w14:paraId="00CA12AD" w14:textId="77777777" w:rsidR="003306E5" w:rsidRPr="00E53B3D" w:rsidRDefault="003306E5" w:rsidP="00F022A1">
            <w:pPr>
              <w:ind w:firstLine="0"/>
              <w:jc w:val="center"/>
            </w:pPr>
            <w:r w:rsidRPr="00E53B3D">
              <w:t xml:space="preserve">20 </w:t>
            </w:r>
            <w:proofErr w:type="spellStart"/>
            <w:r w:rsidRPr="00E53B3D">
              <w:t>Nm</w:t>
            </w:r>
            <w:proofErr w:type="spellEnd"/>
          </w:p>
        </w:tc>
      </w:tr>
      <w:tr w:rsidR="003306E5" w:rsidRPr="00E53B3D" w14:paraId="3DDA2217" w14:textId="77777777" w:rsidTr="00F022A1">
        <w:trPr>
          <w:trHeight w:val="300"/>
        </w:trPr>
        <w:tc>
          <w:tcPr>
            <w:tcW w:w="2972" w:type="dxa"/>
            <w:noWrap/>
            <w:hideMark/>
          </w:tcPr>
          <w:p w14:paraId="708B7B8C" w14:textId="77777777" w:rsidR="003306E5" w:rsidRPr="00E53B3D" w:rsidRDefault="003306E5" w:rsidP="00F022A1">
            <w:pPr>
              <w:ind w:firstLine="0"/>
              <w:jc w:val="left"/>
            </w:pPr>
            <w:r w:rsidRPr="00E53B3D">
              <w:t>Skręcanie</w:t>
            </w:r>
          </w:p>
        </w:tc>
        <w:tc>
          <w:tcPr>
            <w:tcW w:w="2410" w:type="dxa"/>
            <w:noWrap/>
            <w:hideMark/>
          </w:tcPr>
          <w:p w14:paraId="320F9382" w14:textId="77777777" w:rsidR="003306E5" w:rsidRPr="00E53B3D" w:rsidRDefault="003306E5" w:rsidP="00F022A1">
            <w:pPr>
              <w:ind w:firstLine="0"/>
              <w:jc w:val="center"/>
            </w:pPr>
            <w:r w:rsidRPr="00E53B3D">
              <w:t>E7</w:t>
            </w:r>
          </w:p>
        </w:tc>
        <w:tc>
          <w:tcPr>
            <w:tcW w:w="3680" w:type="dxa"/>
            <w:noWrap/>
            <w:hideMark/>
          </w:tcPr>
          <w:p w14:paraId="1A9AC090" w14:textId="77777777" w:rsidR="003306E5" w:rsidRPr="00E53B3D" w:rsidRDefault="003306E5" w:rsidP="00F022A1">
            <w:pPr>
              <w:ind w:firstLine="0"/>
              <w:jc w:val="center"/>
            </w:pPr>
            <w:r w:rsidRPr="00E53B3D">
              <w:t>5 cykli ± 1 obrót</w:t>
            </w:r>
          </w:p>
        </w:tc>
      </w:tr>
      <w:tr w:rsidR="003306E5" w:rsidRPr="00E53B3D" w14:paraId="3D3E3B21" w14:textId="77777777" w:rsidTr="00F022A1">
        <w:trPr>
          <w:trHeight w:val="300"/>
        </w:trPr>
        <w:tc>
          <w:tcPr>
            <w:tcW w:w="2972" w:type="dxa"/>
            <w:noWrap/>
            <w:hideMark/>
          </w:tcPr>
          <w:p w14:paraId="745A94A9" w14:textId="77777777" w:rsidR="003306E5" w:rsidRPr="00E53B3D" w:rsidRDefault="003306E5" w:rsidP="00F022A1">
            <w:pPr>
              <w:ind w:firstLine="0"/>
              <w:jc w:val="left"/>
            </w:pPr>
            <w:r w:rsidRPr="00E53B3D">
              <w:t>Minimalny promień zginania (statyczny, dynamiczny)</w:t>
            </w:r>
          </w:p>
        </w:tc>
        <w:tc>
          <w:tcPr>
            <w:tcW w:w="2410" w:type="dxa"/>
            <w:noWrap/>
            <w:hideMark/>
          </w:tcPr>
          <w:p w14:paraId="5205FC19" w14:textId="77777777" w:rsidR="003306E5" w:rsidRPr="00E53B3D" w:rsidRDefault="003306E5" w:rsidP="00F022A1">
            <w:pPr>
              <w:ind w:firstLine="0"/>
              <w:jc w:val="center"/>
            </w:pPr>
            <w:r w:rsidRPr="00E53B3D">
              <w:t>E11</w:t>
            </w:r>
          </w:p>
        </w:tc>
        <w:tc>
          <w:tcPr>
            <w:tcW w:w="3680" w:type="dxa"/>
            <w:noWrap/>
            <w:hideMark/>
          </w:tcPr>
          <w:p w14:paraId="4AA529B7" w14:textId="77777777" w:rsidR="003306E5" w:rsidRPr="00E53B3D" w:rsidRDefault="003306E5" w:rsidP="00F022A1">
            <w:pPr>
              <w:ind w:firstLine="0"/>
              <w:jc w:val="center"/>
            </w:pPr>
            <w:r w:rsidRPr="00E53B3D">
              <w:t>R=90 mm, R=180 mm</w:t>
            </w:r>
          </w:p>
        </w:tc>
      </w:tr>
      <w:tr w:rsidR="003306E5" w:rsidRPr="00E53B3D" w14:paraId="5D552D80" w14:textId="77777777" w:rsidTr="00F022A1">
        <w:trPr>
          <w:trHeight w:val="300"/>
        </w:trPr>
        <w:tc>
          <w:tcPr>
            <w:tcW w:w="2972" w:type="dxa"/>
            <w:noWrap/>
            <w:hideMark/>
          </w:tcPr>
          <w:p w14:paraId="176F3F2D" w14:textId="77777777" w:rsidR="003306E5" w:rsidRPr="00E53B3D" w:rsidRDefault="003306E5" w:rsidP="00F022A1">
            <w:pPr>
              <w:ind w:firstLine="0"/>
              <w:jc w:val="left"/>
            </w:pPr>
            <w:r w:rsidRPr="00E53B3D">
              <w:t>Przenikanie wody</w:t>
            </w:r>
          </w:p>
        </w:tc>
        <w:tc>
          <w:tcPr>
            <w:tcW w:w="2410" w:type="dxa"/>
            <w:noWrap/>
            <w:hideMark/>
          </w:tcPr>
          <w:p w14:paraId="21D76130" w14:textId="77777777" w:rsidR="003306E5" w:rsidRPr="00E53B3D" w:rsidRDefault="003306E5" w:rsidP="00F022A1">
            <w:pPr>
              <w:ind w:firstLine="0"/>
              <w:jc w:val="center"/>
            </w:pPr>
            <w:r w:rsidRPr="00E53B3D">
              <w:t>F5B</w:t>
            </w:r>
          </w:p>
        </w:tc>
        <w:tc>
          <w:tcPr>
            <w:tcW w:w="3680" w:type="dxa"/>
            <w:noWrap/>
            <w:hideMark/>
          </w:tcPr>
          <w:p w14:paraId="5EB83EFC" w14:textId="77777777" w:rsidR="003306E5" w:rsidRPr="00E53B3D" w:rsidRDefault="003306E5" w:rsidP="00F022A1">
            <w:pPr>
              <w:ind w:firstLine="0"/>
              <w:jc w:val="center"/>
            </w:pPr>
            <w:r w:rsidRPr="00E53B3D">
              <w:t>Brak wody na końcu odległym</w:t>
            </w:r>
          </w:p>
        </w:tc>
      </w:tr>
      <w:tr w:rsidR="003306E5" w:rsidRPr="00E53B3D" w14:paraId="78C49A69" w14:textId="77777777" w:rsidTr="00F022A1">
        <w:trPr>
          <w:trHeight w:val="300"/>
        </w:trPr>
        <w:tc>
          <w:tcPr>
            <w:tcW w:w="2972" w:type="dxa"/>
            <w:vMerge w:val="restart"/>
            <w:noWrap/>
            <w:hideMark/>
          </w:tcPr>
          <w:p w14:paraId="27BF6D2E" w14:textId="77777777" w:rsidR="003306E5" w:rsidRPr="00E53B3D" w:rsidRDefault="003306E5" w:rsidP="00F022A1">
            <w:pPr>
              <w:ind w:firstLine="0"/>
              <w:jc w:val="left"/>
            </w:pPr>
            <w:r w:rsidRPr="00E53B3D">
              <w:t>Zakresy temperatur</w:t>
            </w:r>
          </w:p>
        </w:tc>
        <w:tc>
          <w:tcPr>
            <w:tcW w:w="2410" w:type="dxa"/>
            <w:vMerge w:val="restart"/>
            <w:noWrap/>
            <w:hideMark/>
          </w:tcPr>
          <w:p w14:paraId="75CC43D7" w14:textId="77777777" w:rsidR="003306E5" w:rsidRPr="00E53B3D" w:rsidRDefault="003306E5" w:rsidP="00F022A1">
            <w:pPr>
              <w:ind w:firstLine="0"/>
              <w:jc w:val="center"/>
            </w:pPr>
            <w:r w:rsidRPr="00E53B3D">
              <w:t>F1</w:t>
            </w:r>
          </w:p>
        </w:tc>
        <w:tc>
          <w:tcPr>
            <w:tcW w:w="3680" w:type="dxa"/>
            <w:noWrap/>
            <w:hideMark/>
          </w:tcPr>
          <w:p w14:paraId="38538FE8" w14:textId="77777777" w:rsidR="003306E5" w:rsidRPr="00E53B3D" w:rsidRDefault="003306E5" w:rsidP="00F022A1">
            <w:pPr>
              <w:ind w:firstLine="0"/>
              <w:jc w:val="center"/>
            </w:pPr>
            <w:r w:rsidRPr="00E53B3D">
              <w:t>Przechowywania: –40°C +70°C</w:t>
            </w:r>
          </w:p>
        </w:tc>
      </w:tr>
      <w:tr w:rsidR="003306E5" w:rsidRPr="00E53B3D" w14:paraId="7D07678A" w14:textId="77777777" w:rsidTr="00F022A1">
        <w:trPr>
          <w:trHeight w:val="300"/>
        </w:trPr>
        <w:tc>
          <w:tcPr>
            <w:tcW w:w="2972" w:type="dxa"/>
            <w:vMerge/>
            <w:hideMark/>
          </w:tcPr>
          <w:p w14:paraId="296493E6" w14:textId="77777777" w:rsidR="003306E5" w:rsidRPr="00E53B3D" w:rsidRDefault="003306E5" w:rsidP="00F022A1"/>
        </w:tc>
        <w:tc>
          <w:tcPr>
            <w:tcW w:w="2410" w:type="dxa"/>
            <w:vMerge/>
            <w:hideMark/>
          </w:tcPr>
          <w:p w14:paraId="128AABCF" w14:textId="77777777" w:rsidR="003306E5" w:rsidRPr="00E53B3D" w:rsidRDefault="003306E5" w:rsidP="00F022A1"/>
        </w:tc>
        <w:tc>
          <w:tcPr>
            <w:tcW w:w="3680" w:type="dxa"/>
            <w:noWrap/>
            <w:hideMark/>
          </w:tcPr>
          <w:p w14:paraId="6CEDE216" w14:textId="77777777" w:rsidR="003306E5" w:rsidRPr="00E53B3D" w:rsidRDefault="003306E5" w:rsidP="00F022A1">
            <w:pPr>
              <w:ind w:firstLine="0"/>
              <w:jc w:val="center"/>
            </w:pPr>
            <w:r w:rsidRPr="00E53B3D">
              <w:t>Instalacji: –15°C +40°C</w:t>
            </w:r>
          </w:p>
        </w:tc>
      </w:tr>
      <w:tr w:rsidR="003306E5" w:rsidRPr="00E53B3D" w14:paraId="259EBA41" w14:textId="77777777" w:rsidTr="00F022A1">
        <w:trPr>
          <w:trHeight w:val="300"/>
        </w:trPr>
        <w:tc>
          <w:tcPr>
            <w:tcW w:w="2972" w:type="dxa"/>
            <w:vMerge/>
            <w:hideMark/>
          </w:tcPr>
          <w:p w14:paraId="201C1B96" w14:textId="77777777" w:rsidR="003306E5" w:rsidRPr="00E53B3D" w:rsidRDefault="003306E5" w:rsidP="00F022A1"/>
        </w:tc>
        <w:tc>
          <w:tcPr>
            <w:tcW w:w="2410" w:type="dxa"/>
            <w:vMerge/>
            <w:hideMark/>
          </w:tcPr>
          <w:p w14:paraId="715B061B" w14:textId="77777777" w:rsidR="003306E5" w:rsidRPr="00E53B3D" w:rsidRDefault="003306E5" w:rsidP="00F022A1"/>
        </w:tc>
        <w:tc>
          <w:tcPr>
            <w:tcW w:w="3680" w:type="dxa"/>
            <w:noWrap/>
            <w:hideMark/>
          </w:tcPr>
          <w:p w14:paraId="4C0637FD" w14:textId="77777777" w:rsidR="003306E5" w:rsidRPr="00E53B3D" w:rsidRDefault="003306E5" w:rsidP="00F022A1">
            <w:pPr>
              <w:ind w:firstLine="0"/>
              <w:jc w:val="center"/>
            </w:pPr>
            <w:r w:rsidRPr="00E53B3D">
              <w:t>Pracy: –40°C +70°C</w:t>
            </w:r>
          </w:p>
        </w:tc>
      </w:tr>
    </w:tbl>
    <w:p w14:paraId="555C252E" w14:textId="77777777" w:rsidR="003306E5" w:rsidRDefault="003306E5" w:rsidP="003306E5">
      <w:r w:rsidRPr="00E53B3D">
        <w:t>Parametry minimalne włókna OS2 G.652D</w:t>
      </w:r>
    </w:p>
    <w:tbl>
      <w:tblPr>
        <w:tblStyle w:val="Tabela-Siatka"/>
        <w:tblW w:w="0" w:type="auto"/>
        <w:tblLook w:val="04A0" w:firstRow="1" w:lastRow="0" w:firstColumn="1" w:lastColumn="0" w:noHBand="0" w:noVBand="1"/>
      </w:tblPr>
      <w:tblGrid>
        <w:gridCol w:w="5382"/>
        <w:gridCol w:w="3680"/>
      </w:tblGrid>
      <w:tr w:rsidR="003306E5" w:rsidRPr="00FF3A20" w14:paraId="5FFACF4E" w14:textId="77777777" w:rsidTr="00F022A1">
        <w:trPr>
          <w:trHeight w:val="300"/>
        </w:trPr>
        <w:tc>
          <w:tcPr>
            <w:tcW w:w="5382" w:type="dxa"/>
            <w:noWrap/>
          </w:tcPr>
          <w:p w14:paraId="4B0B402F" w14:textId="77777777" w:rsidR="003306E5" w:rsidRPr="00D33C5C" w:rsidRDefault="003306E5" w:rsidP="00F022A1">
            <w:pPr>
              <w:ind w:firstLine="0"/>
              <w:jc w:val="left"/>
            </w:pPr>
            <w:r w:rsidRPr="00D33C5C">
              <w:t>Tłumienność dla długości fali</w:t>
            </w:r>
          </w:p>
        </w:tc>
        <w:tc>
          <w:tcPr>
            <w:tcW w:w="3680" w:type="dxa"/>
            <w:noWrap/>
          </w:tcPr>
          <w:p w14:paraId="09AA2930" w14:textId="77777777" w:rsidR="003306E5" w:rsidRPr="00FF3A20" w:rsidRDefault="003306E5" w:rsidP="00F022A1">
            <w:pPr>
              <w:ind w:firstLine="0"/>
              <w:jc w:val="center"/>
            </w:pPr>
          </w:p>
        </w:tc>
      </w:tr>
      <w:tr w:rsidR="003306E5" w:rsidRPr="00FF3A20" w14:paraId="75268BC4" w14:textId="77777777" w:rsidTr="00F022A1">
        <w:trPr>
          <w:trHeight w:val="300"/>
        </w:trPr>
        <w:tc>
          <w:tcPr>
            <w:tcW w:w="5382" w:type="dxa"/>
            <w:noWrap/>
            <w:hideMark/>
          </w:tcPr>
          <w:p w14:paraId="33EFDE5F" w14:textId="77777777" w:rsidR="003306E5" w:rsidRPr="00FF3A20" w:rsidRDefault="003306E5" w:rsidP="00F022A1">
            <w:pPr>
              <w:ind w:firstLine="0"/>
              <w:jc w:val="left"/>
            </w:pPr>
            <w:r w:rsidRPr="00FF3A20">
              <w:t xml:space="preserve">1310 </w:t>
            </w:r>
            <w:proofErr w:type="spellStart"/>
            <w:r w:rsidRPr="00FF3A20">
              <w:t>nm</w:t>
            </w:r>
            <w:proofErr w:type="spellEnd"/>
          </w:p>
        </w:tc>
        <w:tc>
          <w:tcPr>
            <w:tcW w:w="3680" w:type="dxa"/>
            <w:noWrap/>
            <w:hideMark/>
          </w:tcPr>
          <w:p w14:paraId="14329FBB" w14:textId="77777777" w:rsidR="003306E5" w:rsidRPr="00FF3A20" w:rsidRDefault="003306E5" w:rsidP="00F022A1">
            <w:pPr>
              <w:ind w:firstLine="0"/>
              <w:jc w:val="center"/>
            </w:pPr>
            <w:r w:rsidRPr="00FF3A20">
              <w:t xml:space="preserve">≤0.36 </w:t>
            </w:r>
            <w:proofErr w:type="spellStart"/>
            <w:r w:rsidRPr="00FF3A20">
              <w:t>dB</w:t>
            </w:r>
            <w:proofErr w:type="spellEnd"/>
            <w:r w:rsidRPr="00FF3A20">
              <w:t>/km</w:t>
            </w:r>
          </w:p>
        </w:tc>
      </w:tr>
      <w:tr w:rsidR="003306E5" w:rsidRPr="00FF3A20" w14:paraId="4BC9CB17" w14:textId="77777777" w:rsidTr="00F022A1">
        <w:trPr>
          <w:trHeight w:val="300"/>
        </w:trPr>
        <w:tc>
          <w:tcPr>
            <w:tcW w:w="5382" w:type="dxa"/>
            <w:noWrap/>
            <w:hideMark/>
          </w:tcPr>
          <w:p w14:paraId="62CCDF4E" w14:textId="77777777" w:rsidR="003306E5" w:rsidRPr="00FF3A20" w:rsidRDefault="003306E5" w:rsidP="00F022A1">
            <w:pPr>
              <w:ind w:firstLine="0"/>
              <w:jc w:val="left"/>
            </w:pPr>
            <w:r w:rsidRPr="00FF3A20">
              <w:t xml:space="preserve">1550 </w:t>
            </w:r>
            <w:proofErr w:type="spellStart"/>
            <w:r w:rsidRPr="00FF3A20">
              <w:t>nm</w:t>
            </w:r>
            <w:proofErr w:type="spellEnd"/>
          </w:p>
        </w:tc>
        <w:tc>
          <w:tcPr>
            <w:tcW w:w="3680" w:type="dxa"/>
            <w:noWrap/>
            <w:hideMark/>
          </w:tcPr>
          <w:p w14:paraId="689F8BF9" w14:textId="77777777" w:rsidR="003306E5" w:rsidRPr="00FF3A20" w:rsidRDefault="003306E5" w:rsidP="00F022A1">
            <w:pPr>
              <w:ind w:firstLine="0"/>
              <w:jc w:val="center"/>
            </w:pPr>
            <w:r w:rsidRPr="00FF3A20">
              <w:t xml:space="preserve">≤0.23 </w:t>
            </w:r>
            <w:proofErr w:type="spellStart"/>
            <w:r w:rsidRPr="00FF3A20">
              <w:t>dB</w:t>
            </w:r>
            <w:proofErr w:type="spellEnd"/>
            <w:r w:rsidRPr="00FF3A20">
              <w:t>/km</w:t>
            </w:r>
          </w:p>
        </w:tc>
      </w:tr>
      <w:tr w:rsidR="003306E5" w:rsidRPr="00FF3A20" w14:paraId="46763588" w14:textId="77777777" w:rsidTr="00F022A1">
        <w:trPr>
          <w:trHeight w:val="300"/>
        </w:trPr>
        <w:tc>
          <w:tcPr>
            <w:tcW w:w="5382" w:type="dxa"/>
            <w:noWrap/>
            <w:hideMark/>
          </w:tcPr>
          <w:p w14:paraId="1780FFF5" w14:textId="77777777" w:rsidR="003306E5" w:rsidRPr="00FF3A20" w:rsidRDefault="003306E5" w:rsidP="00F022A1">
            <w:pPr>
              <w:ind w:firstLine="0"/>
              <w:jc w:val="left"/>
            </w:pPr>
            <w:r w:rsidRPr="00FF3A20">
              <w:t xml:space="preserve">1625 </w:t>
            </w:r>
            <w:proofErr w:type="spellStart"/>
            <w:r w:rsidRPr="00FF3A20">
              <w:t>nm</w:t>
            </w:r>
            <w:proofErr w:type="spellEnd"/>
          </w:p>
        </w:tc>
        <w:tc>
          <w:tcPr>
            <w:tcW w:w="3680" w:type="dxa"/>
            <w:noWrap/>
            <w:hideMark/>
          </w:tcPr>
          <w:p w14:paraId="4AE8223C" w14:textId="77777777" w:rsidR="003306E5" w:rsidRPr="00FF3A20" w:rsidRDefault="003306E5" w:rsidP="00F022A1">
            <w:pPr>
              <w:ind w:firstLine="0"/>
              <w:jc w:val="center"/>
            </w:pPr>
            <w:r w:rsidRPr="00FF3A20">
              <w:t xml:space="preserve">≤0.25 </w:t>
            </w:r>
            <w:proofErr w:type="spellStart"/>
            <w:r w:rsidRPr="00FF3A20">
              <w:t>dB</w:t>
            </w:r>
            <w:proofErr w:type="spellEnd"/>
            <w:r w:rsidRPr="00FF3A20">
              <w:t>/km</w:t>
            </w:r>
          </w:p>
        </w:tc>
      </w:tr>
      <w:tr w:rsidR="003306E5" w:rsidRPr="00FF3A20" w14:paraId="461CD654" w14:textId="77777777" w:rsidTr="00F022A1">
        <w:trPr>
          <w:trHeight w:val="300"/>
        </w:trPr>
        <w:tc>
          <w:tcPr>
            <w:tcW w:w="5382" w:type="dxa"/>
            <w:noWrap/>
            <w:hideMark/>
          </w:tcPr>
          <w:p w14:paraId="3FF08529" w14:textId="77777777" w:rsidR="003306E5" w:rsidRPr="00D33C5C" w:rsidRDefault="003306E5" w:rsidP="00F022A1">
            <w:pPr>
              <w:ind w:firstLine="0"/>
              <w:jc w:val="left"/>
            </w:pPr>
            <w:r w:rsidRPr="00D33C5C">
              <w:t>Zmiana tłumienności vs promień gięcia</w:t>
            </w:r>
          </w:p>
        </w:tc>
        <w:tc>
          <w:tcPr>
            <w:tcW w:w="3680" w:type="dxa"/>
            <w:noWrap/>
            <w:hideMark/>
          </w:tcPr>
          <w:p w14:paraId="09315F2C" w14:textId="77777777" w:rsidR="003306E5" w:rsidRPr="00FF3A20" w:rsidRDefault="003306E5" w:rsidP="00F022A1">
            <w:pPr>
              <w:ind w:firstLine="0"/>
              <w:jc w:val="center"/>
            </w:pPr>
          </w:p>
        </w:tc>
      </w:tr>
      <w:tr w:rsidR="003306E5" w:rsidRPr="00FF3A20" w14:paraId="43985932" w14:textId="77777777" w:rsidTr="00F022A1">
        <w:trPr>
          <w:trHeight w:val="300"/>
        </w:trPr>
        <w:tc>
          <w:tcPr>
            <w:tcW w:w="5382" w:type="dxa"/>
            <w:noWrap/>
            <w:hideMark/>
          </w:tcPr>
          <w:p w14:paraId="5B5728F5" w14:textId="77777777" w:rsidR="003306E5" w:rsidRPr="00FF3A20" w:rsidRDefault="003306E5" w:rsidP="00F022A1">
            <w:pPr>
              <w:ind w:firstLine="0"/>
              <w:jc w:val="left"/>
            </w:pPr>
            <w:r w:rsidRPr="00FF3A20">
              <w:t>100 pętli dla r=25mm @1310/1550nm</w:t>
            </w:r>
          </w:p>
        </w:tc>
        <w:tc>
          <w:tcPr>
            <w:tcW w:w="3680" w:type="dxa"/>
            <w:noWrap/>
            <w:hideMark/>
          </w:tcPr>
          <w:p w14:paraId="39CB340B" w14:textId="77777777" w:rsidR="003306E5" w:rsidRPr="00FF3A20" w:rsidRDefault="003306E5" w:rsidP="00F022A1">
            <w:pPr>
              <w:ind w:firstLine="0"/>
              <w:jc w:val="center"/>
            </w:pPr>
            <w:r w:rsidRPr="00FF3A20">
              <w:t>≤0,05dB</w:t>
            </w:r>
          </w:p>
        </w:tc>
      </w:tr>
      <w:tr w:rsidR="003306E5" w:rsidRPr="00FF3A20" w14:paraId="3333E1FD" w14:textId="77777777" w:rsidTr="00F022A1">
        <w:trPr>
          <w:trHeight w:val="300"/>
        </w:trPr>
        <w:tc>
          <w:tcPr>
            <w:tcW w:w="5382" w:type="dxa"/>
            <w:noWrap/>
            <w:hideMark/>
          </w:tcPr>
          <w:p w14:paraId="46A2ACC7" w14:textId="77777777" w:rsidR="003306E5" w:rsidRPr="00FF3A20" w:rsidRDefault="003306E5" w:rsidP="00F022A1">
            <w:pPr>
              <w:ind w:firstLine="0"/>
              <w:jc w:val="left"/>
            </w:pPr>
            <w:r w:rsidRPr="00FF3A20">
              <w:t>100 pętli dla r=30mm @1625nm</w:t>
            </w:r>
          </w:p>
        </w:tc>
        <w:tc>
          <w:tcPr>
            <w:tcW w:w="3680" w:type="dxa"/>
            <w:noWrap/>
            <w:hideMark/>
          </w:tcPr>
          <w:p w14:paraId="69CB316C" w14:textId="77777777" w:rsidR="003306E5" w:rsidRPr="00FF3A20" w:rsidRDefault="003306E5" w:rsidP="00F022A1">
            <w:pPr>
              <w:ind w:firstLine="0"/>
              <w:jc w:val="center"/>
            </w:pPr>
            <w:r w:rsidRPr="00FF3A20">
              <w:t>≤0,05dB</w:t>
            </w:r>
          </w:p>
        </w:tc>
      </w:tr>
      <w:tr w:rsidR="003306E5" w:rsidRPr="00FF3A20" w14:paraId="377E1236" w14:textId="77777777" w:rsidTr="00F022A1">
        <w:trPr>
          <w:trHeight w:val="300"/>
        </w:trPr>
        <w:tc>
          <w:tcPr>
            <w:tcW w:w="5382" w:type="dxa"/>
            <w:noWrap/>
            <w:hideMark/>
          </w:tcPr>
          <w:p w14:paraId="68717402" w14:textId="77777777" w:rsidR="003306E5" w:rsidRPr="00FF3A20" w:rsidRDefault="003306E5" w:rsidP="00F022A1">
            <w:pPr>
              <w:ind w:firstLine="0"/>
              <w:jc w:val="left"/>
            </w:pPr>
            <w:r w:rsidRPr="00FF3A20">
              <w:t>Średnica płaszcza wg IEC/EN60793-1-20</w:t>
            </w:r>
          </w:p>
        </w:tc>
        <w:tc>
          <w:tcPr>
            <w:tcW w:w="3680" w:type="dxa"/>
            <w:noWrap/>
            <w:hideMark/>
          </w:tcPr>
          <w:p w14:paraId="637C6D68" w14:textId="77777777" w:rsidR="003306E5" w:rsidRPr="00FF3A20" w:rsidRDefault="003306E5" w:rsidP="00F022A1">
            <w:pPr>
              <w:ind w:firstLine="0"/>
              <w:jc w:val="center"/>
            </w:pPr>
            <w:r w:rsidRPr="00FF3A20">
              <w:t xml:space="preserve">125 ± 0.7 </w:t>
            </w:r>
            <w:proofErr w:type="spellStart"/>
            <w:r w:rsidRPr="00FF3A20">
              <w:t>μm</w:t>
            </w:r>
            <w:proofErr w:type="spellEnd"/>
          </w:p>
        </w:tc>
      </w:tr>
      <w:tr w:rsidR="003306E5" w:rsidRPr="00FF3A20" w14:paraId="1794B8BD" w14:textId="77777777" w:rsidTr="00F022A1">
        <w:trPr>
          <w:trHeight w:val="300"/>
        </w:trPr>
        <w:tc>
          <w:tcPr>
            <w:tcW w:w="5382" w:type="dxa"/>
            <w:noWrap/>
            <w:hideMark/>
          </w:tcPr>
          <w:p w14:paraId="7A8D7CE0" w14:textId="77777777" w:rsidR="003306E5" w:rsidRPr="00FF3A20" w:rsidRDefault="003306E5" w:rsidP="00F022A1">
            <w:pPr>
              <w:ind w:firstLine="0"/>
              <w:jc w:val="left"/>
            </w:pPr>
            <w:proofErr w:type="spellStart"/>
            <w:r w:rsidRPr="00FF3A20">
              <w:t>Niecentryczność</w:t>
            </w:r>
            <w:proofErr w:type="spellEnd"/>
            <w:r w:rsidRPr="00FF3A20">
              <w:t xml:space="preserve"> płaszcza wg IEC/EN60793-1-20</w:t>
            </w:r>
          </w:p>
        </w:tc>
        <w:tc>
          <w:tcPr>
            <w:tcW w:w="3680" w:type="dxa"/>
            <w:noWrap/>
            <w:hideMark/>
          </w:tcPr>
          <w:p w14:paraId="20FCA6B9" w14:textId="77777777" w:rsidR="003306E5" w:rsidRPr="00FF3A20" w:rsidRDefault="003306E5" w:rsidP="00F022A1">
            <w:pPr>
              <w:ind w:firstLine="0"/>
              <w:jc w:val="center"/>
            </w:pPr>
            <w:r w:rsidRPr="00FF3A20">
              <w:t>≤ 0.7%</w:t>
            </w:r>
          </w:p>
        </w:tc>
      </w:tr>
      <w:tr w:rsidR="003306E5" w:rsidRPr="00FF3A20" w14:paraId="3A6A73BF" w14:textId="77777777" w:rsidTr="00F022A1">
        <w:trPr>
          <w:trHeight w:val="300"/>
        </w:trPr>
        <w:tc>
          <w:tcPr>
            <w:tcW w:w="5382" w:type="dxa"/>
            <w:noWrap/>
            <w:hideMark/>
          </w:tcPr>
          <w:p w14:paraId="3F7FE09C" w14:textId="77777777" w:rsidR="003306E5" w:rsidRPr="00FF3A20" w:rsidRDefault="003306E5" w:rsidP="00F022A1">
            <w:pPr>
              <w:ind w:firstLine="0"/>
              <w:jc w:val="left"/>
            </w:pPr>
            <w:proofErr w:type="spellStart"/>
            <w:r w:rsidRPr="00FF3A20">
              <w:t>Niecentryczność</w:t>
            </w:r>
            <w:proofErr w:type="spellEnd"/>
            <w:r w:rsidRPr="00FF3A20">
              <w:t xml:space="preserve"> rdzenia wg IEC/EN60793-1-20</w:t>
            </w:r>
          </w:p>
        </w:tc>
        <w:tc>
          <w:tcPr>
            <w:tcW w:w="3680" w:type="dxa"/>
            <w:noWrap/>
            <w:hideMark/>
          </w:tcPr>
          <w:p w14:paraId="27D8921F" w14:textId="77777777" w:rsidR="003306E5" w:rsidRPr="00FF3A20" w:rsidRDefault="003306E5" w:rsidP="00F022A1">
            <w:pPr>
              <w:ind w:firstLine="0"/>
              <w:jc w:val="center"/>
            </w:pPr>
            <w:r w:rsidRPr="00FF3A20">
              <w:t>≤ 0.5μm</w:t>
            </w:r>
          </w:p>
        </w:tc>
      </w:tr>
      <w:tr w:rsidR="003306E5" w:rsidRPr="00FF3A20" w14:paraId="41D6EF52" w14:textId="77777777" w:rsidTr="00F022A1">
        <w:trPr>
          <w:trHeight w:val="300"/>
        </w:trPr>
        <w:tc>
          <w:tcPr>
            <w:tcW w:w="5382" w:type="dxa"/>
            <w:noWrap/>
            <w:hideMark/>
          </w:tcPr>
          <w:p w14:paraId="20E740FA" w14:textId="77777777" w:rsidR="003306E5" w:rsidRPr="00FF3A20" w:rsidRDefault="003306E5" w:rsidP="00F022A1">
            <w:pPr>
              <w:ind w:firstLine="0"/>
              <w:jc w:val="left"/>
            </w:pPr>
            <w:r w:rsidRPr="00FF3A20">
              <w:t>Poziom odkształcenia włókna wg IEC/EN60793-1-30</w:t>
            </w:r>
          </w:p>
        </w:tc>
        <w:tc>
          <w:tcPr>
            <w:tcW w:w="3680" w:type="dxa"/>
            <w:noWrap/>
            <w:hideMark/>
          </w:tcPr>
          <w:p w14:paraId="62B48172" w14:textId="77777777" w:rsidR="003306E5" w:rsidRPr="00FF3A20" w:rsidRDefault="003306E5" w:rsidP="00F022A1">
            <w:pPr>
              <w:ind w:firstLine="0"/>
              <w:jc w:val="center"/>
            </w:pPr>
            <w:r w:rsidRPr="00FF3A20">
              <w:t>≥ 0,7GPa (≈ 1 %)</w:t>
            </w:r>
          </w:p>
        </w:tc>
      </w:tr>
      <w:tr w:rsidR="003306E5" w:rsidRPr="00FF3A20" w14:paraId="5C079FD7" w14:textId="77777777" w:rsidTr="00F022A1">
        <w:trPr>
          <w:trHeight w:val="300"/>
        </w:trPr>
        <w:tc>
          <w:tcPr>
            <w:tcW w:w="5382" w:type="dxa"/>
            <w:noWrap/>
            <w:hideMark/>
          </w:tcPr>
          <w:p w14:paraId="6DA7EEC2" w14:textId="77777777" w:rsidR="003306E5" w:rsidRPr="00FF3A20" w:rsidRDefault="003306E5" w:rsidP="00F022A1">
            <w:pPr>
              <w:ind w:firstLine="0"/>
              <w:jc w:val="left"/>
            </w:pPr>
            <w:r w:rsidRPr="00FF3A20">
              <w:t xml:space="preserve">Siła </w:t>
            </w:r>
            <w:proofErr w:type="spellStart"/>
            <w:r w:rsidRPr="00FF3A20">
              <w:t>stripowania</w:t>
            </w:r>
            <w:proofErr w:type="spellEnd"/>
            <w:r w:rsidRPr="00FF3A20">
              <w:t xml:space="preserve"> (max) w N wg IEC/EN60793-1-32</w:t>
            </w:r>
          </w:p>
        </w:tc>
        <w:tc>
          <w:tcPr>
            <w:tcW w:w="3680" w:type="dxa"/>
            <w:noWrap/>
            <w:hideMark/>
          </w:tcPr>
          <w:p w14:paraId="5E7F7DBD" w14:textId="77777777" w:rsidR="003306E5" w:rsidRPr="00FF3A20" w:rsidRDefault="003306E5" w:rsidP="00F022A1">
            <w:pPr>
              <w:ind w:firstLine="0"/>
              <w:jc w:val="center"/>
            </w:pPr>
            <w:r w:rsidRPr="00FF3A20">
              <w:t>≥ 1,2  ≤ 8,9</w:t>
            </w:r>
          </w:p>
        </w:tc>
      </w:tr>
    </w:tbl>
    <w:p w14:paraId="2B8BCF54" w14:textId="77777777" w:rsidR="003306E5" w:rsidRDefault="003306E5" w:rsidP="003306E5"/>
    <w:p w14:paraId="2D9D8349" w14:textId="77777777" w:rsidR="003306E5" w:rsidRPr="00243591" w:rsidRDefault="003306E5" w:rsidP="003306E5">
      <w:pPr>
        <w:rPr>
          <w:b/>
          <w:bCs/>
        </w:rPr>
      </w:pPr>
      <w:r w:rsidRPr="00243591">
        <w:rPr>
          <w:b/>
          <w:bCs/>
        </w:rPr>
        <w:t>Okablowanie poziome</w:t>
      </w:r>
    </w:p>
    <w:p w14:paraId="0EC26316" w14:textId="65567D79" w:rsidR="003306E5" w:rsidRDefault="003306E5" w:rsidP="003306E5">
      <w:r>
        <w:t xml:space="preserve">Okablowanie poziome zrealizowane zostanie w oparciu o ekranowany (S/FTP) 4-parowy kabel </w:t>
      </w:r>
      <w:proofErr w:type="spellStart"/>
      <w:r>
        <w:t>skr</w:t>
      </w:r>
      <w:r w:rsidR="008A0080">
        <w:t>ę</w:t>
      </w:r>
      <w:r>
        <w:t>tkowy</w:t>
      </w:r>
      <w:proofErr w:type="spellEnd"/>
      <w:r>
        <w:t xml:space="preserve"> spełniający parametry kategorii 6A i klasyfikacji ogniowej B2ca. Wszystkie pary kabla transmisyjnego są wykonane w postaci drutu (solid </w:t>
      </w:r>
      <w:proofErr w:type="spellStart"/>
      <w:r>
        <w:t>wire</w:t>
      </w:r>
      <w:proofErr w:type="spellEnd"/>
      <w:r>
        <w:t>).</w:t>
      </w:r>
    </w:p>
    <w:p w14:paraId="525FF51E" w14:textId="69473EC2" w:rsidR="003306E5" w:rsidRDefault="003306E5" w:rsidP="003306E5">
      <w:r>
        <w:t>Kable teleinformatyczne na stałe związane ze strukturą budynku muszą być zgodne z rozporządzeniem PE i RUE nr 305/2011 oraz posiadać odpowiedni stopień klasyfikacji kabli pod względem pożarowym (</w:t>
      </w:r>
      <w:proofErr w:type="spellStart"/>
      <w:r>
        <w:t>Euroklasa</w:t>
      </w:r>
      <w:proofErr w:type="spellEnd"/>
      <w:r>
        <w:t xml:space="preserve">) przewidziany dla danego typu obiektu zgodnie z klasyfikacją pożarową budynków wynikającą z Prawa Budowlanego. Potwierdzeniem powyższego jest przedstawienie przez producenta  odpowiedniej </w:t>
      </w:r>
      <w:r>
        <w:lastRenderedPageBreak/>
        <w:t xml:space="preserve">deklaracji własności użytkowych </w:t>
      </w:r>
      <w:proofErr w:type="spellStart"/>
      <w:r>
        <w:t>DoP</w:t>
      </w:r>
      <w:proofErr w:type="spellEnd"/>
      <w:r>
        <w:t xml:space="preserve"> a sam produkt (kabel) musi posiadać oznaczenie CE zgodnie z normami PN-EN 50575:2015-03/A1:2016-11</w:t>
      </w:r>
      <w:r w:rsidR="008A0080">
        <w:t xml:space="preserve"> lub równoważnymi</w:t>
      </w:r>
      <w:r>
        <w:t xml:space="preserve">. Kabel kat. 6A S/FTP musi posiadać minimum </w:t>
      </w:r>
      <w:proofErr w:type="spellStart"/>
      <w:r>
        <w:t>Euroklasę</w:t>
      </w:r>
      <w:proofErr w:type="spellEnd"/>
      <w:r>
        <w:t xml:space="preserve"> B2ca o parametrach S1a, D1, A1. </w:t>
      </w:r>
    </w:p>
    <w:p w14:paraId="464B6D98" w14:textId="77777777" w:rsidR="003306E5" w:rsidRDefault="003306E5" w:rsidP="003306E5">
      <w:r>
        <w:t>Instalacja ma być poprowadzona ekranowanym kablem konstrukcji S/FTP z osłoną zewnętrzną trudnopalną (LSHF-FR). Ekran takiego kabla ma być zrealizowany na dwa sposoby:</w:t>
      </w:r>
    </w:p>
    <w:p w14:paraId="56B8370F" w14:textId="77777777" w:rsidR="003306E5" w:rsidRDefault="003306E5" w:rsidP="003306E5">
      <w:r>
        <w:t>W postaci jednostronnie laminowanej folii aluminiowej AL/PET w kablu powinny być cztery taśmy ekranujące. Każda z nich powinna obejmować jedną parę, tak aby każdej z nich zapewnić pełne ekranowanie względem trzech sąsiednich (w celu redukcji oddziaływań miedzy parami).</w:t>
      </w:r>
    </w:p>
    <w:p w14:paraId="7425284B" w14:textId="77777777" w:rsidR="003306E5" w:rsidRDefault="003306E5" w:rsidP="003306E5">
      <w:r>
        <w:t>W postaci wspólnej siatki okalającej dodatkowo wszystkie pary (skręcone razem między sobą) w celu redukcji wzajemnego oddziaływania kabli pomiędzy sobą.</w:t>
      </w:r>
    </w:p>
    <w:p w14:paraId="5087AA06" w14:textId="77777777" w:rsidR="003306E5" w:rsidRDefault="003306E5" w:rsidP="003306E5">
      <w:r>
        <w:t>Taka konstrukcja pozwala osiągnąć najwyższe parametry transmisyjne, zmniejszenie przesłuchu NEXT i PSNEXT oraz zmniejszyć poziom zakłóceń od kabli sąsiednich i elektrycznych. Pozwala także w dużym stopniu poprawić odporność na zakłócenia zarówno wysokich, jak i niskich częstotliwości. Kabel musi spełniać wymagania stawiane komponentom przez najnowsze obowiązujące specyfikacje.</w:t>
      </w:r>
    </w:p>
    <w:p w14:paraId="7F928DDB" w14:textId="77777777" w:rsidR="003306E5" w:rsidRDefault="003306E5" w:rsidP="003306E5">
      <w:bookmarkStart w:id="65" w:name="_Hlk44664035"/>
      <w:r>
        <w:t>Charakterystyka kabla ma uwzględniać odpowiedni margines pracy, tj. pozytywne parametry transmisyjne do min. 595MHz.</w:t>
      </w:r>
    </w:p>
    <w:p w14:paraId="3458F70E" w14:textId="1E4EDF4D" w:rsidR="003306E5" w:rsidRDefault="003306E5" w:rsidP="003306E5">
      <w:bookmarkStart w:id="66" w:name="_Hlk45531628"/>
      <w:bookmarkEnd w:id="65"/>
      <w:r>
        <w:t>Skrętka teleinformatyczna musi posiadać minimum jeden certyfikat niezależnego instytutu badawczego (GHMT, 3P, Force Technology) celem potwierdzenia zgodności z normami (ISO/IEC 11801-1 Ed 1.0:2017, IEC 61156-5 Ed.2.1, EMC-9</w:t>
      </w:r>
      <w:r w:rsidR="008A0080">
        <w:t xml:space="preserve"> – </w:t>
      </w:r>
      <w:r w:rsidR="008A0080" w:rsidRPr="009C2CED">
        <w:rPr>
          <w:b/>
          <w:bCs/>
        </w:rPr>
        <w:t>lub równoważnymi</w:t>
      </w:r>
      <w:r>
        <w:t>) dla kategorii 6</w:t>
      </w:r>
      <w:r w:rsidRPr="00A630E6">
        <w:t>A</w:t>
      </w:r>
      <w:r>
        <w:t>.</w:t>
      </w:r>
    </w:p>
    <w:bookmarkEnd w:id="66"/>
    <w:p w14:paraId="38D62DBC" w14:textId="77777777" w:rsidR="003306E5" w:rsidRPr="00A630E6" w:rsidRDefault="003306E5" w:rsidP="003306E5">
      <w:pPr>
        <w:rPr>
          <w:u w:val="single"/>
        </w:rPr>
      </w:pPr>
      <w:r w:rsidRPr="00A630E6">
        <w:rPr>
          <w:u w:val="single"/>
        </w:rPr>
        <w:t xml:space="preserve">Wymagane parametry kabla teleinformatycznego </w:t>
      </w:r>
    </w:p>
    <w:p w14:paraId="0BA56416" w14:textId="77777777" w:rsidR="003306E5" w:rsidRDefault="003306E5" w:rsidP="003306E5">
      <w:r>
        <w:t>Opis konstrukcji:</w:t>
      </w:r>
    </w:p>
    <w:tbl>
      <w:tblPr>
        <w:tblStyle w:val="Tabela-Siatka"/>
        <w:tblW w:w="0" w:type="auto"/>
        <w:jc w:val="center"/>
        <w:tblLook w:val="04A0" w:firstRow="1" w:lastRow="0" w:firstColumn="1" w:lastColumn="0" w:noHBand="0" w:noVBand="1"/>
      </w:tblPr>
      <w:tblGrid>
        <w:gridCol w:w="4106"/>
        <w:gridCol w:w="4253"/>
      </w:tblGrid>
      <w:tr w:rsidR="003306E5" w14:paraId="2A411CAB" w14:textId="77777777" w:rsidTr="00F022A1">
        <w:trPr>
          <w:trHeight w:val="300"/>
          <w:jc w:val="center"/>
        </w:trPr>
        <w:tc>
          <w:tcPr>
            <w:tcW w:w="4106" w:type="dxa"/>
            <w:tcBorders>
              <w:top w:val="single" w:sz="4" w:space="0" w:color="auto"/>
              <w:left w:val="single" w:sz="4" w:space="0" w:color="auto"/>
              <w:bottom w:val="single" w:sz="4" w:space="0" w:color="auto"/>
              <w:right w:val="single" w:sz="4" w:space="0" w:color="auto"/>
            </w:tcBorders>
            <w:noWrap/>
            <w:hideMark/>
          </w:tcPr>
          <w:p w14:paraId="62FD4AD9" w14:textId="77777777" w:rsidR="003306E5" w:rsidRDefault="003306E5" w:rsidP="00F022A1">
            <w:pPr>
              <w:ind w:firstLine="0"/>
            </w:pPr>
            <w:r>
              <w:t>Opis:</w:t>
            </w:r>
          </w:p>
        </w:tc>
        <w:tc>
          <w:tcPr>
            <w:tcW w:w="4253" w:type="dxa"/>
            <w:tcBorders>
              <w:top w:val="single" w:sz="4" w:space="0" w:color="auto"/>
              <w:left w:val="single" w:sz="4" w:space="0" w:color="auto"/>
              <w:bottom w:val="single" w:sz="4" w:space="0" w:color="auto"/>
              <w:right w:val="single" w:sz="4" w:space="0" w:color="auto"/>
            </w:tcBorders>
            <w:noWrap/>
            <w:hideMark/>
          </w:tcPr>
          <w:p w14:paraId="2A2D6324" w14:textId="77777777" w:rsidR="003306E5" w:rsidRDefault="003306E5" w:rsidP="00F022A1">
            <w:pPr>
              <w:ind w:firstLine="0"/>
            </w:pPr>
            <w:r>
              <w:t>Kabel S/FTP (</w:t>
            </w:r>
            <w:proofErr w:type="spellStart"/>
            <w:r>
              <w:t>PiMF</w:t>
            </w:r>
            <w:proofErr w:type="spellEnd"/>
            <w:r>
              <w:t>) 595 MHz</w:t>
            </w:r>
          </w:p>
        </w:tc>
      </w:tr>
      <w:tr w:rsidR="003306E5" w:rsidRPr="008A0080" w14:paraId="38CE4CDC" w14:textId="77777777" w:rsidTr="00F022A1">
        <w:trPr>
          <w:trHeight w:val="300"/>
          <w:jc w:val="center"/>
        </w:trPr>
        <w:tc>
          <w:tcPr>
            <w:tcW w:w="4106" w:type="dxa"/>
            <w:tcBorders>
              <w:top w:val="single" w:sz="4" w:space="0" w:color="auto"/>
              <w:left w:val="single" w:sz="4" w:space="0" w:color="auto"/>
              <w:bottom w:val="single" w:sz="4" w:space="0" w:color="auto"/>
              <w:right w:val="single" w:sz="4" w:space="0" w:color="auto"/>
            </w:tcBorders>
            <w:noWrap/>
            <w:hideMark/>
          </w:tcPr>
          <w:p w14:paraId="1EF595A1" w14:textId="77777777" w:rsidR="003306E5" w:rsidRDefault="003306E5" w:rsidP="00F022A1">
            <w:pPr>
              <w:ind w:firstLine="0"/>
            </w:pPr>
            <w:r>
              <w:t>Zgodność z normami:</w:t>
            </w:r>
          </w:p>
        </w:tc>
        <w:tc>
          <w:tcPr>
            <w:tcW w:w="4253" w:type="dxa"/>
            <w:tcBorders>
              <w:top w:val="single" w:sz="4" w:space="0" w:color="auto"/>
              <w:left w:val="single" w:sz="4" w:space="0" w:color="auto"/>
              <w:bottom w:val="single" w:sz="4" w:space="0" w:color="auto"/>
              <w:right w:val="single" w:sz="4" w:space="0" w:color="auto"/>
            </w:tcBorders>
            <w:noWrap/>
            <w:hideMark/>
          </w:tcPr>
          <w:p w14:paraId="4E79FC3B" w14:textId="1FB1C0A5" w:rsidR="003306E5" w:rsidRPr="008A0080" w:rsidRDefault="003306E5" w:rsidP="00F022A1">
            <w:pPr>
              <w:ind w:firstLine="0"/>
            </w:pPr>
            <w:r w:rsidRPr="008A0080">
              <w:t>ISO/IEC 11801-1:2017</w:t>
            </w:r>
            <w:r w:rsidR="009C2CED">
              <w:t xml:space="preserve"> </w:t>
            </w:r>
            <w:r w:rsidR="009C2CED" w:rsidRPr="008A0080">
              <w:rPr>
                <w:b/>
                <w:bCs/>
              </w:rPr>
              <w:t>lub równoważn</w:t>
            </w:r>
            <w:r w:rsidR="009C2CED">
              <w:rPr>
                <w:b/>
                <w:bCs/>
              </w:rPr>
              <w:t>ą</w:t>
            </w:r>
            <w:r w:rsidRPr="008A0080">
              <w:t>, EN 50173-1</w:t>
            </w:r>
            <w:r w:rsidR="009C2CED">
              <w:t xml:space="preserve"> </w:t>
            </w:r>
            <w:r w:rsidR="009C2CED" w:rsidRPr="008A0080">
              <w:rPr>
                <w:b/>
                <w:bCs/>
              </w:rPr>
              <w:t>lub równoważn</w:t>
            </w:r>
            <w:r w:rsidR="009C2CED">
              <w:rPr>
                <w:b/>
                <w:bCs/>
              </w:rPr>
              <w:t>ą</w:t>
            </w:r>
            <w:r w:rsidRPr="008A0080">
              <w:t>, EN 50288-10-1</w:t>
            </w:r>
            <w:r w:rsidR="009C2CED">
              <w:t xml:space="preserve"> </w:t>
            </w:r>
            <w:r w:rsidR="009C2CED" w:rsidRPr="008A0080">
              <w:rPr>
                <w:b/>
                <w:bCs/>
              </w:rPr>
              <w:t>lub równoważn</w:t>
            </w:r>
            <w:r w:rsidR="009C2CED">
              <w:rPr>
                <w:b/>
                <w:bCs/>
              </w:rPr>
              <w:t>ą</w:t>
            </w:r>
            <w:r w:rsidRPr="008A0080">
              <w:t>, IEC 61156-5</w:t>
            </w:r>
            <w:r w:rsidR="009C2CED">
              <w:t xml:space="preserve"> </w:t>
            </w:r>
            <w:r w:rsidR="009C2CED" w:rsidRPr="008A0080">
              <w:rPr>
                <w:b/>
                <w:bCs/>
              </w:rPr>
              <w:t>lub równoważn</w:t>
            </w:r>
            <w:r w:rsidR="009C2CED">
              <w:rPr>
                <w:b/>
                <w:bCs/>
              </w:rPr>
              <w:t>ą</w:t>
            </w:r>
            <w:r w:rsidRPr="008A0080">
              <w:t xml:space="preserve">; </w:t>
            </w:r>
            <w:proofErr w:type="spellStart"/>
            <w:r w:rsidRPr="008A0080">
              <w:t>PoE</w:t>
            </w:r>
            <w:proofErr w:type="spellEnd"/>
            <w:r w:rsidRPr="008A0080">
              <w:t xml:space="preserve">: IEEE 802.3af, </w:t>
            </w:r>
            <w:proofErr w:type="spellStart"/>
            <w:r w:rsidRPr="008A0080">
              <w:t>at</w:t>
            </w:r>
            <w:proofErr w:type="spellEnd"/>
            <w:r w:rsidRPr="008A0080">
              <w:t xml:space="preserve">, </w:t>
            </w:r>
            <w:proofErr w:type="spellStart"/>
            <w:r w:rsidRPr="008A0080">
              <w:t>bt</w:t>
            </w:r>
            <w:proofErr w:type="spellEnd"/>
            <w:r w:rsidRPr="008A0080">
              <w:t>,</w:t>
            </w:r>
            <w:r w:rsidR="009C2CED" w:rsidRPr="008A0080">
              <w:rPr>
                <w:b/>
                <w:bCs/>
              </w:rPr>
              <w:t xml:space="preserve"> lub równoważn</w:t>
            </w:r>
            <w:r w:rsidR="009C2CED">
              <w:rPr>
                <w:b/>
                <w:bCs/>
              </w:rPr>
              <w:t>ą,</w:t>
            </w:r>
            <w:r w:rsidRPr="008A0080">
              <w:t xml:space="preserve"> EN-50399</w:t>
            </w:r>
            <w:r w:rsidR="009C2CED">
              <w:t xml:space="preserve"> </w:t>
            </w:r>
            <w:r w:rsidR="009C2CED" w:rsidRPr="008A0080">
              <w:rPr>
                <w:b/>
                <w:bCs/>
              </w:rPr>
              <w:t>lub równoważn</w:t>
            </w:r>
            <w:r w:rsidR="009C2CED">
              <w:rPr>
                <w:b/>
                <w:bCs/>
              </w:rPr>
              <w:t>ą</w:t>
            </w:r>
            <w:r w:rsidRPr="008A0080">
              <w:t>, EN50575</w:t>
            </w:r>
            <w:r w:rsidR="009C2CED">
              <w:t xml:space="preserve"> </w:t>
            </w:r>
            <w:r w:rsidR="009C2CED" w:rsidRPr="008A0080">
              <w:rPr>
                <w:b/>
                <w:bCs/>
              </w:rPr>
              <w:t>lub równoważn</w:t>
            </w:r>
            <w:r w:rsidR="009C2CED">
              <w:rPr>
                <w:b/>
                <w:bCs/>
              </w:rPr>
              <w:t>ą</w:t>
            </w:r>
            <w:r w:rsidRPr="008A0080">
              <w:t>, IEC 60332-1</w:t>
            </w:r>
            <w:r w:rsidR="009C2CED">
              <w:t xml:space="preserve"> </w:t>
            </w:r>
            <w:r w:rsidR="009C2CED" w:rsidRPr="008A0080">
              <w:rPr>
                <w:b/>
                <w:bCs/>
              </w:rPr>
              <w:t>lub równoważn</w:t>
            </w:r>
            <w:r w:rsidR="009C2CED">
              <w:rPr>
                <w:b/>
                <w:bCs/>
              </w:rPr>
              <w:t>ą</w:t>
            </w:r>
            <w:r w:rsidRPr="008A0080">
              <w:t>, IEC 61034</w:t>
            </w:r>
            <w:r w:rsidR="009C2CED">
              <w:t xml:space="preserve"> </w:t>
            </w:r>
            <w:r w:rsidR="009C2CED" w:rsidRPr="008A0080">
              <w:rPr>
                <w:b/>
                <w:bCs/>
              </w:rPr>
              <w:t>lub równoważn</w:t>
            </w:r>
            <w:r w:rsidR="009C2CED">
              <w:rPr>
                <w:b/>
                <w:bCs/>
              </w:rPr>
              <w:t>ą</w:t>
            </w:r>
            <w:r w:rsidRPr="008A0080">
              <w:t>, IEC 60754-2</w:t>
            </w:r>
            <w:r w:rsidR="009C2CED">
              <w:t xml:space="preserve"> </w:t>
            </w:r>
            <w:r w:rsidR="009C2CED" w:rsidRPr="008A0080">
              <w:rPr>
                <w:b/>
                <w:bCs/>
              </w:rPr>
              <w:t>lub równoważn</w:t>
            </w:r>
            <w:r w:rsidR="009C2CED">
              <w:rPr>
                <w:b/>
                <w:bCs/>
              </w:rPr>
              <w:t>ą</w:t>
            </w:r>
            <w:r w:rsidRPr="008A0080">
              <w:t>, IEC 60332-3-24</w:t>
            </w:r>
            <w:r w:rsidR="008A0080" w:rsidRPr="008A0080">
              <w:t xml:space="preserve"> </w:t>
            </w:r>
            <w:r w:rsidR="008A0080" w:rsidRPr="008A0080">
              <w:rPr>
                <w:b/>
                <w:bCs/>
              </w:rPr>
              <w:t>lub równoważn</w:t>
            </w:r>
            <w:r w:rsidR="009C2CED">
              <w:rPr>
                <w:b/>
                <w:bCs/>
              </w:rPr>
              <w:t>ą</w:t>
            </w:r>
          </w:p>
        </w:tc>
      </w:tr>
      <w:tr w:rsidR="003306E5" w14:paraId="08C64825" w14:textId="77777777" w:rsidTr="00F022A1">
        <w:trPr>
          <w:trHeight w:val="300"/>
          <w:jc w:val="center"/>
        </w:trPr>
        <w:tc>
          <w:tcPr>
            <w:tcW w:w="4106" w:type="dxa"/>
            <w:tcBorders>
              <w:top w:val="single" w:sz="4" w:space="0" w:color="auto"/>
              <w:left w:val="single" w:sz="4" w:space="0" w:color="auto"/>
              <w:bottom w:val="single" w:sz="4" w:space="0" w:color="auto"/>
              <w:right w:val="single" w:sz="4" w:space="0" w:color="auto"/>
            </w:tcBorders>
            <w:noWrap/>
            <w:hideMark/>
          </w:tcPr>
          <w:p w14:paraId="5D675D33" w14:textId="77777777" w:rsidR="003306E5" w:rsidRDefault="003306E5" w:rsidP="00F022A1">
            <w:pPr>
              <w:ind w:firstLine="0"/>
            </w:pPr>
            <w:r>
              <w:t>Średnica przewodnika:</w:t>
            </w:r>
          </w:p>
        </w:tc>
        <w:tc>
          <w:tcPr>
            <w:tcW w:w="4253" w:type="dxa"/>
            <w:tcBorders>
              <w:top w:val="single" w:sz="4" w:space="0" w:color="auto"/>
              <w:left w:val="single" w:sz="4" w:space="0" w:color="auto"/>
              <w:bottom w:val="single" w:sz="4" w:space="0" w:color="auto"/>
              <w:right w:val="single" w:sz="4" w:space="0" w:color="auto"/>
            </w:tcBorders>
            <w:noWrap/>
            <w:hideMark/>
          </w:tcPr>
          <w:p w14:paraId="616F6017" w14:textId="77777777" w:rsidR="003306E5" w:rsidRDefault="003306E5" w:rsidP="00F022A1">
            <w:pPr>
              <w:ind w:firstLine="0"/>
            </w:pPr>
            <w:r>
              <w:t>drut 23 AWG (Ø 0,56 mm)</w:t>
            </w:r>
          </w:p>
        </w:tc>
      </w:tr>
      <w:tr w:rsidR="003306E5" w14:paraId="67FA0435" w14:textId="77777777" w:rsidTr="00F022A1">
        <w:trPr>
          <w:trHeight w:val="300"/>
          <w:jc w:val="center"/>
        </w:trPr>
        <w:tc>
          <w:tcPr>
            <w:tcW w:w="4106" w:type="dxa"/>
            <w:tcBorders>
              <w:top w:val="single" w:sz="4" w:space="0" w:color="auto"/>
              <w:left w:val="single" w:sz="4" w:space="0" w:color="auto"/>
              <w:bottom w:val="single" w:sz="4" w:space="0" w:color="auto"/>
              <w:right w:val="single" w:sz="4" w:space="0" w:color="auto"/>
            </w:tcBorders>
            <w:noWrap/>
            <w:hideMark/>
          </w:tcPr>
          <w:p w14:paraId="39CA7B99" w14:textId="77777777" w:rsidR="003306E5" w:rsidRDefault="003306E5" w:rsidP="00F022A1">
            <w:pPr>
              <w:ind w:firstLine="0"/>
            </w:pPr>
            <w:r>
              <w:t>Liczba par kabla</w:t>
            </w:r>
          </w:p>
        </w:tc>
        <w:tc>
          <w:tcPr>
            <w:tcW w:w="4253" w:type="dxa"/>
            <w:tcBorders>
              <w:top w:val="single" w:sz="4" w:space="0" w:color="auto"/>
              <w:left w:val="single" w:sz="4" w:space="0" w:color="auto"/>
              <w:bottom w:val="single" w:sz="4" w:space="0" w:color="auto"/>
              <w:right w:val="single" w:sz="4" w:space="0" w:color="auto"/>
            </w:tcBorders>
            <w:noWrap/>
            <w:hideMark/>
          </w:tcPr>
          <w:p w14:paraId="27F4735A" w14:textId="77777777" w:rsidR="003306E5" w:rsidRDefault="003306E5" w:rsidP="00F022A1">
            <w:pPr>
              <w:ind w:firstLine="0"/>
            </w:pPr>
            <w:r>
              <w:t>4 (8 przewodów)</w:t>
            </w:r>
          </w:p>
        </w:tc>
      </w:tr>
      <w:tr w:rsidR="003306E5" w14:paraId="2E4BF2D1" w14:textId="77777777" w:rsidTr="00F022A1">
        <w:trPr>
          <w:trHeight w:val="300"/>
          <w:jc w:val="center"/>
        </w:trPr>
        <w:tc>
          <w:tcPr>
            <w:tcW w:w="4106" w:type="dxa"/>
            <w:tcBorders>
              <w:top w:val="single" w:sz="4" w:space="0" w:color="auto"/>
              <w:left w:val="single" w:sz="4" w:space="0" w:color="auto"/>
              <w:bottom w:val="single" w:sz="4" w:space="0" w:color="auto"/>
              <w:right w:val="single" w:sz="4" w:space="0" w:color="auto"/>
            </w:tcBorders>
            <w:noWrap/>
            <w:hideMark/>
          </w:tcPr>
          <w:p w14:paraId="7D804E26" w14:textId="77777777" w:rsidR="003306E5" w:rsidRDefault="003306E5" w:rsidP="00F022A1">
            <w:pPr>
              <w:ind w:firstLine="0"/>
            </w:pPr>
            <w:r>
              <w:t>Średnica zewnętrzna kabla</w:t>
            </w:r>
          </w:p>
        </w:tc>
        <w:tc>
          <w:tcPr>
            <w:tcW w:w="4253" w:type="dxa"/>
            <w:tcBorders>
              <w:top w:val="single" w:sz="4" w:space="0" w:color="auto"/>
              <w:left w:val="single" w:sz="4" w:space="0" w:color="auto"/>
              <w:bottom w:val="single" w:sz="4" w:space="0" w:color="auto"/>
              <w:right w:val="single" w:sz="4" w:space="0" w:color="auto"/>
            </w:tcBorders>
            <w:hideMark/>
          </w:tcPr>
          <w:p w14:paraId="3E431366" w14:textId="77777777" w:rsidR="003306E5" w:rsidRDefault="003306E5" w:rsidP="00F022A1">
            <w:pPr>
              <w:ind w:firstLine="0"/>
            </w:pPr>
            <w:r>
              <w:t>7,4 mm</w:t>
            </w:r>
          </w:p>
        </w:tc>
      </w:tr>
      <w:tr w:rsidR="003306E5" w14:paraId="1152D6A0" w14:textId="77777777" w:rsidTr="00F022A1">
        <w:trPr>
          <w:trHeight w:val="300"/>
          <w:jc w:val="center"/>
        </w:trPr>
        <w:tc>
          <w:tcPr>
            <w:tcW w:w="4106" w:type="dxa"/>
            <w:tcBorders>
              <w:top w:val="single" w:sz="4" w:space="0" w:color="auto"/>
              <w:left w:val="single" w:sz="4" w:space="0" w:color="auto"/>
              <w:bottom w:val="single" w:sz="4" w:space="0" w:color="auto"/>
              <w:right w:val="single" w:sz="4" w:space="0" w:color="auto"/>
            </w:tcBorders>
            <w:noWrap/>
            <w:hideMark/>
          </w:tcPr>
          <w:p w14:paraId="32AF0FB2" w14:textId="77777777" w:rsidR="003306E5" w:rsidRDefault="003306E5" w:rsidP="00F022A1">
            <w:pPr>
              <w:ind w:firstLine="0"/>
            </w:pPr>
            <w:r>
              <w:t>Minimalny promień gięcia - eksploatacja</w:t>
            </w:r>
          </w:p>
        </w:tc>
        <w:tc>
          <w:tcPr>
            <w:tcW w:w="4253" w:type="dxa"/>
            <w:tcBorders>
              <w:top w:val="single" w:sz="4" w:space="0" w:color="auto"/>
              <w:left w:val="single" w:sz="4" w:space="0" w:color="auto"/>
              <w:bottom w:val="single" w:sz="4" w:space="0" w:color="auto"/>
              <w:right w:val="single" w:sz="4" w:space="0" w:color="auto"/>
            </w:tcBorders>
            <w:noWrap/>
            <w:hideMark/>
          </w:tcPr>
          <w:p w14:paraId="00F9FC5B" w14:textId="77777777" w:rsidR="003306E5" w:rsidRDefault="003306E5" w:rsidP="00F022A1">
            <w:pPr>
              <w:ind w:firstLine="0"/>
            </w:pPr>
            <w:r>
              <w:t>29,6mm</w:t>
            </w:r>
          </w:p>
        </w:tc>
      </w:tr>
      <w:tr w:rsidR="003306E5" w14:paraId="06051C30" w14:textId="77777777" w:rsidTr="00F022A1">
        <w:trPr>
          <w:trHeight w:val="300"/>
          <w:jc w:val="center"/>
        </w:trPr>
        <w:tc>
          <w:tcPr>
            <w:tcW w:w="4106" w:type="dxa"/>
            <w:tcBorders>
              <w:top w:val="single" w:sz="4" w:space="0" w:color="auto"/>
              <w:left w:val="single" w:sz="4" w:space="0" w:color="auto"/>
              <w:bottom w:val="single" w:sz="4" w:space="0" w:color="auto"/>
              <w:right w:val="single" w:sz="4" w:space="0" w:color="auto"/>
            </w:tcBorders>
            <w:noWrap/>
            <w:hideMark/>
          </w:tcPr>
          <w:p w14:paraId="32006802" w14:textId="77777777" w:rsidR="003306E5" w:rsidRDefault="003306E5" w:rsidP="00F022A1">
            <w:pPr>
              <w:ind w:firstLine="0"/>
            </w:pPr>
            <w:r>
              <w:t>Waga</w:t>
            </w:r>
          </w:p>
        </w:tc>
        <w:tc>
          <w:tcPr>
            <w:tcW w:w="4253" w:type="dxa"/>
            <w:tcBorders>
              <w:top w:val="single" w:sz="4" w:space="0" w:color="auto"/>
              <w:left w:val="single" w:sz="4" w:space="0" w:color="auto"/>
              <w:bottom w:val="single" w:sz="4" w:space="0" w:color="auto"/>
              <w:right w:val="single" w:sz="4" w:space="0" w:color="auto"/>
            </w:tcBorders>
            <w:noWrap/>
            <w:hideMark/>
          </w:tcPr>
          <w:p w14:paraId="54A2D653" w14:textId="77777777" w:rsidR="003306E5" w:rsidRDefault="003306E5" w:rsidP="00F022A1">
            <w:pPr>
              <w:ind w:firstLine="0"/>
            </w:pPr>
            <w:r>
              <w:t>64  kg/km</w:t>
            </w:r>
          </w:p>
        </w:tc>
      </w:tr>
      <w:tr w:rsidR="003306E5" w14:paraId="50D87727" w14:textId="77777777" w:rsidTr="00F022A1">
        <w:trPr>
          <w:trHeight w:val="300"/>
          <w:jc w:val="center"/>
        </w:trPr>
        <w:tc>
          <w:tcPr>
            <w:tcW w:w="4106" w:type="dxa"/>
            <w:tcBorders>
              <w:top w:val="single" w:sz="4" w:space="0" w:color="auto"/>
              <w:left w:val="single" w:sz="4" w:space="0" w:color="auto"/>
              <w:bottom w:val="single" w:sz="4" w:space="0" w:color="auto"/>
              <w:right w:val="single" w:sz="4" w:space="0" w:color="auto"/>
            </w:tcBorders>
            <w:noWrap/>
            <w:hideMark/>
          </w:tcPr>
          <w:p w14:paraId="0D171A22" w14:textId="77777777" w:rsidR="003306E5" w:rsidRDefault="003306E5" w:rsidP="00F022A1">
            <w:pPr>
              <w:ind w:firstLine="0"/>
            </w:pPr>
            <w:r>
              <w:t>Temperatura pracy</w:t>
            </w:r>
          </w:p>
        </w:tc>
        <w:tc>
          <w:tcPr>
            <w:tcW w:w="4253" w:type="dxa"/>
            <w:tcBorders>
              <w:top w:val="single" w:sz="4" w:space="0" w:color="auto"/>
              <w:left w:val="single" w:sz="4" w:space="0" w:color="auto"/>
              <w:bottom w:val="single" w:sz="4" w:space="0" w:color="auto"/>
              <w:right w:val="single" w:sz="4" w:space="0" w:color="auto"/>
            </w:tcBorders>
            <w:noWrap/>
            <w:hideMark/>
          </w:tcPr>
          <w:p w14:paraId="4A5242C6" w14:textId="77777777" w:rsidR="003306E5" w:rsidRDefault="003306E5" w:rsidP="00F022A1">
            <w:pPr>
              <w:ind w:firstLine="0"/>
            </w:pPr>
            <w:r>
              <w:t>-20ºC do +60ºC</w:t>
            </w:r>
          </w:p>
        </w:tc>
      </w:tr>
      <w:tr w:rsidR="003306E5" w14:paraId="1E509B22" w14:textId="77777777" w:rsidTr="00F022A1">
        <w:trPr>
          <w:trHeight w:val="300"/>
          <w:jc w:val="center"/>
        </w:trPr>
        <w:tc>
          <w:tcPr>
            <w:tcW w:w="4106" w:type="dxa"/>
            <w:tcBorders>
              <w:top w:val="single" w:sz="4" w:space="0" w:color="auto"/>
              <w:left w:val="single" w:sz="4" w:space="0" w:color="auto"/>
              <w:bottom w:val="single" w:sz="4" w:space="0" w:color="auto"/>
              <w:right w:val="single" w:sz="4" w:space="0" w:color="auto"/>
            </w:tcBorders>
            <w:noWrap/>
            <w:hideMark/>
          </w:tcPr>
          <w:p w14:paraId="1B5FE91D" w14:textId="77777777" w:rsidR="003306E5" w:rsidRDefault="003306E5" w:rsidP="00F022A1">
            <w:pPr>
              <w:ind w:firstLine="0"/>
            </w:pPr>
            <w:r>
              <w:t>Temperatura podczas  instalacji</w:t>
            </w:r>
          </w:p>
        </w:tc>
        <w:tc>
          <w:tcPr>
            <w:tcW w:w="4253" w:type="dxa"/>
            <w:tcBorders>
              <w:top w:val="single" w:sz="4" w:space="0" w:color="auto"/>
              <w:left w:val="single" w:sz="4" w:space="0" w:color="auto"/>
              <w:bottom w:val="single" w:sz="4" w:space="0" w:color="auto"/>
              <w:right w:val="single" w:sz="4" w:space="0" w:color="auto"/>
            </w:tcBorders>
            <w:noWrap/>
            <w:hideMark/>
          </w:tcPr>
          <w:p w14:paraId="497EBE20" w14:textId="77777777" w:rsidR="003306E5" w:rsidRDefault="003306E5" w:rsidP="00F022A1">
            <w:pPr>
              <w:ind w:firstLine="0"/>
            </w:pPr>
            <w:r>
              <w:t>0ºC do +50ºC</w:t>
            </w:r>
          </w:p>
        </w:tc>
      </w:tr>
      <w:tr w:rsidR="003306E5" w14:paraId="0BCE40BA" w14:textId="77777777" w:rsidTr="00F022A1">
        <w:trPr>
          <w:trHeight w:val="300"/>
          <w:jc w:val="center"/>
        </w:trPr>
        <w:tc>
          <w:tcPr>
            <w:tcW w:w="4106" w:type="dxa"/>
            <w:tcBorders>
              <w:top w:val="single" w:sz="4" w:space="0" w:color="auto"/>
              <w:left w:val="single" w:sz="4" w:space="0" w:color="auto"/>
              <w:bottom w:val="single" w:sz="4" w:space="0" w:color="auto"/>
              <w:right w:val="single" w:sz="4" w:space="0" w:color="auto"/>
            </w:tcBorders>
            <w:noWrap/>
            <w:hideMark/>
          </w:tcPr>
          <w:p w14:paraId="155C2219" w14:textId="77777777" w:rsidR="003306E5" w:rsidRDefault="003306E5" w:rsidP="00F022A1">
            <w:pPr>
              <w:ind w:firstLine="0"/>
            </w:pPr>
            <w:r>
              <w:t>Osłona zewnętrzna:</w:t>
            </w:r>
          </w:p>
        </w:tc>
        <w:tc>
          <w:tcPr>
            <w:tcW w:w="4253" w:type="dxa"/>
            <w:tcBorders>
              <w:top w:val="single" w:sz="4" w:space="0" w:color="auto"/>
              <w:left w:val="single" w:sz="4" w:space="0" w:color="auto"/>
              <w:bottom w:val="single" w:sz="4" w:space="0" w:color="auto"/>
              <w:right w:val="single" w:sz="4" w:space="0" w:color="auto"/>
            </w:tcBorders>
            <w:hideMark/>
          </w:tcPr>
          <w:p w14:paraId="0A94DC25" w14:textId="77777777" w:rsidR="003306E5" w:rsidRDefault="003306E5" w:rsidP="00F022A1">
            <w:pPr>
              <w:ind w:firstLine="0"/>
            </w:pPr>
            <w:r>
              <w:t xml:space="preserve">LSHF-FR (LSOH-FR, FRNC-C) niebieski </w:t>
            </w:r>
          </w:p>
        </w:tc>
      </w:tr>
      <w:tr w:rsidR="003306E5" w14:paraId="462BD533" w14:textId="77777777" w:rsidTr="00F022A1">
        <w:trPr>
          <w:trHeight w:val="300"/>
          <w:jc w:val="center"/>
        </w:trPr>
        <w:tc>
          <w:tcPr>
            <w:tcW w:w="4106" w:type="dxa"/>
            <w:tcBorders>
              <w:top w:val="single" w:sz="4" w:space="0" w:color="auto"/>
              <w:left w:val="single" w:sz="4" w:space="0" w:color="auto"/>
              <w:bottom w:val="single" w:sz="4" w:space="0" w:color="auto"/>
              <w:right w:val="single" w:sz="4" w:space="0" w:color="auto"/>
            </w:tcBorders>
            <w:noWrap/>
            <w:hideMark/>
          </w:tcPr>
          <w:p w14:paraId="0295C56A" w14:textId="77777777" w:rsidR="003306E5" w:rsidRDefault="003306E5" w:rsidP="00F022A1">
            <w:pPr>
              <w:ind w:firstLine="0"/>
            </w:pPr>
            <w:r>
              <w:t>Ekranowanie par:</w:t>
            </w:r>
          </w:p>
        </w:tc>
        <w:tc>
          <w:tcPr>
            <w:tcW w:w="4253" w:type="dxa"/>
            <w:tcBorders>
              <w:top w:val="single" w:sz="4" w:space="0" w:color="auto"/>
              <w:left w:val="single" w:sz="4" w:space="0" w:color="auto"/>
              <w:bottom w:val="single" w:sz="4" w:space="0" w:color="auto"/>
              <w:right w:val="single" w:sz="4" w:space="0" w:color="auto"/>
            </w:tcBorders>
            <w:noWrap/>
            <w:hideMark/>
          </w:tcPr>
          <w:p w14:paraId="46C31C92" w14:textId="77777777" w:rsidR="003306E5" w:rsidRDefault="003306E5" w:rsidP="00F022A1">
            <w:pPr>
              <w:ind w:firstLine="0"/>
            </w:pPr>
            <w:r>
              <w:t>laminowana folia aluminiowa</w:t>
            </w:r>
          </w:p>
        </w:tc>
      </w:tr>
      <w:tr w:rsidR="003306E5" w14:paraId="0CF29294" w14:textId="77777777" w:rsidTr="00F022A1">
        <w:trPr>
          <w:trHeight w:val="300"/>
          <w:jc w:val="center"/>
        </w:trPr>
        <w:tc>
          <w:tcPr>
            <w:tcW w:w="4106" w:type="dxa"/>
            <w:tcBorders>
              <w:top w:val="single" w:sz="4" w:space="0" w:color="auto"/>
              <w:left w:val="single" w:sz="4" w:space="0" w:color="auto"/>
              <w:bottom w:val="single" w:sz="4" w:space="0" w:color="auto"/>
              <w:right w:val="single" w:sz="4" w:space="0" w:color="auto"/>
            </w:tcBorders>
            <w:noWrap/>
            <w:hideMark/>
          </w:tcPr>
          <w:p w14:paraId="1A9ECCF0" w14:textId="77777777" w:rsidR="003306E5" w:rsidRDefault="003306E5" w:rsidP="00F022A1">
            <w:pPr>
              <w:ind w:firstLine="0"/>
            </w:pPr>
            <w:r>
              <w:t>Ogólny ekran:</w:t>
            </w:r>
          </w:p>
        </w:tc>
        <w:tc>
          <w:tcPr>
            <w:tcW w:w="4253" w:type="dxa"/>
            <w:tcBorders>
              <w:top w:val="single" w:sz="4" w:space="0" w:color="auto"/>
              <w:left w:val="single" w:sz="4" w:space="0" w:color="auto"/>
              <w:bottom w:val="single" w:sz="4" w:space="0" w:color="auto"/>
              <w:right w:val="single" w:sz="4" w:space="0" w:color="auto"/>
            </w:tcBorders>
            <w:noWrap/>
            <w:hideMark/>
          </w:tcPr>
          <w:p w14:paraId="5928CAA2" w14:textId="77777777" w:rsidR="003306E5" w:rsidRDefault="003306E5" w:rsidP="00F022A1">
            <w:pPr>
              <w:ind w:firstLine="0"/>
            </w:pPr>
            <w:r>
              <w:t>plecionka miedziana, cynowana</w:t>
            </w:r>
          </w:p>
        </w:tc>
      </w:tr>
      <w:tr w:rsidR="003306E5" w14:paraId="4C197C0B" w14:textId="77777777" w:rsidTr="00F022A1">
        <w:trPr>
          <w:trHeight w:val="300"/>
          <w:jc w:val="center"/>
        </w:trPr>
        <w:tc>
          <w:tcPr>
            <w:tcW w:w="4106" w:type="dxa"/>
            <w:tcBorders>
              <w:top w:val="single" w:sz="4" w:space="0" w:color="auto"/>
              <w:left w:val="single" w:sz="4" w:space="0" w:color="auto"/>
              <w:bottom w:val="single" w:sz="4" w:space="0" w:color="auto"/>
              <w:right w:val="single" w:sz="4" w:space="0" w:color="auto"/>
            </w:tcBorders>
            <w:noWrap/>
          </w:tcPr>
          <w:p w14:paraId="50EDF68E" w14:textId="77777777" w:rsidR="003306E5" w:rsidRDefault="003306E5" w:rsidP="00F022A1">
            <w:pPr>
              <w:ind w:firstLine="0"/>
            </w:pPr>
            <w:r>
              <w:lastRenderedPageBreak/>
              <w:t>Energia spalania</w:t>
            </w:r>
          </w:p>
        </w:tc>
        <w:tc>
          <w:tcPr>
            <w:tcW w:w="4253" w:type="dxa"/>
            <w:tcBorders>
              <w:top w:val="single" w:sz="4" w:space="0" w:color="auto"/>
              <w:left w:val="single" w:sz="4" w:space="0" w:color="auto"/>
              <w:bottom w:val="single" w:sz="4" w:space="0" w:color="auto"/>
              <w:right w:val="single" w:sz="4" w:space="0" w:color="auto"/>
            </w:tcBorders>
            <w:noWrap/>
          </w:tcPr>
          <w:p w14:paraId="541887AB" w14:textId="77777777" w:rsidR="003306E5" w:rsidRDefault="003306E5" w:rsidP="00F022A1">
            <w:pPr>
              <w:ind w:firstLine="0"/>
            </w:pPr>
            <w:r>
              <w:t>640MJ/km, 0,177kWh/m</w:t>
            </w:r>
          </w:p>
        </w:tc>
      </w:tr>
    </w:tbl>
    <w:p w14:paraId="08B8926F" w14:textId="77777777" w:rsidR="003306E5" w:rsidRDefault="003306E5" w:rsidP="003306E5"/>
    <w:p w14:paraId="2BD65709" w14:textId="77777777" w:rsidR="003306E5" w:rsidRDefault="003306E5" w:rsidP="003306E5">
      <w:r>
        <w:t>Przekrój kabla S/FTP (</w:t>
      </w:r>
      <w:proofErr w:type="spellStart"/>
      <w:r>
        <w:t>PiMF</w:t>
      </w:r>
      <w:proofErr w:type="spellEnd"/>
      <w:r>
        <w:t>)</w:t>
      </w:r>
    </w:p>
    <w:p w14:paraId="76E0462E" w14:textId="77777777" w:rsidR="003306E5" w:rsidRDefault="003306E5" w:rsidP="003306E5">
      <w:r>
        <w:rPr>
          <w:noProof/>
        </w:rPr>
        <w:drawing>
          <wp:inline distT="0" distB="0" distL="0" distR="0" wp14:anchorId="14F14667" wp14:editId="0726A248">
            <wp:extent cx="1866900" cy="1743075"/>
            <wp:effectExtent l="0" t="0" r="0" b="9525"/>
            <wp:docPr id="45081" name="Obraz 4508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508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flipH="1">
                      <a:off x="0" y="0"/>
                      <a:ext cx="1866900" cy="1743075"/>
                    </a:xfrm>
                    <a:prstGeom prst="rect">
                      <a:avLst/>
                    </a:prstGeom>
                    <a:noFill/>
                    <a:ln>
                      <a:noFill/>
                    </a:ln>
                  </pic:spPr>
                </pic:pic>
              </a:graphicData>
            </a:graphic>
          </wp:inline>
        </w:drawing>
      </w:r>
      <w:r>
        <w:rPr>
          <w:noProof/>
        </w:rPr>
        <w:t xml:space="preserve"> </w:t>
      </w:r>
      <w:r>
        <w:rPr>
          <w:noProof/>
        </w:rPr>
        <w:drawing>
          <wp:inline distT="0" distB="0" distL="0" distR="0" wp14:anchorId="702C54DB" wp14:editId="6FC0584E">
            <wp:extent cx="666750" cy="600075"/>
            <wp:effectExtent l="0" t="0" r="0" b="9525"/>
            <wp:docPr id="45076" name="Obraz 4507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4508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66750" cy="600075"/>
                    </a:xfrm>
                    <a:prstGeom prst="rect">
                      <a:avLst/>
                    </a:prstGeom>
                    <a:noFill/>
                    <a:ln>
                      <a:noFill/>
                    </a:ln>
                  </pic:spPr>
                </pic:pic>
              </a:graphicData>
            </a:graphic>
          </wp:inline>
        </w:drawing>
      </w:r>
    </w:p>
    <w:p w14:paraId="632443E3" w14:textId="77777777" w:rsidR="003306E5" w:rsidRDefault="003306E5" w:rsidP="003306E5">
      <w:r>
        <w:t>Charakterystyka elektryczna – wartości typowe:</w:t>
      </w:r>
    </w:p>
    <w:tbl>
      <w:tblPr>
        <w:tblStyle w:val="Tabela-Siatka"/>
        <w:tblW w:w="0" w:type="auto"/>
        <w:tblLook w:val="04A0" w:firstRow="1" w:lastRow="0" w:firstColumn="1" w:lastColumn="0" w:noHBand="0" w:noVBand="1"/>
      </w:tblPr>
      <w:tblGrid>
        <w:gridCol w:w="4269"/>
        <w:gridCol w:w="4793"/>
      </w:tblGrid>
      <w:tr w:rsidR="003306E5" w14:paraId="61841450" w14:textId="77777777" w:rsidTr="00F022A1">
        <w:trPr>
          <w:trHeight w:val="300"/>
        </w:trPr>
        <w:tc>
          <w:tcPr>
            <w:tcW w:w="4269" w:type="dxa"/>
            <w:tcBorders>
              <w:top w:val="single" w:sz="4" w:space="0" w:color="auto"/>
              <w:left w:val="single" w:sz="4" w:space="0" w:color="auto"/>
              <w:bottom w:val="single" w:sz="4" w:space="0" w:color="auto"/>
              <w:right w:val="single" w:sz="4" w:space="0" w:color="auto"/>
            </w:tcBorders>
            <w:noWrap/>
            <w:hideMark/>
          </w:tcPr>
          <w:p w14:paraId="014D4BC9" w14:textId="77777777" w:rsidR="003306E5" w:rsidRDefault="003306E5" w:rsidP="00F022A1">
            <w:bookmarkStart w:id="67" w:name="_Hlk47611455"/>
            <w:r>
              <w:t>Pasmo przenoszenia (robocze)</w:t>
            </w:r>
          </w:p>
        </w:tc>
        <w:tc>
          <w:tcPr>
            <w:tcW w:w="4793" w:type="dxa"/>
            <w:tcBorders>
              <w:top w:val="single" w:sz="4" w:space="0" w:color="auto"/>
              <w:left w:val="single" w:sz="4" w:space="0" w:color="auto"/>
              <w:bottom w:val="single" w:sz="4" w:space="0" w:color="auto"/>
              <w:right w:val="single" w:sz="4" w:space="0" w:color="auto"/>
            </w:tcBorders>
            <w:noWrap/>
            <w:hideMark/>
          </w:tcPr>
          <w:p w14:paraId="0D611C37" w14:textId="77777777" w:rsidR="003306E5" w:rsidRDefault="003306E5" w:rsidP="00F022A1">
            <w:r>
              <w:t>500MHz</w:t>
            </w:r>
          </w:p>
        </w:tc>
      </w:tr>
      <w:tr w:rsidR="003306E5" w14:paraId="450D0C6E" w14:textId="77777777" w:rsidTr="00F022A1">
        <w:trPr>
          <w:trHeight w:val="300"/>
        </w:trPr>
        <w:tc>
          <w:tcPr>
            <w:tcW w:w="4269" w:type="dxa"/>
            <w:tcBorders>
              <w:top w:val="single" w:sz="4" w:space="0" w:color="auto"/>
              <w:left w:val="single" w:sz="4" w:space="0" w:color="auto"/>
              <w:bottom w:val="single" w:sz="4" w:space="0" w:color="auto"/>
              <w:right w:val="single" w:sz="4" w:space="0" w:color="auto"/>
            </w:tcBorders>
            <w:noWrap/>
            <w:hideMark/>
          </w:tcPr>
          <w:p w14:paraId="230C3E75" w14:textId="77777777" w:rsidR="003306E5" w:rsidRDefault="003306E5" w:rsidP="00F022A1">
            <w:r>
              <w:t>Impedancja 100 MHz:</w:t>
            </w:r>
          </w:p>
        </w:tc>
        <w:tc>
          <w:tcPr>
            <w:tcW w:w="4793" w:type="dxa"/>
            <w:tcBorders>
              <w:top w:val="single" w:sz="4" w:space="0" w:color="auto"/>
              <w:left w:val="single" w:sz="4" w:space="0" w:color="auto"/>
              <w:bottom w:val="single" w:sz="4" w:space="0" w:color="auto"/>
              <w:right w:val="single" w:sz="4" w:space="0" w:color="auto"/>
            </w:tcBorders>
            <w:noWrap/>
            <w:hideMark/>
          </w:tcPr>
          <w:p w14:paraId="27C4D430" w14:textId="77777777" w:rsidR="003306E5" w:rsidRDefault="003306E5" w:rsidP="00F022A1">
            <w:r>
              <w:t>100 ±5 Ohm</w:t>
            </w:r>
          </w:p>
        </w:tc>
      </w:tr>
      <w:tr w:rsidR="003306E5" w14:paraId="518F1848" w14:textId="77777777" w:rsidTr="00F022A1">
        <w:trPr>
          <w:trHeight w:val="300"/>
        </w:trPr>
        <w:tc>
          <w:tcPr>
            <w:tcW w:w="4269" w:type="dxa"/>
            <w:tcBorders>
              <w:top w:val="single" w:sz="4" w:space="0" w:color="auto"/>
              <w:left w:val="single" w:sz="4" w:space="0" w:color="auto"/>
              <w:bottom w:val="single" w:sz="4" w:space="0" w:color="auto"/>
              <w:right w:val="single" w:sz="4" w:space="0" w:color="auto"/>
            </w:tcBorders>
            <w:noWrap/>
            <w:hideMark/>
          </w:tcPr>
          <w:p w14:paraId="20A2AD62" w14:textId="77777777" w:rsidR="003306E5" w:rsidRDefault="003306E5" w:rsidP="00F022A1">
            <w:r>
              <w:t>NVP</w:t>
            </w:r>
          </w:p>
        </w:tc>
        <w:tc>
          <w:tcPr>
            <w:tcW w:w="4793" w:type="dxa"/>
            <w:tcBorders>
              <w:top w:val="single" w:sz="4" w:space="0" w:color="auto"/>
              <w:left w:val="single" w:sz="4" w:space="0" w:color="auto"/>
              <w:bottom w:val="single" w:sz="4" w:space="0" w:color="auto"/>
              <w:right w:val="single" w:sz="4" w:space="0" w:color="auto"/>
            </w:tcBorders>
            <w:noWrap/>
            <w:hideMark/>
          </w:tcPr>
          <w:p w14:paraId="1BE23EC7" w14:textId="77777777" w:rsidR="003306E5" w:rsidRDefault="003306E5" w:rsidP="00F022A1">
            <w:r>
              <w:t>79%</w:t>
            </w:r>
          </w:p>
        </w:tc>
      </w:tr>
      <w:tr w:rsidR="003306E5" w14:paraId="4551B04F" w14:textId="77777777" w:rsidTr="00F022A1">
        <w:trPr>
          <w:trHeight w:val="300"/>
        </w:trPr>
        <w:tc>
          <w:tcPr>
            <w:tcW w:w="4269" w:type="dxa"/>
            <w:tcBorders>
              <w:top w:val="single" w:sz="4" w:space="0" w:color="auto"/>
              <w:left w:val="single" w:sz="4" w:space="0" w:color="auto"/>
              <w:bottom w:val="single" w:sz="4" w:space="0" w:color="auto"/>
              <w:right w:val="single" w:sz="4" w:space="0" w:color="auto"/>
            </w:tcBorders>
            <w:noWrap/>
            <w:hideMark/>
          </w:tcPr>
          <w:p w14:paraId="79A360A3" w14:textId="77777777" w:rsidR="003306E5" w:rsidRDefault="003306E5" w:rsidP="00F022A1">
            <w:r>
              <w:t>Różnica opóźnień propagacji</w:t>
            </w:r>
          </w:p>
        </w:tc>
        <w:tc>
          <w:tcPr>
            <w:tcW w:w="4793" w:type="dxa"/>
            <w:tcBorders>
              <w:top w:val="single" w:sz="4" w:space="0" w:color="auto"/>
              <w:left w:val="single" w:sz="4" w:space="0" w:color="auto"/>
              <w:bottom w:val="single" w:sz="4" w:space="0" w:color="auto"/>
              <w:right w:val="single" w:sz="4" w:space="0" w:color="auto"/>
            </w:tcBorders>
            <w:noWrap/>
            <w:hideMark/>
          </w:tcPr>
          <w:p w14:paraId="0BBF4F4B" w14:textId="77777777" w:rsidR="003306E5" w:rsidRDefault="003306E5" w:rsidP="00F022A1">
            <w:r>
              <w:t>≤12ns/100m</w:t>
            </w:r>
          </w:p>
        </w:tc>
      </w:tr>
      <w:tr w:rsidR="003306E5" w14:paraId="403D9847" w14:textId="77777777" w:rsidTr="00F022A1">
        <w:trPr>
          <w:trHeight w:val="300"/>
        </w:trPr>
        <w:tc>
          <w:tcPr>
            <w:tcW w:w="4269" w:type="dxa"/>
            <w:tcBorders>
              <w:top w:val="single" w:sz="4" w:space="0" w:color="auto"/>
              <w:left w:val="single" w:sz="4" w:space="0" w:color="auto"/>
              <w:bottom w:val="single" w:sz="4" w:space="0" w:color="auto"/>
              <w:right w:val="single" w:sz="4" w:space="0" w:color="auto"/>
            </w:tcBorders>
            <w:noWrap/>
            <w:hideMark/>
          </w:tcPr>
          <w:p w14:paraId="69E5AC26" w14:textId="77777777" w:rsidR="003306E5" w:rsidRDefault="003306E5" w:rsidP="00F022A1">
            <w:r>
              <w:t>Tłumienie: (</w:t>
            </w:r>
            <w:proofErr w:type="spellStart"/>
            <w:r>
              <w:t>dB</w:t>
            </w:r>
            <w:proofErr w:type="spellEnd"/>
            <w:r>
              <w:t>/100m)</w:t>
            </w:r>
          </w:p>
        </w:tc>
        <w:tc>
          <w:tcPr>
            <w:tcW w:w="4793" w:type="dxa"/>
            <w:tcBorders>
              <w:top w:val="single" w:sz="4" w:space="0" w:color="auto"/>
              <w:left w:val="single" w:sz="4" w:space="0" w:color="auto"/>
              <w:bottom w:val="single" w:sz="4" w:space="0" w:color="auto"/>
              <w:right w:val="single" w:sz="4" w:space="0" w:color="auto"/>
            </w:tcBorders>
            <w:hideMark/>
          </w:tcPr>
          <w:p w14:paraId="2B0A2BC3" w14:textId="77777777" w:rsidR="003306E5" w:rsidRDefault="003306E5" w:rsidP="00F022A1">
            <w:r>
              <w:t>44,8dB przy 500MHz;</w:t>
            </w:r>
          </w:p>
        </w:tc>
      </w:tr>
      <w:tr w:rsidR="003306E5" w14:paraId="068D6F44" w14:textId="77777777" w:rsidTr="00F022A1">
        <w:trPr>
          <w:trHeight w:val="300"/>
        </w:trPr>
        <w:tc>
          <w:tcPr>
            <w:tcW w:w="4269" w:type="dxa"/>
            <w:tcBorders>
              <w:top w:val="single" w:sz="4" w:space="0" w:color="auto"/>
              <w:left w:val="single" w:sz="4" w:space="0" w:color="auto"/>
              <w:bottom w:val="single" w:sz="4" w:space="0" w:color="auto"/>
              <w:right w:val="single" w:sz="4" w:space="0" w:color="auto"/>
            </w:tcBorders>
            <w:noWrap/>
            <w:hideMark/>
          </w:tcPr>
          <w:p w14:paraId="1607BDBA" w14:textId="77777777" w:rsidR="003306E5" w:rsidRDefault="003306E5" w:rsidP="00F022A1">
            <w:r>
              <w:t>NEXT</w:t>
            </w:r>
          </w:p>
        </w:tc>
        <w:tc>
          <w:tcPr>
            <w:tcW w:w="4793" w:type="dxa"/>
            <w:tcBorders>
              <w:top w:val="single" w:sz="4" w:space="0" w:color="auto"/>
              <w:left w:val="single" w:sz="4" w:space="0" w:color="auto"/>
              <w:bottom w:val="single" w:sz="4" w:space="0" w:color="auto"/>
              <w:right w:val="single" w:sz="4" w:space="0" w:color="auto"/>
            </w:tcBorders>
            <w:noWrap/>
            <w:hideMark/>
          </w:tcPr>
          <w:p w14:paraId="42064B8E" w14:textId="77777777" w:rsidR="003306E5" w:rsidRDefault="003306E5" w:rsidP="00F022A1">
            <w:r>
              <w:t>85dB przy 500MHz</w:t>
            </w:r>
          </w:p>
        </w:tc>
      </w:tr>
      <w:tr w:rsidR="003306E5" w14:paraId="0D224DF5" w14:textId="77777777" w:rsidTr="00F022A1">
        <w:trPr>
          <w:trHeight w:val="300"/>
        </w:trPr>
        <w:tc>
          <w:tcPr>
            <w:tcW w:w="4269" w:type="dxa"/>
            <w:tcBorders>
              <w:top w:val="single" w:sz="4" w:space="0" w:color="auto"/>
              <w:left w:val="single" w:sz="4" w:space="0" w:color="auto"/>
              <w:bottom w:val="single" w:sz="4" w:space="0" w:color="auto"/>
              <w:right w:val="single" w:sz="4" w:space="0" w:color="auto"/>
            </w:tcBorders>
            <w:noWrap/>
            <w:hideMark/>
          </w:tcPr>
          <w:p w14:paraId="7AF22DA9" w14:textId="77777777" w:rsidR="003306E5" w:rsidRDefault="003306E5" w:rsidP="00F022A1">
            <w:r>
              <w:t>PSNEXT</w:t>
            </w:r>
          </w:p>
        </w:tc>
        <w:tc>
          <w:tcPr>
            <w:tcW w:w="4793" w:type="dxa"/>
            <w:tcBorders>
              <w:top w:val="single" w:sz="4" w:space="0" w:color="auto"/>
              <w:left w:val="single" w:sz="4" w:space="0" w:color="auto"/>
              <w:bottom w:val="single" w:sz="4" w:space="0" w:color="auto"/>
              <w:right w:val="single" w:sz="4" w:space="0" w:color="auto"/>
            </w:tcBorders>
            <w:noWrap/>
            <w:hideMark/>
          </w:tcPr>
          <w:p w14:paraId="37CEA1CF" w14:textId="77777777" w:rsidR="003306E5" w:rsidRDefault="003306E5" w:rsidP="00F022A1">
            <w:r>
              <w:t>82dB przy 500MHz,</w:t>
            </w:r>
          </w:p>
        </w:tc>
      </w:tr>
      <w:tr w:rsidR="003306E5" w14:paraId="57F3F1C0" w14:textId="77777777" w:rsidTr="00F022A1">
        <w:trPr>
          <w:trHeight w:val="300"/>
        </w:trPr>
        <w:tc>
          <w:tcPr>
            <w:tcW w:w="4269" w:type="dxa"/>
            <w:tcBorders>
              <w:top w:val="single" w:sz="4" w:space="0" w:color="auto"/>
              <w:left w:val="single" w:sz="4" w:space="0" w:color="auto"/>
              <w:bottom w:val="single" w:sz="4" w:space="0" w:color="auto"/>
              <w:right w:val="single" w:sz="4" w:space="0" w:color="auto"/>
            </w:tcBorders>
            <w:noWrap/>
            <w:hideMark/>
          </w:tcPr>
          <w:p w14:paraId="7815559D" w14:textId="77777777" w:rsidR="003306E5" w:rsidRDefault="003306E5" w:rsidP="00F022A1">
            <w:r>
              <w:t>PS-ACR-F (</w:t>
            </w:r>
            <w:proofErr w:type="spellStart"/>
            <w:r>
              <w:t>dB</w:t>
            </w:r>
            <w:proofErr w:type="spellEnd"/>
            <w:r>
              <w:t>/100m)</w:t>
            </w:r>
          </w:p>
        </w:tc>
        <w:tc>
          <w:tcPr>
            <w:tcW w:w="4793" w:type="dxa"/>
            <w:tcBorders>
              <w:top w:val="single" w:sz="4" w:space="0" w:color="auto"/>
              <w:left w:val="single" w:sz="4" w:space="0" w:color="auto"/>
              <w:bottom w:val="single" w:sz="4" w:space="0" w:color="auto"/>
              <w:right w:val="single" w:sz="4" w:space="0" w:color="auto"/>
            </w:tcBorders>
            <w:noWrap/>
            <w:hideMark/>
          </w:tcPr>
          <w:p w14:paraId="65826F47" w14:textId="77777777" w:rsidR="003306E5" w:rsidRDefault="003306E5" w:rsidP="00F022A1">
            <w:r>
              <w:t>58dB przy 500MHz;</w:t>
            </w:r>
          </w:p>
        </w:tc>
      </w:tr>
      <w:tr w:rsidR="003306E5" w14:paraId="48375863" w14:textId="77777777" w:rsidTr="00F022A1">
        <w:trPr>
          <w:trHeight w:val="300"/>
        </w:trPr>
        <w:tc>
          <w:tcPr>
            <w:tcW w:w="4269" w:type="dxa"/>
            <w:tcBorders>
              <w:top w:val="single" w:sz="4" w:space="0" w:color="auto"/>
              <w:left w:val="single" w:sz="4" w:space="0" w:color="auto"/>
              <w:bottom w:val="single" w:sz="4" w:space="0" w:color="auto"/>
              <w:right w:val="single" w:sz="4" w:space="0" w:color="auto"/>
            </w:tcBorders>
            <w:noWrap/>
            <w:hideMark/>
          </w:tcPr>
          <w:p w14:paraId="448E2F5D" w14:textId="77777777" w:rsidR="003306E5" w:rsidRDefault="003306E5" w:rsidP="00F022A1">
            <w:r>
              <w:t>RL:</w:t>
            </w:r>
          </w:p>
        </w:tc>
        <w:tc>
          <w:tcPr>
            <w:tcW w:w="4793" w:type="dxa"/>
            <w:tcBorders>
              <w:top w:val="single" w:sz="4" w:space="0" w:color="auto"/>
              <w:left w:val="single" w:sz="4" w:space="0" w:color="auto"/>
              <w:bottom w:val="single" w:sz="4" w:space="0" w:color="auto"/>
              <w:right w:val="single" w:sz="4" w:space="0" w:color="auto"/>
            </w:tcBorders>
            <w:noWrap/>
            <w:hideMark/>
          </w:tcPr>
          <w:p w14:paraId="1DBBC9BF" w14:textId="77777777" w:rsidR="003306E5" w:rsidRDefault="003306E5" w:rsidP="00F022A1">
            <w:r>
              <w:t>22dB przy 500MHz,</w:t>
            </w:r>
          </w:p>
        </w:tc>
      </w:tr>
      <w:tr w:rsidR="003306E5" w14:paraId="5A23CC56" w14:textId="77777777" w:rsidTr="00F022A1">
        <w:trPr>
          <w:trHeight w:val="300"/>
        </w:trPr>
        <w:tc>
          <w:tcPr>
            <w:tcW w:w="4269" w:type="dxa"/>
            <w:tcBorders>
              <w:top w:val="single" w:sz="4" w:space="0" w:color="auto"/>
              <w:left w:val="single" w:sz="4" w:space="0" w:color="auto"/>
              <w:bottom w:val="single" w:sz="4" w:space="0" w:color="auto"/>
              <w:right w:val="single" w:sz="4" w:space="0" w:color="auto"/>
            </w:tcBorders>
            <w:noWrap/>
            <w:hideMark/>
          </w:tcPr>
          <w:p w14:paraId="0E46AA0E" w14:textId="77777777" w:rsidR="003306E5" w:rsidRDefault="003306E5" w:rsidP="00F022A1">
            <w:r>
              <w:t>ACR-N: (</w:t>
            </w:r>
            <w:proofErr w:type="spellStart"/>
            <w:r>
              <w:t>dB</w:t>
            </w:r>
            <w:proofErr w:type="spellEnd"/>
            <w:r>
              <w:t>/100m)</w:t>
            </w:r>
          </w:p>
        </w:tc>
        <w:tc>
          <w:tcPr>
            <w:tcW w:w="4793" w:type="dxa"/>
            <w:tcBorders>
              <w:top w:val="single" w:sz="4" w:space="0" w:color="auto"/>
              <w:left w:val="single" w:sz="4" w:space="0" w:color="auto"/>
              <w:bottom w:val="single" w:sz="4" w:space="0" w:color="auto"/>
              <w:right w:val="single" w:sz="4" w:space="0" w:color="auto"/>
            </w:tcBorders>
            <w:hideMark/>
          </w:tcPr>
          <w:p w14:paraId="47F697A1" w14:textId="77777777" w:rsidR="003306E5" w:rsidRDefault="003306E5" w:rsidP="00F022A1">
            <w:r>
              <w:t xml:space="preserve">40 </w:t>
            </w:r>
            <w:proofErr w:type="spellStart"/>
            <w:r>
              <w:t>dB</w:t>
            </w:r>
            <w:proofErr w:type="spellEnd"/>
            <w:r>
              <w:t xml:space="preserve"> przy 500MHz</w:t>
            </w:r>
          </w:p>
        </w:tc>
      </w:tr>
      <w:tr w:rsidR="003306E5" w14:paraId="50006DE8" w14:textId="77777777" w:rsidTr="00F022A1">
        <w:trPr>
          <w:trHeight w:val="300"/>
        </w:trPr>
        <w:tc>
          <w:tcPr>
            <w:tcW w:w="4269" w:type="dxa"/>
            <w:tcBorders>
              <w:top w:val="single" w:sz="4" w:space="0" w:color="auto"/>
              <w:left w:val="single" w:sz="4" w:space="0" w:color="auto"/>
              <w:bottom w:val="single" w:sz="4" w:space="0" w:color="auto"/>
              <w:right w:val="single" w:sz="4" w:space="0" w:color="auto"/>
            </w:tcBorders>
            <w:noWrap/>
            <w:hideMark/>
          </w:tcPr>
          <w:p w14:paraId="2A62D8B5" w14:textId="77777777" w:rsidR="003306E5" w:rsidRDefault="003306E5" w:rsidP="00F022A1">
            <w:r>
              <w:t>Rezystancja izolacji</w:t>
            </w:r>
          </w:p>
        </w:tc>
        <w:tc>
          <w:tcPr>
            <w:tcW w:w="4793" w:type="dxa"/>
            <w:tcBorders>
              <w:top w:val="single" w:sz="4" w:space="0" w:color="auto"/>
              <w:left w:val="single" w:sz="4" w:space="0" w:color="auto"/>
              <w:bottom w:val="single" w:sz="4" w:space="0" w:color="auto"/>
              <w:right w:val="single" w:sz="4" w:space="0" w:color="auto"/>
            </w:tcBorders>
            <w:noWrap/>
            <w:hideMark/>
          </w:tcPr>
          <w:p w14:paraId="2D206CF3" w14:textId="77777777" w:rsidR="003306E5" w:rsidRDefault="003306E5" w:rsidP="00F022A1">
            <w:r>
              <w:t xml:space="preserve">&gt;2 </w:t>
            </w:r>
            <w:proofErr w:type="spellStart"/>
            <w:r>
              <w:t>GOhm</w:t>
            </w:r>
            <w:proofErr w:type="spellEnd"/>
            <w:r>
              <w:t xml:space="preserve"> min. /km</w:t>
            </w:r>
          </w:p>
        </w:tc>
      </w:tr>
      <w:tr w:rsidR="003306E5" w14:paraId="29910AEA" w14:textId="77777777" w:rsidTr="00F022A1">
        <w:trPr>
          <w:trHeight w:val="300"/>
        </w:trPr>
        <w:tc>
          <w:tcPr>
            <w:tcW w:w="4269" w:type="dxa"/>
            <w:tcBorders>
              <w:top w:val="single" w:sz="4" w:space="0" w:color="auto"/>
              <w:left w:val="single" w:sz="4" w:space="0" w:color="auto"/>
              <w:bottom w:val="single" w:sz="4" w:space="0" w:color="auto"/>
              <w:right w:val="single" w:sz="4" w:space="0" w:color="auto"/>
            </w:tcBorders>
            <w:noWrap/>
            <w:hideMark/>
          </w:tcPr>
          <w:p w14:paraId="3B854FFF" w14:textId="77777777" w:rsidR="003306E5" w:rsidRDefault="003306E5" w:rsidP="00F022A1">
            <w:r>
              <w:t>Pojemność wzajemna</w:t>
            </w:r>
          </w:p>
        </w:tc>
        <w:tc>
          <w:tcPr>
            <w:tcW w:w="4793" w:type="dxa"/>
            <w:tcBorders>
              <w:top w:val="single" w:sz="4" w:space="0" w:color="auto"/>
              <w:left w:val="single" w:sz="4" w:space="0" w:color="auto"/>
              <w:bottom w:val="single" w:sz="4" w:space="0" w:color="auto"/>
              <w:right w:val="single" w:sz="4" w:space="0" w:color="auto"/>
            </w:tcBorders>
            <w:noWrap/>
            <w:hideMark/>
          </w:tcPr>
          <w:p w14:paraId="045AC700" w14:textId="77777777" w:rsidR="003306E5" w:rsidRDefault="003306E5" w:rsidP="00F022A1">
            <w:r>
              <w:t xml:space="preserve">43 </w:t>
            </w:r>
            <w:proofErr w:type="spellStart"/>
            <w:r>
              <w:t>nF</w:t>
            </w:r>
            <w:proofErr w:type="spellEnd"/>
            <w:r>
              <w:t xml:space="preserve">/km  dla 800 </w:t>
            </w:r>
            <w:proofErr w:type="spellStart"/>
            <w:r>
              <w:t>Hz</w:t>
            </w:r>
            <w:proofErr w:type="spellEnd"/>
          </w:p>
        </w:tc>
      </w:tr>
      <w:tr w:rsidR="003306E5" w14:paraId="06DB85A5" w14:textId="77777777" w:rsidTr="00F022A1">
        <w:trPr>
          <w:trHeight w:val="300"/>
        </w:trPr>
        <w:tc>
          <w:tcPr>
            <w:tcW w:w="4269" w:type="dxa"/>
            <w:tcBorders>
              <w:top w:val="single" w:sz="4" w:space="0" w:color="auto"/>
              <w:left w:val="single" w:sz="4" w:space="0" w:color="auto"/>
              <w:bottom w:val="single" w:sz="4" w:space="0" w:color="auto"/>
              <w:right w:val="single" w:sz="4" w:space="0" w:color="auto"/>
            </w:tcBorders>
            <w:noWrap/>
            <w:hideMark/>
          </w:tcPr>
          <w:p w14:paraId="3C5C8A86" w14:textId="77777777" w:rsidR="003306E5" w:rsidRDefault="003306E5" w:rsidP="00F022A1">
            <w:r>
              <w:t xml:space="preserve">Tłumienie </w:t>
            </w:r>
            <w:proofErr w:type="spellStart"/>
            <w:r>
              <w:t>sprzężeniowe</w:t>
            </w:r>
            <w:proofErr w:type="spellEnd"/>
          </w:p>
        </w:tc>
        <w:tc>
          <w:tcPr>
            <w:tcW w:w="4793" w:type="dxa"/>
            <w:tcBorders>
              <w:top w:val="single" w:sz="4" w:space="0" w:color="auto"/>
              <w:left w:val="single" w:sz="4" w:space="0" w:color="auto"/>
              <w:bottom w:val="single" w:sz="4" w:space="0" w:color="auto"/>
              <w:right w:val="single" w:sz="4" w:space="0" w:color="auto"/>
            </w:tcBorders>
            <w:noWrap/>
            <w:hideMark/>
          </w:tcPr>
          <w:p w14:paraId="453B1683" w14:textId="77777777" w:rsidR="003306E5" w:rsidRDefault="003306E5" w:rsidP="00F022A1">
            <w:r>
              <w:t xml:space="preserve">≥85 </w:t>
            </w:r>
            <w:proofErr w:type="spellStart"/>
            <w:r>
              <w:t>dB</w:t>
            </w:r>
            <w:proofErr w:type="spellEnd"/>
          </w:p>
        </w:tc>
      </w:tr>
      <w:tr w:rsidR="003306E5" w14:paraId="46959BCD" w14:textId="77777777" w:rsidTr="00F022A1">
        <w:trPr>
          <w:trHeight w:val="300"/>
        </w:trPr>
        <w:tc>
          <w:tcPr>
            <w:tcW w:w="4269" w:type="dxa"/>
            <w:tcBorders>
              <w:top w:val="single" w:sz="4" w:space="0" w:color="auto"/>
              <w:left w:val="single" w:sz="4" w:space="0" w:color="auto"/>
              <w:bottom w:val="single" w:sz="4" w:space="0" w:color="auto"/>
              <w:right w:val="single" w:sz="4" w:space="0" w:color="auto"/>
            </w:tcBorders>
            <w:noWrap/>
            <w:hideMark/>
          </w:tcPr>
          <w:p w14:paraId="2EA2CD8E" w14:textId="77777777" w:rsidR="003306E5" w:rsidRDefault="003306E5" w:rsidP="00F022A1">
            <w:r>
              <w:t>Klasa oddzielenia wg PN-EN 50174-2</w:t>
            </w:r>
          </w:p>
        </w:tc>
        <w:tc>
          <w:tcPr>
            <w:tcW w:w="4793" w:type="dxa"/>
            <w:tcBorders>
              <w:top w:val="single" w:sz="4" w:space="0" w:color="auto"/>
              <w:left w:val="single" w:sz="4" w:space="0" w:color="auto"/>
              <w:bottom w:val="single" w:sz="4" w:space="0" w:color="auto"/>
              <w:right w:val="single" w:sz="4" w:space="0" w:color="auto"/>
            </w:tcBorders>
            <w:noWrap/>
            <w:hideMark/>
          </w:tcPr>
          <w:p w14:paraId="36B4866C" w14:textId="77777777" w:rsidR="003306E5" w:rsidRDefault="003306E5" w:rsidP="00F022A1">
            <w:r>
              <w:t>d</w:t>
            </w:r>
          </w:p>
        </w:tc>
      </w:tr>
      <w:bookmarkEnd w:id="67"/>
    </w:tbl>
    <w:p w14:paraId="7486D4A5" w14:textId="77777777" w:rsidR="003306E5" w:rsidRDefault="003306E5" w:rsidP="003306E5"/>
    <w:p w14:paraId="7398C196" w14:textId="77777777" w:rsidR="003306E5" w:rsidRDefault="003306E5" w:rsidP="003306E5">
      <w:r>
        <w:t xml:space="preserve">Maksymalna długość do najdalej oddalonej stacji roboczej nie może przekroczyć 90 metrów. Należy pamiętać, aby system okablowania zabezpieczyć przed zakłóceniami elektromagnetycznymi i zapewnić, aby wszystkie użyte komponenty i kable po zainstalowaniu znajdowały się w stosownych dla nich warunkach środowiskowych i eksploatacyjnych bez narażenia na uszkodzenia mechaniczne. Nie można dopuścić, aby przekroczone zostały dopuszczalne minimalne promienie gięcia kabli. </w:t>
      </w:r>
    </w:p>
    <w:p w14:paraId="3BDA5687" w14:textId="77777777" w:rsidR="003306E5" w:rsidRPr="00236788" w:rsidRDefault="003306E5" w:rsidP="003306E5">
      <w:pPr>
        <w:rPr>
          <w:b/>
          <w:bCs/>
        </w:rPr>
      </w:pPr>
      <w:r w:rsidRPr="00236788">
        <w:rPr>
          <w:b/>
          <w:bCs/>
        </w:rPr>
        <w:t>Punkt logiczny</w:t>
      </w:r>
    </w:p>
    <w:p w14:paraId="42364B3D" w14:textId="77777777" w:rsidR="003306E5" w:rsidRDefault="003306E5" w:rsidP="003306E5">
      <w:r>
        <w:t xml:space="preserve">Pod pojęciem punktu logicznego rozumiemy zestaw gniazd przyłączeniowych do sieci strukturalnej budynku oraz w przypadku </w:t>
      </w:r>
      <w:proofErr w:type="spellStart"/>
      <w:r>
        <w:t>sal</w:t>
      </w:r>
      <w:proofErr w:type="spellEnd"/>
      <w:r>
        <w:t xml:space="preserve"> komputerowych do wewnętrznej wydzielonej sieci strukturalnej </w:t>
      </w:r>
      <w:proofErr w:type="spellStart"/>
      <w:r>
        <w:t>sal</w:t>
      </w:r>
      <w:proofErr w:type="spellEnd"/>
      <w:r>
        <w:t xml:space="preserve"> komputerowych. Punkty logiczne występują jako zestawy gniazd pojedynczych, podwójnych, potrójnych i poczwórnych RJ45 instalowanych w ścianach oraz w kanałach kablowych PCV.</w:t>
      </w:r>
    </w:p>
    <w:p w14:paraId="3E3C4979" w14:textId="77777777" w:rsidR="003306E5" w:rsidRPr="00395FE5" w:rsidRDefault="003306E5" w:rsidP="003306E5">
      <w:pPr>
        <w:rPr>
          <w:b/>
          <w:bCs/>
        </w:rPr>
      </w:pPr>
      <w:r w:rsidRPr="00395FE5">
        <w:rPr>
          <w:b/>
          <w:bCs/>
        </w:rPr>
        <w:t>Moduł RJ-45</w:t>
      </w:r>
    </w:p>
    <w:p w14:paraId="29DB7555" w14:textId="77777777" w:rsidR="003306E5" w:rsidRPr="00CB066F" w:rsidRDefault="003306E5" w:rsidP="003306E5">
      <w:r w:rsidRPr="00CB066F">
        <w:t xml:space="preserve">Zastosowane moduły posiadają niezależne certyfikaty zgodności ze spełnieniem norm kategorii 6A oraz Klasy EA Permanent Link oraz Channel. Moduły wykorzystują złącza IDC – w złączach tych wykorzystuje się kontakty pokrywane złotem w miejscu przyłączania kabli. </w:t>
      </w:r>
    </w:p>
    <w:p w14:paraId="63311791" w14:textId="77777777" w:rsidR="003306E5" w:rsidRDefault="003306E5" w:rsidP="003306E5">
      <w:r w:rsidRPr="00CB066F">
        <w:lastRenderedPageBreak/>
        <w:t xml:space="preserve">Moduł RJ45 musi być wykonany w standardzie </w:t>
      </w:r>
      <w:proofErr w:type="spellStart"/>
      <w:r w:rsidRPr="00CB066F">
        <w:t>Keystone</w:t>
      </w:r>
      <w:proofErr w:type="spellEnd"/>
      <w:r w:rsidRPr="00CB066F">
        <w:t xml:space="preserve"> Jack co pozwala na ich montaż w każdym</w:t>
      </w:r>
      <w:r>
        <w:t xml:space="preserve"> dostępnym osprzęcie elektroinstalacyjnym. Moduł RJ45 powinien zapewnić uniwersalność systemu (taki sam moduł po stronie gniazda i po stronie </w:t>
      </w:r>
      <w:proofErr w:type="spellStart"/>
      <w:r>
        <w:t>panela</w:t>
      </w:r>
      <w:proofErr w:type="spellEnd"/>
      <w:r>
        <w:t xml:space="preserve"> krosowego modularnego). Moduł RJ45 musi posiadać możliwość zakończenia kabla </w:t>
      </w:r>
      <w:proofErr w:type="spellStart"/>
      <w:r>
        <w:t>skrętkowego</w:t>
      </w:r>
      <w:proofErr w:type="spellEnd"/>
      <w:r>
        <w:t xml:space="preserve"> </w:t>
      </w:r>
      <w:proofErr w:type="spellStart"/>
      <w:r>
        <w:t>beznarzędziowo</w:t>
      </w:r>
      <w:proofErr w:type="spellEnd"/>
      <w:r>
        <w:t xml:space="preserve">. Dodatkowo musi być wielokrotnego użytku - pozwalać na demontaż z kabla </w:t>
      </w:r>
      <w:proofErr w:type="spellStart"/>
      <w:r>
        <w:t>skrętkowego</w:t>
      </w:r>
      <w:proofErr w:type="spellEnd"/>
      <w:r>
        <w:t xml:space="preserve"> a następnie powtórne </w:t>
      </w:r>
      <w:proofErr w:type="spellStart"/>
      <w:r>
        <w:t>zaterminowanie</w:t>
      </w:r>
      <w:proofErr w:type="spellEnd"/>
      <w:r>
        <w:t xml:space="preserve"> (minimalna ilość cykli 20x). Moduł RJ45 musi umożliwić wprowadzenie kabla teleinformatycznego od tyłu i od boku modułu. Moduł RJ45 musi posiadać złącze typu </w:t>
      </w:r>
      <w:proofErr w:type="spellStart"/>
      <w:r>
        <w:t>faston</w:t>
      </w:r>
      <w:proofErr w:type="spellEnd"/>
      <w:r>
        <w:t xml:space="preserve"> umożliwiające bezpośrednie uziemienie każdego modułu osobno. Moduł RJ45 musi posiadać trwałe oznaczenie kategorii dla której jest dedykowany, logo producenta oraz posiadać zaślepkę przeciw pyłową, która ochroni piny złącza przed zabrudzeniem oraz uszkodzeniem. Nad złączem RJ45 moduł musi posiadać pole pozwalające na montaż zaślepki przeciw pyłowej lub trwałe oznakowanie (za pomocą znaczników) rodzaju aplikacji dla której ma mieć zastosowanie (np. Voice, Data, WIFI, CCTV, itp.). Producent musi zapewnić minimum 4 kolory znaczników. Znaczniki muszą być jednolite zarówno dla modułów RJ45 jak i adapterów 45x45 celem możliwości ich przenoszenia pomiędzy elementami.</w:t>
      </w:r>
      <w:r w:rsidRPr="00274538">
        <w:t xml:space="preserve"> </w:t>
      </w:r>
    </w:p>
    <w:p w14:paraId="6D61FFC6" w14:textId="77777777" w:rsidR="003306E5" w:rsidRDefault="003306E5" w:rsidP="003306E5">
      <w:pPr>
        <w:jc w:val="center"/>
      </w:pPr>
      <w:r>
        <w:rPr>
          <w:noProof/>
        </w:rPr>
        <w:drawing>
          <wp:inline distT="0" distB="0" distL="0" distR="0" wp14:anchorId="7B13BDAB" wp14:editId="3F604CD8">
            <wp:extent cx="1092385" cy="1295400"/>
            <wp:effectExtent l="0" t="0" r="0" b="0"/>
            <wp:docPr id="45067" name="Obraz 450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056" name="BKT RJ45 ID tagi w adapterze i keystonie.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095850" cy="1299508"/>
                    </a:xfrm>
                    <a:prstGeom prst="rect">
                      <a:avLst/>
                    </a:prstGeom>
                  </pic:spPr>
                </pic:pic>
              </a:graphicData>
            </a:graphic>
          </wp:inline>
        </w:drawing>
      </w:r>
      <w:r>
        <w:t xml:space="preserve">       </w:t>
      </w:r>
      <w:r>
        <w:rPr>
          <w:noProof/>
        </w:rPr>
        <w:drawing>
          <wp:inline distT="0" distB="0" distL="0" distR="0" wp14:anchorId="6C70E0E5" wp14:editId="417096A5">
            <wp:extent cx="2455551" cy="1289489"/>
            <wp:effectExtent l="0" t="0" r="1905" b="6350"/>
            <wp:docPr id="45068" name="Obraz 4506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058" name="RJ45 ID TAG + DUST Cover.png"/>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463456" cy="1293640"/>
                    </a:xfrm>
                    <a:prstGeom prst="rect">
                      <a:avLst/>
                    </a:prstGeom>
                  </pic:spPr>
                </pic:pic>
              </a:graphicData>
            </a:graphic>
          </wp:inline>
        </w:drawing>
      </w:r>
    </w:p>
    <w:p w14:paraId="639E308F" w14:textId="2E2F5CC3" w:rsidR="003306E5" w:rsidRDefault="003306E5" w:rsidP="003306E5">
      <w:r>
        <w:t xml:space="preserve">Moduł RJ45 </w:t>
      </w:r>
      <w:proofErr w:type="spellStart"/>
      <w:r>
        <w:t>Keystone</w:t>
      </w:r>
      <w:proofErr w:type="spellEnd"/>
      <w:r>
        <w:t xml:space="preserve"> Jack  musi posiadać minimum jeden certyfikat notyfikowanego instytutu badawczych (GHMT, 3P, FORCE Technology) w zgodności z normami (ISO/IEC 11801-1,-2:2017(Ed. 1.0), EN50173-1,-2:2018, ANSI/TIA-568-D:2018, IEC 60603-7-51:2010, IEC60512-99-002:2019</w:t>
      </w:r>
      <w:r w:rsidR="008A0080">
        <w:t xml:space="preserve"> –</w:t>
      </w:r>
      <w:r w:rsidR="008A0080" w:rsidRPr="008A0080">
        <w:t xml:space="preserve"> </w:t>
      </w:r>
      <w:r w:rsidR="008A0080" w:rsidRPr="008A0080">
        <w:rPr>
          <w:b/>
          <w:bCs/>
        </w:rPr>
        <w:t>lub równoważnymi</w:t>
      </w:r>
      <w:r>
        <w:t xml:space="preserve">), kompatybilność z transmisją Power </w:t>
      </w:r>
      <w:proofErr w:type="spellStart"/>
      <w:r>
        <w:t>over</w:t>
      </w:r>
      <w:proofErr w:type="spellEnd"/>
      <w:r>
        <w:t xml:space="preserve"> Ethernet Plus (</w:t>
      </w:r>
      <w:proofErr w:type="spellStart"/>
      <w:r>
        <w:t>PoE</w:t>
      </w:r>
      <w:proofErr w:type="spellEnd"/>
      <w:r>
        <w:t>+) oraz 4PPoE.</w:t>
      </w:r>
    </w:p>
    <w:p w14:paraId="46B9D1DD" w14:textId="77777777" w:rsidR="003306E5" w:rsidRDefault="003306E5" w:rsidP="003306E5">
      <w:r>
        <w:t>Certyfikat musi potwierdzać, iż produkt bierze udział w programie utrzymywania certyfikacji poprzez audyt jakości procesu produkcji i zakładu produkcyjnego. Audyt musi się odbywać minimum raz w roku.</w:t>
      </w:r>
    </w:p>
    <w:p w14:paraId="61B4E50C" w14:textId="77777777" w:rsidR="003306E5" w:rsidRDefault="003306E5" w:rsidP="003306E5">
      <w:r>
        <w:t>Moduł RJ45 musi posiadać kolorową etykietę wskazującą rozprowadzenie żył skrętki w złączach IDC wg schematu T568A lub T568B dla średnicy żyły AWG 22-26. Podczas instalacji należy zastosować schemat T568B.</w:t>
      </w:r>
    </w:p>
    <w:p w14:paraId="73C3EE6C" w14:textId="77777777" w:rsidR="003306E5" w:rsidRDefault="003306E5" w:rsidP="003306E5">
      <w:pPr>
        <w:jc w:val="center"/>
      </w:pPr>
      <w:r>
        <w:rPr>
          <w:noProof/>
        </w:rPr>
        <w:drawing>
          <wp:inline distT="0" distB="0" distL="0" distR="0" wp14:anchorId="17500FAF" wp14:editId="75767AF2">
            <wp:extent cx="3865245" cy="1012190"/>
            <wp:effectExtent l="0" t="0" r="1905" b="0"/>
            <wp:docPr id="23" name="Obraz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865245" cy="1012190"/>
                    </a:xfrm>
                    <a:prstGeom prst="rect">
                      <a:avLst/>
                    </a:prstGeom>
                    <a:noFill/>
                  </pic:spPr>
                </pic:pic>
              </a:graphicData>
            </a:graphic>
          </wp:inline>
        </w:drawing>
      </w:r>
    </w:p>
    <w:p w14:paraId="3E9EA91C" w14:textId="77777777" w:rsidR="003306E5" w:rsidRDefault="003306E5" w:rsidP="003306E5">
      <w:pPr>
        <w:ind w:firstLine="0"/>
      </w:pPr>
      <w:r>
        <w:t xml:space="preserve">Moduł RJ45 musi umożliwiać montaż na kablu </w:t>
      </w:r>
      <w:proofErr w:type="spellStart"/>
      <w:r>
        <w:t>skrętkowym</w:t>
      </w:r>
      <w:proofErr w:type="spellEnd"/>
      <w:r>
        <w:t xml:space="preserve"> typu drut i linka. Maksymalne wymiary modułu RJ45: (wys. x szer. x gł.) – 20,4mm x 16mm x 38mm. Moduł RJ45 musi posiadać wytrzymałość:</w:t>
      </w:r>
    </w:p>
    <w:p w14:paraId="67CA6505" w14:textId="77777777" w:rsidR="003306E5" w:rsidRDefault="003306E5">
      <w:pPr>
        <w:pStyle w:val="Akapitzlist"/>
        <w:numPr>
          <w:ilvl w:val="0"/>
          <w:numId w:val="4"/>
        </w:numPr>
      </w:pPr>
      <w:r>
        <w:t>Gniazdo RJ45: min 750 cykli połączeniowych</w:t>
      </w:r>
    </w:p>
    <w:p w14:paraId="5A926674" w14:textId="77777777" w:rsidR="003306E5" w:rsidRDefault="003306E5">
      <w:pPr>
        <w:pStyle w:val="Akapitzlist"/>
        <w:numPr>
          <w:ilvl w:val="0"/>
          <w:numId w:val="4"/>
        </w:numPr>
      </w:pPr>
      <w:r>
        <w:t xml:space="preserve">Blok IDC: nie mniej niż 20 </w:t>
      </w:r>
      <w:proofErr w:type="spellStart"/>
      <w:r>
        <w:t>terminacji</w:t>
      </w:r>
      <w:proofErr w:type="spellEnd"/>
      <w:r>
        <w:t xml:space="preserve"> dla kabli o AWG 22-26</w:t>
      </w:r>
    </w:p>
    <w:p w14:paraId="3F32A837" w14:textId="77777777" w:rsidR="003306E5" w:rsidRPr="00FA19EA" w:rsidRDefault="003306E5" w:rsidP="003306E5">
      <w:pPr>
        <w:rPr>
          <w:b/>
          <w:bCs/>
        </w:rPr>
      </w:pPr>
      <w:r w:rsidRPr="00FA19EA">
        <w:rPr>
          <w:b/>
          <w:bCs/>
        </w:rPr>
        <w:t>Urządzenia aktywne</w:t>
      </w:r>
    </w:p>
    <w:p w14:paraId="156C2C1C" w14:textId="77777777" w:rsidR="003306E5" w:rsidRDefault="003306E5" w:rsidP="003306E5">
      <w:r>
        <w:t xml:space="preserve">W szafach piętrowych zabudowane będzie jeden </w:t>
      </w:r>
      <w:proofErr w:type="spellStart"/>
      <w:r>
        <w:t>switch</w:t>
      </w:r>
      <w:proofErr w:type="spellEnd"/>
      <w:r>
        <w:t xml:space="preserve"> do obsługi połączeń sieci LAN dla komputerów i telefonów oraz jeden </w:t>
      </w:r>
      <w:proofErr w:type="spellStart"/>
      <w:r>
        <w:t>switch</w:t>
      </w:r>
      <w:proofErr w:type="spellEnd"/>
      <w:r>
        <w:t xml:space="preserve"> z obsługą </w:t>
      </w:r>
      <w:proofErr w:type="spellStart"/>
      <w:r>
        <w:t>PoE</w:t>
      </w:r>
      <w:proofErr w:type="spellEnd"/>
      <w:r>
        <w:t xml:space="preserve"> do obsługi kamer systemu CCTV oraz do podłączenia adapterów IP systemu nagłośnienia PA. Urządzenia aktywne połączone będą poprzez medium światłowodowe z odpowiednim </w:t>
      </w:r>
      <w:proofErr w:type="spellStart"/>
      <w:r>
        <w:t>switchem</w:t>
      </w:r>
      <w:proofErr w:type="spellEnd"/>
      <w:r>
        <w:t xml:space="preserve"> światłowodowym zbiorczym LAN lub CCTV w szafie głównej BIII.P0 w budynku III.</w:t>
      </w:r>
    </w:p>
    <w:p w14:paraId="71E4F7C0" w14:textId="77777777" w:rsidR="003306E5" w:rsidRDefault="003306E5" w:rsidP="003306E5">
      <w:r>
        <w:lastRenderedPageBreak/>
        <w:t>Dodatkowo w gabinetach zostaną zainstalowane nowe telefony VoIP, po jednym na gabinet.</w:t>
      </w:r>
    </w:p>
    <w:p w14:paraId="691F4C07" w14:textId="77777777" w:rsidR="003306E5" w:rsidRPr="00D667FF" w:rsidRDefault="003306E5" w:rsidP="003306E5">
      <w:pPr>
        <w:rPr>
          <w:b/>
          <w:bCs/>
        </w:rPr>
      </w:pPr>
      <w:r w:rsidRPr="00D667FF">
        <w:rPr>
          <w:b/>
          <w:bCs/>
        </w:rPr>
        <w:t>Trasy kablowe</w:t>
      </w:r>
    </w:p>
    <w:p w14:paraId="70B49F9A" w14:textId="77777777" w:rsidR="003306E5" w:rsidRDefault="003306E5" w:rsidP="003306E5">
      <w:r>
        <w:t xml:space="preserve">Przewody systemu okablowania strukturalnego w głównych ciągach kablowych należy prowadzić w projektowanych korytach kablowych, które zostały wydane w części elektrycznej opracowania. Podejścia kabli do punktów logicznych wykonać w rurach </w:t>
      </w:r>
      <w:proofErr w:type="spellStart"/>
      <w:r>
        <w:t>elektroinstacyjnych</w:t>
      </w:r>
      <w:proofErr w:type="spellEnd"/>
      <w:r>
        <w:t xml:space="preserve"> pod tynkiem (stosować tylko i wyłącznie </w:t>
      </w:r>
      <w:proofErr w:type="spellStart"/>
      <w:r>
        <w:t>peszle</w:t>
      </w:r>
      <w:proofErr w:type="spellEnd"/>
      <w:r>
        <w:t xml:space="preserve"> i rurki niepalne lub trudno zapalne) oraz w korytach kablowych PCV w przypadku </w:t>
      </w:r>
      <w:proofErr w:type="spellStart"/>
      <w:r>
        <w:t>sal</w:t>
      </w:r>
      <w:proofErr w:type="spellEnd"/>
      <w:r>
        <w:t xml:space="preserve"> komputerowych. Koryta kablowe PCV również zostały wydane w części elektrycznej opracowania. Koryta kablowe wyposażyć w przegrodę oddzielającą kable sieci strukturalnej od kabli przeznaczonych do instalacji systemu nagłośnienia PA.</w:t>
      </w:r>
    </w:p>
    <w:p w14:paraId="5C5BC8D6" w14:textId="77777777" w:rsidR="003306E5" w:rsidRDefault="003306E5" w:rsidP="003306E5">
      <w:r>
        <w:t xml:space="preserve">Minimalna odległość kabli informatycznych od obwodów zasilających odbiorniki elektryczne dużej mocy powinna wynosić 90cm, a od rozdzielni minimum 100cm. Kable powinny krzyżować się pod kątem prostym. </w:t>
      </w:r>
    </w:p>
    <w:p w14:paraId="24988698" w14:textId="77777777" w:rsidR="003306E5" w:rsidRPr="00CB066F" w:rsidRDefault="003306E5" w:rsidP="003306E5">
      <w:pPr>
        <w:rPr>
          <w:b/>
          <w:bCs/>
        </w:rPr>
      </w:pPr>
      <w:r w:rsidRPr="00CB066F">
        <w:rPr>
          <w:b/>
          <w:bCs/>
        </w:rPr>
        <w:t>Zalecenia instalacyjne</w:t>
      </w:r>
    </w:p>
    <w:p w14:paraId="0A70489E" w14:textId="77777777" w:rsidR="003306E5" w:rsidRDefault="003306E5">
      <w:pPr>
        <w:pStyle w:val="Akapitzlist"/>
        <w:numPr>
          <w:ilvl w:val="0"/>
          <w:numId w:val="4"/>
        </w:numPr>
      </w:pPr>
      <w:r>
        <w:t>Wszystkie gniazda/wtyki, panele rozdzielcze, krosownice, szafy itp. powinny być oznaczone używając etykiety odciśniętej na komponencie;</w:t>
      </w:r>
    </w:p>
    <w:p w14:paraId="109E8F3F" w14:textId="77777777" w:rsidR="003306E5" w:rsidRDefault="003306E5">
      <w:pPr>
        <w:pStyle w:val="Akapitzlist"/>
        <w:numPr>
          <w:ilvl w:val="0"/>
          <w:numId w:val="4"/>
        </w:numPr>
      </w:pPr>
      <w:r>
        <w:t>Bez względu na system numeracji, każdy kabel powinien mieć trwałe oznaczenia na dwóch końcach przy zakończonych modułach;</w:t>
      </w:r>
    </w:p>
    <w:p w14:paraId="2DEA200E" w14:textId="77777777" w:rsidR="003306E5" w:rsidRDefault="003306E5">
      <w:pPr>
        <w:pStyle w:val="Akapitzlist"/>
        <w:numPr>
          <w:ilvl w:val="0"/>
          <w:numId w:val="4"/>
        </w:numPr>
      </w:pPr>
      <w:r>
        <w:t>Wszystkie 4 pary każdego kabla S/FTP powinny być zakończone w jednym porcie. Rozszycie par kabla pomiędzy dwoma modułami nie jest dozwolone;</w:t>
      </w:r>
    </w:p>
    <w:p w14:paraId="09DC8D75" w14:textId="77777777" w:rsidR="003306E5" w:rsidRDefault="003306E5">
      <w:pPr>
        <w:pStyle w:val="Akapitzlist"/>
        <w:numPr>
          <w:ilvl w:val="0"/>
          <w:numId w:val="4"/>
        </w:numPr>
      </w:pPr>
      <w:r>
        <w:t xml:space="preserve">Szafy dystrybucyjne należy uziemić linką </w:t>
      </w:r>
      <w:proofErr w:type="spellStart"/>
      <w:r>
        <w:t>LgYżo</w:t>
      </w:r>
      <w:proofErr w:type="spellEnd"/>
      <w:r>
        <w:t xml:space="preserve"> 16mm</w:t>
      </w:r>
      <w:r w:rsidRPr="00216092">
        <w:rPr>
          <w:vertAlign w:val="superscript"/>
        </w:rPr>
        <w:t>2</w:t>
      </w:r>
      <w:r>
        <w:t>;</w:t>
      </w:r>
    </w:p>
    <w:p w14:paraId="6D2B8935" w14:textId="77777777" w:rsidR="003306E5" w:rsidRDefault="003306E5">
      <w:pPr>
        <w:pStyle w:val="Akapitzlist"/>
        <w:numPr>
          <w:ilvl w:val="0"/>
          <w:numId w:val="4"/>
        </w:numPr>
      </w:pPr>
      <w:r>
        <w:t>Całe widoczne okablowanie powinno być umieszczone w sposób profesjonalny, uporządkowany i prowadzone zgodnie z wytycznymi producenta.</w:t>
      </w:r>
    </w:p>
    <w:p w14:paraId="3A3BAFF0" w14:textId="77777777" w:rsidR="003306E5" w:rsidRDefault="003306E5">
      <w:pPr>
        <w:pStyle w:val="Akapitzlist"/>
        <w:numPr>
          <w:ilvl w:val="0"/>
          <w:numId w:val="4"/>
        </w:numPr>
      </w:pPr>
      <w:r>
        <w:t>Cały system sieci strukturalnej musi pochodzić od jednego producenta w celu uzyskania certyfikatu na instalację i objęcie jej 25-letnim terminem gwarancji ze strony producenta.</w:t>
      </w:r>
    </w:p>
    <w:p w14:paraId="1ED9636E" w14:textId="77777777" w:rsidR="003306E5" w:rsidRDefault="003306E5">
      <w:pPr>
        <w:pStyle w:val="Akapitzlist"/>
        <w:numPr>
          <w:ilvl w:val="0"/>
          <w:numId w:val="4"/>
        </w:numPr>
      </w:pPr>
      <w:r>
        <w:t>Instalacja sieci strukturalnej musi być wykonywana przez certyfikowanego Wykonawcę danego producenta, również w celu uzyskania 25-letniej gwarancji producenta.</w:t>
      </w:r>
    </w:p>
    <w:p w14:paraId="14C83341" w14:textId="6ADC8431" w:rsidR="003306E5" w:rsidRDefault="003306E5" w:rsidP="003306E5">
      <w:pPr>
        <w:pStyle w:val="Nagwek2"/>
      </w:pPr>
      <w:bookmarkStart w:id="68" w:name="_Toc121254359"/>
      <w:bookmarkStart w:id="69" w:name="_Toc208298945"/>
      <w:r>
        <w:t>5.2. System monitoringu CCTV.</w:t>
      </w:r>
      <w:bookmarkEnd w:id="68"/>
      <w:bookmarkEnd w:id="69"/>
    </w:p>
    <w:p w14:paraId="5F62F23E" w14:textId="77777777" w:rsidR="003306E5" w:rsidRDefault="003306E5" w:rsidP="003306E5">
      <w:r>
        <w:t>Projektuje się system monitoringu CCTV oparty o rozwiązania sieciowe IP. Zgodnie z ustaleniami monitoringiem objęto korytarze wewnątrz budynku.</w:t>
      </w:r>
    </w:p>
    <w:p w14:paraId="71F4261D" w14:textId="77777777" w:rsidR="003306E5" w:rsidRDefault="003306E5" w:rsidP="003306E5">
      <w:r>
        <w:t xml:space="preserve">Do nadzorowania korytarzy wewnątrz budynku zaprojektowano kamery kopułowe IP 4Mpx, które zasilane będą w technologii </w:t>
      </w:r>
      <w:proofErr w:type="spellStart"/>
      <w:r>
        <w:t>PoE</w:t>
      </w:r>
      <w:proofErr w:type="spellEnd"/>
      <w:r>
        <w:t xml:space="preserve"> z dedykowanych </w:t>
      </w:r>
      <w:proofErr w:type="spellStart"/>
      <w:r>
        <w:t>switchy</w:t>
      </w:r>
      <w:proofErr w:type="spellEnd"/>
      <w:r>
        <w:t xml:space="preserve"> </w:t>
      </w:r>
      <w:proofErr w:type="spellStart"/>
      <w:r>
        <w:t>PoE</w:t>
      </w:r>
      <w:proofErr w:type="spellEnd"/>
      <w:r>
        <w:t xml:space="preserve"> zainstalowanych w szafach piętrowych LAN. Dokładne parametry techniczne kamer podano w zestawieniu materiałów.</w:t>
      </w:r>
    </w:p>
    <w:p w14:paraId="3E670E76" w14:textId="77777777" w:rsidR="003306E5" w:rsidRDefault="003306E5" w:rsidP="003306E5">
      <w:r>
        <w:t>Obraz z kamer rejestrowany będzie na wcześniej przygotowanych rejestratorach CCTV zabudowanych w szafie BIII.P0 w budynku III.</w:t>
      </w:r>
    </w:p>
    <w:p w14:paraId="12A29C50" w14:textId="77777777" w:rsidR="003306E5" w:rsidRDefault="003306E5" w:rsidP="003306E5">
      <w:r>
        <w:t>Parametry rejestracji obrazu i czas archiwizacji:</w:t>
      </w:r>
    </w:p>
    <w:p w14:paraId="03535B91" w14:textId="77777777" w:rsidR="003306E5" w:rsidRDefault="003306E5" w:rsidP="003306E5">
      <w:r>
        <w:t>- tempo rejestracji - 15kl/s;</w:t>
      </w:r>
    </w:p>
    <w:p w14:paraId="2FEC8D7D" w14:textId="77777777" w:rsidR="003306E5" w:rsidRDefault="003306E5" w:rsidP="003306E5">
      <w:r>
        <w:t>- jakość – średnia;</w:t>
      </w:r>
    </w:p>
    <w:p w14:paraId="20FCB6A7" w14:textId="77777777" w:rsidR="003306E5" w:rsidRDefault="003306E5" w:rsidP="003306E5">
      <w:r>
        <w:t>- rozdzielczość – 4Mpx (</w:t>
      </w:r>
      <w:r w:rsidRPr="006B1BEF">
        <w:t>2688×1520</w:t>
      </w:r>
      <w:r>
        <w:t>);</w:t>
      </w:r>
    </w:p>
    <w:p w14:paraId="19F7DEAA" w14:textId="77777777" w:rsidR="003306E5" w:rsidRDefault="003306E5" w:rsidP="003306E5">
      <w:r>
        <w:t>- kompresja – H.265;</w:t>
      </w:r>
    </w:p>
    <w:p w14:paraId="5525E9DC" w14:textId="77777777" w:rsidR="003306E5" w:rsidRDefault="003306E5" w:rsidP="003306E5">
      <w:r>
        <w:t>Czas archiwizacji – 14dni.</w:t>
      </w:r>
    </w:p>
    <w:p w14:paraId="2A898F6A" w14:textId="77777777" w:rsidR="003306E5" w:rsidRDefault="003306E5" w:rsidP="003306E5"/>
    <w:p w14:paraId="7A4F9DF6" w14:textId="2DA8BDFB" w:rsidR="003306E5" w:rsidRPr="007050F9" w:rsidRDefault="003306E5" w:rsidP="003306E5">
      <w:pPr>
        <w:rPr>
          <w:u w:val="single"/>
        </w:rPr>
      </w:pPr>
      <w:r w:rsidRPr="00F97CDA">
        <w:rPr>
          <w:u w:val="single"/>
        </w:rPr>
        <w:t>Zgodnie ze schematem E</w:t>
      </w:r>
      <w:r w:rsidR="008A0080" w:rsidRPr="00F97CDA">
        <w:rPr>
          <w:u w:val="single"/>
        </w:rPr>
        <w:t>/701</w:t>
      </w:r>
      <w:r w:rsidRPr="00F97CDA">
        <w:rPr>
          <w:u w:val="single"/>
        </w:rPr>
        <w:t xml:space="preserve"> zakres budynku II obejmuje 1</w:t>
      </w:r>
      <w:r w:rsidR="00F97CDA" w:rsidRPr="00F97CDA">
        <w:rPr>
          <w:u w:val="single"/>
        </w:rPr>
        <w:t>0</w:t>
      </w:r>
      <w:r w:rsidRPr="00F97CDA">
        <w:rPr>
          <w:u w:val="single"/>
        </w:rPr>
        <w:t xml:space="preserve"> kamer kopułowych.</w:t>
      </w:r>
    </w:p>
    <w:p w14:paraId="5370F845" w14:textId="77777777" w:rsidR="003306E5" w:rsidRDefault="003306E5" w:rsidP="003306E5">
      <w:r>
        <w:lastRenderedPageBreak/>
        <w:t>Podgląd z kamer możliwy będzie na dowolnym komputerze PC włączonym do wydzielonej sieci LAN przeznaczonej dla monitoringu CCTV i nagłośnienia PA. Punkty logiczne wydzielonej sieci dla monitoringu CCTV będą zlokalizowane w pomieszczeniu portiera, w sekretariacie A13, w gabinecie pani Dyrektor A14 i w gabinecie pani Wicedyrektor A15. Urządzenia monitoringu CCTV pracować będą w wydzielonej sieci strukturalnej, która nie będzie podłączona do Internetu, stąd nie będzie możliwy podgląd z kamer przez Internet.</w:t>
      </w:r>
    </w:p>
    <w:p w14:paraId="2FF1410A" w14:textId="79856E4D" w:rsidR="003306E5" w:rsidRDefault="003306E5" w:rsidP="003306E5">
      <w:r>
        <w:t xml:space="preserve">Przewody projektowanego systemu monitoringu CCTV wraz ze </w:t>
      </w:r>
      <w:proofErr w:type="spellStart"/>
      <w:r>
        <w:t>switchami</w:t>
      </w:r>
      <w:proofErr w:type="spellEnd"/>
      <w:r>
        <w:t xml:space="preserve"> </w:t>
      </w:r>
      <w:proofErr w:type="spellStart"/>
      <w:r>
        <w:t>PoE</w:t>
      </w:r>
      <w:proofErr w:type="spellEnd"/>
      <w:r>
        <w:t xml:space="preserve"> zostały wydane w punkcie 5.1 opracowania.</w:t>
      </w:r>
    </w:p>
    <w:p w14:paraId="2AA4D6C3" w14:textId="5B1916C2" w:rsidR="003306E5" w:rsidRDefault="003306E5" w:rsidP="003306E5">
      <w:pPr>
        <w:pStyle w:val="Nagwek2"/>
      </w:pPr>
      <w:bookmarkStart w:id="70" w:name="_Toc121254361"/>
      <w:bookmarkStart w:id="71" w:name="_Toc208298946"/>
      <w:r>
        <w:t>5.</w:t>
      </w:r>
      <w:r w:rsidR="00F9686C">
        <w:t>3</w:t>
      </w:r>
      <w:r>
        <w:t>. Połączenia AV i USB.</w:t>
      </w:r>
      <w:bookmarkEnd w:id="70"/>
      <w:bookmarkEnd w:id="71"/>
    </w:p>
    <w:p w14:paraId="10CFB363" w14:textId="77777777" w:rsidR="003306E5" w:rsidRDefault="003306E5" w:rsidP="003306E5">
      <w:r>
        <w:t>W salach lekcyjnych, w których zainstalowane są rzutniki, monitory i tablice multimedialne należy wykonać nowe połączenia AV oraz USB. Poprzednie połączenia realizowane były poprzez ułożenie kabli w korytach kablowych PCV zakańczając je bezpośrednio w urządzeniach. Projektowane rozwiązanie polegać będzie na wykonaniu połączenia stałego pomiędzy tymi urządzeniami i zakończeniu ich gniazdami AV i USB, do których wpinane będą dopiero rzutniki, monitory czy tablice multimedialne. Należy wykorzystywać gniazda wyposażone w fabrycznie przyłącza kablowe, co eliminować będzie konieczność rozszywania kabla na złączach. Takie rozwiązanie jest szybsze, tańsze w realizacji i minimalizuje jednocześnie możliwość wadliwego wykonania połączenia jak w przypadku połączeń kabla HDMI czy USB.</w:t>
      </w:r>
    </w:p>
    <w:p w14:paraId="0B218774" w14:textId="77777777" w:rsidR="003306E5" w:rsidRDefault="003306E5" w:rsidP="003306E5">
      <w:r>
        <w:t xml:space="preserve">Kable układane będą pod tynkiem w rurach elektroinstalacyjnych oraz w korytkach PCV na suficie. Korytka PCV wydane w części elektrycznej projektu. </w:t>
      </w:r>
    </w:p>
    <w:p w14:paraId="2B2BBAD9" w14:textId="4DA5A573" w:rsidR="00EF1D37" w:rsidRPr="00F932D4" w:rsidRDefault="00271D43" w:rsidP="00271D43">
      <w:pPr>
        <w:pStyle w:val="Nagwek1"/>
      </w:pPr>
      <w:bookmarkStart w:id="72" w:name="_Toc118314248"/>
      <w:bookmarkStart w:id="73" w:name="_Toc120483079"/>
      <w:bookmarkStart w:id="74" w:name="_Toc208298947"/>
      <w:bookmarkStart w:id="75" w:name="_Hlk120514106"/>
      <w:r>
        <w:t>6</w:t>
      </w:r>
      <w:r w:rsidR="00EF1D37">
        <w:t xml:space="preserve">. </w:t>
      </w:r>
      <w:r>
        <w:t>URZĄDZENIA OCHRONY PRZECIWPOŻAROWEJ</w:t>
      </w:r>
      <w:bookmarkEnd w:id="72"/>
      <w:bookmarkEnd w:id="73"/>
      <w:r>
        <w:t>.</w:t>
      </w:r>
      <w:bookmarkEnd w:id="74"/>
    </w:p>
    <w:p w14:paraId="47ABD15A" w14:textId="77777777" w:rsidR="00EF1D37" w:rsidRDefault="00EF1D37" w:rsidP="00EF1D37">
      <w:r>
        <w:t>Istniejące urządzenia i zabezpieczenia przeciwpożarowe:</w:t>
      </w:r>
    </w:p>
    <w:p w14:paraId="258B3E37" w14:textId="77777777" w:rsidR="00EF1D37" w:rsidRDefault="00EF1D37">
      <w:pPr>
        <w:pStyle w:val="Akapitzlist"/>
        <w:numPr>
          <w:ilvl w:val="0"/>
          <w:numId w:val="2"/>
        </w:numPr>
      </w:pPr>
      <w:r>
        <w:t xml:space="preserve">Przeciwpożarowy Wyłącznik Prądu (certyfikowany w CNBOP) realizowane przez wyzwolenie cewki wzrostowej wyłącznika głównego rozdzielnicy </w:t>
      </w:r>
      <w:proofErr w:type="spellStart"/>
      <w:r>
        <w:t>RGnN</w:t>
      </w:r>
      <w:proofErr w:type="spellEnd"/>
      <w:r>
        <w:t xml:space="preserve"> przyciskami PWP zabudowanymi przy wejściu głównym do budynku szkoły oraz przy wejściu do pomieszczenia </w:t>
      </w:r>
      <w:proofErr w:type="spellStart"/>
      <w:r>
        <w:t>RGnN</w:t>
      </w:r>
      <w:proofErr w:type="spellEnd"/>
      <w:r>
        <w:t xml:space="preserve"> istniejącej stacji transformatorowej oraz przy wejściu od strony Sali gimnastycznej (hali sportowej). Oprócz certyfikowanych przycisków, zabudowano certyfikowane sygnalizatory świetlne (lampki koloru zielonego) informujące o zadziałaniu wyłącznika PWP. Instalacja PWP jest nowa, zgodna z obowiązującymi obecnie przepisami – zabudowana na podstawie projektu z 05. 2022r.</w:t>
      </w:r>
    </w:p>
    <w:p w14:paraId="69DE999F" w14:textId="2AF3D08A" w:rsidR="00EF1D37" w:rsidRDefault="00EF1D37">
      <w:pPr>
        <w:pStyle w:val="Akapitzlist"/>
        <w:numPr>
          <w:ilvl w:val="0"/>
          <w:numId w:val="2"/>
        </w:numPr>
      </w:pPr>
      <w:r>
        <w:t xml:space="preserve">Instalacja awaryjnego oświetlenia ewakuacyjnego. Oprawy wyposażone w indywidualne źródła zasilania awaryjnego o czasie podtrzymania minimum 1h w układzie zasilania autonomicznego, z </w:t>
      </w:r>
      <w:proofErr w:type="spellStart"/>
      <w:r>
        <w:t>autotestem</w:t>
      </w:r>
      <w:proofErr w:type="spellEnd"/>
      <w:r w:rsidR="001108FC">
        <w:t xml:space="preserve"> – instalacja istniejąca</w:t>
      </w:r>
      <w:r>
        <w:t>.</w:t>
      </w:r>
    </w:p>
    <w:p w14:paraId="1BB85A35" w14:textId="466BA7F2" w:rsidR="00EF1D37" w:rsidRDefault="00EF1D37">
      <w:pPr>
        <w:pStyle w:val="Akapitzlist"/>
        <w:numPr>
          <w:ilvl w:val="0"/>
          <w:numId w:val="2"/>
        </w:numPr>
      </w:pPr>
      <w:r>
        <w:t>Instalacje oddymiania realizowana poprzez okna oddymiające zabudowane w klatkach schodowych, otwierane na sygnał z centralek oddymiania. System oddymiania</w:t>
      </w:r>
      <w:r w:rsidR="001108FC">
        <w:t xml:space="preserve"> istniejący,</w:t>
      </w:r>
      <w:r>
        <w:t xml:space="preserve"> nie objęty niniejszym opracowaniem projektowym.</w:t>
      </w:r>
    </w:p>
    <w:p w14:paraId="0A6956E2" w14:textId="77777777" w:rsidR="00EF1D37" w:rsidRDefault="00EF1D37" w:rsidP="00EF1D37">
      <w:r w:rsidRPr="00AD7671">
        <w:t xml:space="preserve">Projektuje się wykonanie </w:t>
      </w:r>
      <w:r>
        <w:t>następujących urządzeń i zabezpieczeń przeciwpożarowych:</w:t>
      </w:r>
    </w:p>
    <w:p w14:paraId="0636D55A" w14:textId="232E6885" w:rsidR="00EF1D37" w:rsidRPr="00B31B2D" w:rsidRDefault="00EF1D37">
      <w:pPr>
        <w:pStyle w:val="Akapitzlist"/>
        <w:numPr>
          <w:ilvl w:val="0"/>
          <w:numId w:val="3"/>
        </w:numPr>
        <w:ind w:left="709" w:hanging="283"/>
      </w:pPr>
      <w:r w:rsidRPr="00B31B2D">
        <w:t xml:space="preserve">Wymiana przewodów zasilających tablicę TE-2, z której zasilane są systemy oddymiania. Projektowane zasilanie </w:t>
      </w:r>
      <w:r w:rsidR="001108FC" w:rsidRPr="00B31B2D">
        <w:t xml:space="preserve">wyprowadzić </w:t>
      </w:r>
      <w:r w:rsidRPr="00B31B2D">
        <w:t>sprzed przeciwpożarowego wyłącznika prądu</w:t>
      </w:r>
      <w:r w:rsidR="00A673A1" w:rsidRPr="00B31B2D">
        <w:t xml:space="preserve">, z sekcji pożarowej rozdzielnicy głównej </w:t>
      </w:r>
      <w:proofErr w:type="spellStart"/>
      <w:r w:rsidR="00A673A1" w:rsidRPr="00B31B2D">
        <w:t>RGnN</w:t>
      </w:r>
      <w:proofErr w:type="spellEnd"/>
      <w:r w:rsidR="00A673A1" w:rsidRPr="00B31B2D">
        <w:t xml:space="preserve"> w stacji transformatorowej</w:t>
      </w:r>
      <w:r w:rsidRPr="00B31B2D">
        <w:t xml:space="preserve">. </w:t>
      </w:r>
      <w:r w:rsidR="00BC7D3D" w:rsidRPr="00B31B2D">
        <w:t xml:space="preserve">Trasę kablową prowadzić w zespole kablowym o klasie co najmniej PH90/E90. </w:t>
      </w:r>
      <w:r w:rsidRPr="00B31B2D">
        <w:t>System oddymiania nie objęty niniejszym opracowaniem projektowym.</w:t>
      </w:r>
    </w:p>
    <w:p w14:paraId="00A3887C" w14:textId="4A5170E8" w:rsidR="00EF1D37" w:rsidRPr="00B31B2D" w:rsidRDefault="00BC7D3D">
      <w:pPr>
        <w:pStyle w:val="Akapitzlist"/>
        <w:numPr>
          <w:ilvl w:val="0"/>
          <w:numId w:val="3"/>
        </w:numPr>
        <w:ind w:left="709" w:hanging="283"/>
      </w:pPr>
      <w:r w:rsidRPr="00B31B2D">
        <w:lastRenderedPageBreak/>
        <w:t>Zabezpieczeń przeciwpożarowych przepustów instalacyjnych w elementach wydzielenia stref pożarowych oraz tzw. pomieszczeń zamkniętych (jak np.: piwnica, wydzielone pożarowo klatki schodowe, pom. techniczne, itp.). Uszczelnienia pożarowe przepustów kablowych wykonać zgodnie z obowiązującymi przepisami przy pomocy certyfikowanych materiałów uszczelniających.  Klasa odporności ogniowej przepustów (EI) nie mniejsza niż klasa odporności ogniowej elementu, w którym występują (np. EI120, EI60). Uszczelnienia pożarowe powinny być wyraźnie oznaczone tabliczkami i mieć stosowne atesty i certyfikaty</w:t>
      </w:r>
      <w:r w:rsidR="00EF1D37" w:rsidRPr="00B31B2D">
        <w:t>.</w:t>
      </w:r>
    </w:p>
    <w:p w14:paraId="5789B30B" w14:textId="4CA1C3F2" w:rsidR="00E94E30" w:rsidRDefault="00271D43" w:rsidP="00E94E30">
      <w:pPr>
        <w:pStyle w:val="Nagwek2"/>
      </w:pPr>
      <w:bookmarkStart w:id="76" w:name="_Toc208298948"/>
      <w:bookmarkEnd w:id="75"/>
      <w:r>
        <w:t>7</w:t>
      </w:r>
      <w:r w:rsidR="00E94E30">
        <w:t>.</w:t>
      </w:r>
      <w:r w:rsidR="00562492">
        <w:t xml:space="preserve"> </w:t>
      </w:r>
      <w:r w:rsidR="00E94E30">
        <w:t>POMIARY ODBIORCZE</w:t>
      </w:r>
      <w:bookmarkEnd w:id="76"/>
    </w:p>
    <w:p w14:paraId="73E8C8C8" w14:textId="58A69FEF" w:rsidR="00E94E30" w:rsidRDefault="00E94E30" w:rsidP="00E94E30">
      <w:r>
        <w:t>Po wykonaniu prac montażowych, Wykonawca wykona wszelkie obowiązujące pomiary kontrolne (pomiar izolacji przewodów i kabli, pomiar impedancji pętli zwarcia, pomiary rezystancji uziemień, pomiary i sprawdzenie wyłączników różnicowoprądowych, pomiary instalacji odgromowej, pomiary natężenia oświetlenia podstawowego i ewakuacyjnego, sprawdzenie zadziałania wyłącznika przeciwpożarowego), a ich wyniki w postaci protokołów pomiarowych dołączy do dokumentacji powykonawczej.</w:t>
      </w:r>
    </w:p>
    <w:p w14:paraId="5402DC57" w14:textId="5A4B6D2A" w:rsidR="00FB708E" w:rsidRDefault="00271D43" w:rsidP="00E94E30">
      <w:pPr>
        <w:pStyle w:val="Nagwek1"/>
      </w:pPr>
      <w:bookmarkStart w:id="77" w:name="_Toc390081544"/>
      <w:bookmarkStart w:id="78" w:name="_Toc395685141"/>
      <w:bookmarkStart w:id="79" w:name="_Toc86047119"/>
      <w:bookmarkStart w:id="80" w:name="_Toc98676491"/>
      <w:bookmarkStart w:id="81" w:name="_Toc208298949"/>
      <w:r>
        <w:t>8</w:t>
      </w:r>
      <w:r w:rsidR="00FB708E">
        <w:t xml:space="preserve">. </w:t>
      </w:r>
      <w:r w:rsidR="00E94E30">
        <w:t>UWAGI</w:t>
      </w:r>
      <w:bookmarkEnd w:id="77"/>
      <w:r w:rsidR="00E94E30">
        <w:t xml:space="preserve"> DLA WYKONAWCY</w:t>
      </w:r>
      <w:bookmarkEnd w:id="78"/>
      <w:bookmarkEnd w:id="79"/>
      <w:bookmarkEnd w:id="80"/>
      <w:bookmarkEnd w:id="81"/>
    </w:p>
    <w:p w14:paraId="019D1D32" w14:textId="77777777" w:rsidR="00FB708E" w:rsidRPr="00EF19C6" w:rsidRDefault="00FB708E" w:rsidP="00FB708E">
      <w:pPr>
        <w:rPr>
          <w:rFonts w:cs="Arial"/>
          <w:bCs/>
          <w:szCs w:val="20"/>
        </w:rPr>
      </w:pPr>
      <w:r w:rsidRPr="00EF19C6">
        <w:rPr>
          <w:rFonts w:cs="Arial"/>
          <w:bCs/>
          <w:szCs w:val="20"/>
        </w:rPr>
        <w:t>Przystępując do robót, należy:</w:t>
      </w:r>
    </w:p>
    <w:p w14:paraId="0375AA02" w14:textId="7140F9F8" w:rsidR="00FB708E" w:rsidRPr="00EF19C6" w:rsidRDefault="00FB708E">
      <w:pPr>
        <w:pStyle w:val="Akapitzlist"/>
        <w:numPr>
          <w:ilvl w:val="0"/>
          <w:numId w:val="1"/>
        </w:numPr>
        <w:rPr>
          <w:rFonts w:cs="Arial"/>
          <w:bCs/>
          <w:szCs w:val="20"/>
        </w:rPr>
      </w:pPr>
      <w:r w:rsidRPr="00EF19C6">
        <w:rPr>
          <w:rFonts w:cs="Arial"/>
          <w:bCs/>
          <w:szCs w:val="20"/>
        </w:rPr>
        <w:t>należy uzyskać zgodę na wymagane odpłatne wyłączenia wymaganych urządzeń energetycznych oraz ustalić nadzór służb energetycznych</w:t>
      </w:r>
      <w:r w:rsidR="005B7071">
        <w:rPr>
          <w:rFonts w:cs="Arial"/>
          <w:bCs/>
          <w:szCs w:val="20"/>
        </w:rPr>
        <w:t xml:space="preserve"> (jeśli jest wymagany)</w:t>
      </w:r>
      <w:r w:rsidRPr="00EF19C6">
        <w:rPr>
          <w:rFonts w:cs="Arial"/>
          <w:bCs/>
          <w:szCs w:val="20"/>
        </w:rPr>
        <w:t>;</w:t>
      </w:r>
    </w:p>
    <w:p w14:paraId="5407D3F6" w14:textId="743859AF" w:rsidR="00FB708E" w:rsidRPr="00EF19C6" w:rsidRDefault="00FB708E">
      <w:pPr>
        <w:pStyle w:val="Akapitzlist"/>
        <w:numPr>
          <w:ilvl w:val="0"/>
          <w:numId w:val="1"/>
        </w:numPr>
        <w:rPr>
          <w:rFonts w:cs="Arial"/>
          <w:bCs/>
          <w:szCs w:val="20"/>
        </w:rPr>
      </w:pPr>
      <w:r w:rsidRPr="00EF19C6">
        <w:rPr>
          <w:rFonts w:cs="Arial"/>
          <w:bCs/>
          <w:szCs w:val="20"/>
        </w:rPr>
        <w:t xml:space="preserve">wszystkie prace </w:t>
      </w:r>
      <w:r>
        <w:rPr>
          <w:rFonts w:cs="Arial"/>
          <w:bCs/>
          <w:szCs w:val="20"/>
        </w:rPr>
        <w:t xml:space="preserve">związane z przebudową </w:t>
      </w:r>
      <w:r w:rsidR="00D02BBC">
        <w:rPr>
          <w:rFonts w:cs="Arial"/>
          <w:bCs/>
          <w:szCs w:val="20"/>
        </w:rPr>
        <w:t xml:space="preserve">rozdzielni </w:t>
      </w:r>
      <w:proofErr w:type="spellStart"/>
      <w:r w:rsidR="00D02BBC">
        <w:rPr>
          <w:rFonts w:cs="Arial"/>
          <w:bCs/>
          <w:szCs w:val="20"/>
        </w:rPr>
        <w:t>nN</w:t>
      </w:r>
      <w:proofErr w:type="spellEnd"/>
      <w:r w:rsidR="00D02BBC">
        <w:rPr>
          <w:rFonts w:cs="Arial"/>
          <w:bCs/>
          <w:szCs w:val="20"/>
        </w:rPr>
        <w:t xml:space="preserve"> oraz przeprowadzenia przewodów instalacji przeciwpożarowego wyłączenia prądu przez pomieszczenie SN stacji</w:t>
      </w:r>
      <w:r w:rsidRPr="00EF19C6">
        <w:rPr>
          <w:rFonts w:cs="Arial"/>
          <w:bCs/>
          <w:szCs w:val="20"/>
        </w:rPr>
        <w:t>, należy wykonać z zachowaniem szczególnych środków ostrożności oraz pod nadzorem służb energetycznych TSD/STY;</w:t>
      </w:r>
    </w:p>
    <w:p w14:paraId="4B5B6369" w14:textId="77777777" w:rsidR="00FB708E" w:rsidRPr="00EF19C6" w:rsidRDefault="00FB708E">
      <w:pPr>
        <w:pStyle w:val="Akapitzlist"/>
        <w:numPr>
          <w:ilvl w:val="0"/>
          <w:numId w:val="1"/>
        </w:numPr>
        <w:rPr>
          <w:rFonts w:cs="Arial"/>
          <w:bCs/>
          <w:szCs w:val="20"/>
        </w:rPr>
      </w:pPr>
      <w:r w:rsidRPr="00EF19C6">
        <w:rPr>
          <w:rFonts w:cs="Arial"/>
          <w:bCs/>
          <w:szCs w:val="20"/>
        </w:rPr>
        <w:t>prace przy urządzeniach energetycznych powinny być wykonane przez firmą działającą w branży elektrycznej, przez pracowników posiadających odpowiednie kwalifikacje, zgodnie z obow</w:t>
      </w:r>
      <w:r>
        <w:rPr>
          <w:rFonts w:cs="Arial"/>
          <w:bCs/>
          <w:szCs w:val="20"/>
        </w:rPr>
        <w:t>iązującymi normami i przepisami.</w:t>
      </w:r>
    </w:p>
    <w:p w14:paraId="0C0181F9" w14:textId="610E90FC" w:rsidR="00FB708E" w:rsidRPr="00EF19C6" w:rsidRDefault="005B7071" w:rsidP="00FB708E">
      <w:pPr>
        <w:rPr>
          <w:rFonts w:cs="Arial"/>
          <w:bCs/>
          <w:szCs w:val="20"/>
        </w:rPr>
      </w:pPr>
      <w:r>
        <w:rPr>
          <w:rFonts w:cs="Arial"/>
          <w:bCs/>
          <w:szCs w:val="20"/>
        </w:rPr>
        <w:t xml:space="preserve">Po zakończeniu montażu, wykonane prace </w:t>
      </w:r>
      <w:r w:rsidR="00FB708E" w:rsidRPr="00EF19C6">
        <w:rPr>
          <w:rFonts w:cs="Arial"/>
          <w:bCs/>
          <w:szCs w:val="20"/>
        </w:rPr>
        <w:t>należy zgłosić do odbioru technicznego, załączając do zgłoszenia następującą dokumentację:</w:t>
      </w:r>
    </w:p>
    <w:p w14:paraId="30E3E43B" w14:textId="77777777" w:rsidR="00FB708E" w:rsidRPr="00EF19C6" w:rsidRDefault="00FB708E" w:rsidP="00FB708E">
      <w:pPr>
        <w:rPr>
          <w:rFonts w:cs="Arial"/>
          <w:bCs/>
          <w:szCs w:val="20"/>
        </w:rPr>
      </w:pPr>
      <w:r w:rsidRPr="00EF19C6">
        <w:rPr>
          <w:rFonts w:cs="Arial"/>
          <w:bCs/>
          <w:szCs w:val="20"/>
        </w:rPr>
        <w:t>a) zaktualizowaną dokumentację techniczną z potwierdzeniem przez inspektora nadzoru i wykonawcę;</w:t>
      </w:r>
    </w:p>
    <w:p w14:paraId="31B77CCF" w14:textId="7DCD1069" w:rsidR="00FB708E" w:rsidRPr="00EF19C6" w:rsidRDefault="00FB708E" w:rsidP="00FB708E">
      <w:pPr>
        <w:rPr>
          <w:rFonts w:cs="Arial"/>
          <w:bCs/>
          <w:szCs w:val="20"/>
        </w:rPr>
      </w:pPr>
      <w:r w:rsidRPr="00EF19C6">
        <w:rPr>
          <w:rFonts w:cs="Arial"/>
          <w:bCs/>
          <w:szCs w:val="20"/>
        </w:rPr>
        <w:t>b) komplet protokołów prób montażowych</w:t>
      </w:r>
      <w:r w:rsidR="00D02BBC">
        <w:rPr>
          <w:rFonts w:cs="Arial"/>
          <w:bCs/>
          <w:szCs w:val="20"/>
        </w:rPr>
        <w:t xml:space="preserve"> i pomiarów kontrolnych</w:t>
      </w:r>
      <w:r w:rsidRPr="00EF19C6">
        <w:rPr>
          <w:rFonts w:cs="Arial"/>
          <w:bCs/>
          <w:szCs w:val="20"/>
        </w:rPr>
        <w:t>, świadectw jakości materiałów, atesty;</w:t>
      </w:r>
    </w:p>
    <w:p w14:paraId="7C762130" w14:textId="0E888DE3" w:rsidR="00FB708E" w:rsidRDefault="00D02BBC" w:rsidP="00FB708E">
      <w:pPr>
        <w:rPr>
          <w:rFonts w:cs="Arial"/>
          <w:bCs/>
          <w:szCs w:val="20"/>
        </w:rPr>
      </w:pPr>
      <w:r>
        <w:rPr>
          <w:rFonts w:cs="Arial"/>
          <w:bCs/>
          <w:szCs w:val="20"/>
        </w:rPr>
        <w:t>c</w:t>
      </w:r>
      <w:r w:rsidR="00FB708E" w:rsidRPr="00EF19C6">
        <w:rPr>
          <w:rFonts w:cs="Arial"/>
          <w:bCs/>
          <w:szCs w:val="20"/>
        </w:rPr>
        <w:t>) oświadczenie pisemne wykonawcy potwierdzające wykonanie robót zgodnie z przepisami</w:t>
      </w:r>
      <w:r w:rsidR="00FB708E" w:rsidRPr="00EF19C6">
        <w:rPr>
          <w:rFonts w:cs="Arial"/>
          <w:bCs/>
          <w:szCs w:val="20"/>
        </w:rPr>
        <w:br/>
        <w:t>i dokumentacją oraz możliwość załączenia linii pod napięcie.</w:t>
      </w:r>
    </w:p>
    <w:p w14:paraId="6FF90A8D" w14:textId="77777777" w:rsidR="00836391" w:rsidRPr="002E2078" w:rsidRDefault="00836391" w:rsidP="00836391">
      <w:pPr>
        <w:rPr>
          <w:rFonts w:cs="Arial"/>
          <w:b/>
          <w:szCs w:val="20"/>
          <w:u w:val="single"/>
        </w:rPr>
      </w:pPr>
      <w:r w:rsidRPr="002E2078">
        <w:rPr>
          <w:rFonts w:cs="Arial"/>
          <w:b/>
          <w:szCs w:val="20"/>
          <w:u w:val="single"/>
        </w:rPr>
        <w:t>UWAGA!.</w:t>
      </w:r>
    </w:p>
    <w:p w14:paraId="4016C393" w14:textId="674C5C8B" w:rsidR="00836391" w:rsidRPr="00531687" w:rsidRDefault="00836391" w:rsidP="00836391">
      <w:pPr>
        <w:rPr>
          <w:rFonts w:cs="Arial"/>
          <w:b/>
          <w:szCs w:val="20"/>
        </w:rPr>
      </w:pPr>
      <w:r>
        <w:rPr>
          <w:rFonts w:cs="Arial"/>
          <w:b/>
          <w:szCs w:val="20"/>
        </w:rPr>
        <w:t>Wykonawca przed złożeniem oferty na wykonanie robót winien przeprowadzić wizję na terenie obiektu i zapoznać się z niniejszą dokumentacją projektową oraz w razie potrzeby z dokumentacja projektową kompleksowego remontu instalacji elektrycznych w ZSŁ z 2022r. Należy zwrócić uwagę, iż z powodu braku dokumentacji technicznej obiektu, w trakcie inwentaryzacji projektowej nie wszystkie szczegóły istniejących instalacji mogły zostać prawidłowo odtworzone</w:t>
      </w:r>
      <w:r w:rsidRPr="00531687">
        <w:rPr>
          <w:rFonts w:cs="Arial"/>
          <w:b/>
          <w:szCs w:val="20"/>
        </w:rPr>
        <w:t>.</w:t>
      </w:r>
      <w:r>
        <w:rPr>
          <w:rFonts w:cs="Arial"/>
          <w:b/>
          <w:szCs w:val="20"/>
        </w:rPr>
        <w:t xml:space="preserve"> Istnieje również wiele połączeń, głównie dotyczy to istniejącej sieci strukturalnej, które są ułożone w sposób chaotyczny i nielogiczny co uniemożliwia dokładne ich oszacowanie.</w:t>
      </w:r>
    </w:p>
    <w:p w14:paraId="7D5C7CC9" w14:textId="6DF520D2" w:rsidR="00977277" w:rsidRDefault="00673026" w:rsidP="00FB708E">
      <w:pPr>
        <w:rPr>
          <w:rFonts w:cs="Arial"/>
          <w:b/>
          <w:szCs w:val="20"/>
        </w:rPr>
      </w:pPr>
      <w:r>
        <w:rPr>
          <w:rFonts w:cs="Arial"/>
          <w:b/>
          <w:szCs w:val="20"/>
        </w:rPr>
        <w:t>Nie wyklucza się istnienia połączeń pomiędzy obiektami, których nie wykazano w niniejszej dokumentacji projektowej.</w:t>
      </w:r>
    </w:p>
    <w:p w14:paraId="23268B1D" w14:textId="5CE0B6F2" w:rsidR="00EF1D37" w:rsidRPr="00EF1D37" w:rsidRDefault="00EF1D37" w:rsidP="00EF1D37">
      <w:pPr>
        <w:rPr>
          <w:b/>
          <w:bCs/>
          <w:u w:val="single"/>
        </w:rPr>
      </w:pPr>
      <w:bookmarkStart w:id="82" w:name="_Hlk120514276"/>
      <w:r w:rsidRPr="00EF1D37">
        <w:rPr>
          <w:b/>
          <w:bCs/>
          <w:u w:val="single"/>
        </w:rPr>
        <w:lastRenderedPageBreak/>
        <w:t>UWAGA! Należy sprawdzić kolejność faz przed uruchomieniem instalacji, w szczególności silników 3-fazowych.</w:t>
      </w:r>
    </w:p>
    <w:p w14:paraId="667BB47E" w14:textId="32C3F945" w:rsidR="00054D14" w:rsidRPr="00CD2C34" w:rsidRDefault="00271D43" w:rsidP="00A31C31">
      <w:pPr>
        <w:pStyle w:val="Nagwek1"/>
      </w:pPr>
      <w:bookmarkStart w:id="83" w:name="_Toc98676492"/>
      <w:bookmarkStart w:id="84" w:name="_Toc208298950"/>
      <w:bookmarkEnd w:id="82"/>
      <w:r>
        <w:t>9</w:t>
      </w:r>
      <w:r w:rsidR="00054D14" w:rsidRPr="00CD2C34">
        <w:t>. UWAGI KOŃCOWE</w:t>
      </w:r>
      <w:bookmarkEnd w:id="83"/>
      <w:bookmarkEnd w:id="84"/>
    </w:p>
    <w:p w14:paraId="32C84574" w14:textId="77777777" w:rsidR="00BB3394" w:rsidRPr="00A67A12" w:rsidRDefault="00BB3394" w:rsidP="00BB3394">
      <w:bookmarkStart w:id="85" w:name="_Toc257796004"/>
      <w:bookmarkStart w:id="86" w:name="_Toc262463416"/>
      <w:bookmarkStart w:id="87" w:name="_Toc265660774"/>
      <w:r w:rsidRPr="00A67A12">
        <w:t>Zgodnie z:</w:t>
      </w:r>
    </w:p>
    <w:p w14:paraId="5D2FE300" w14:textId="77777777" w:rsidR="00836391" w:rsidRDefault="00836391" w:rsidP="00836391">
      <w:r>
        <w:t xml:space="preserve">1. Ustawą z dnia 7 lipca 1994roku Prawo Budowlane (Dz. U. z 2025 r. poz. 418 wraz z późniejszymi zmianami); </w:t>
      </w:r>
    </w:p>
    <w:p w14:paraId="112467B2" w14:textId="77777777" w:rsidR="00836391" w:rsidRDefault="00836391" w:rsidP="00836391">
      <w:r>
        <w:t xml:space="preserve">2 Ustawa z dnia 25 czerwca 2015 r. o zmianie ustawy o wyrobach budowlanych (Dz. U. 2015, poz. 1165 wraz z </w:t>
      </w:r>
      <w:proofErr w:type="spellStart"/>
      <w:r>
        <w:t>późn</w:t>
      </w:r>
      <w:proofErr w:type="spellEnd"/>
      <w:r>
        <w:t>. zmianami)</w:t>
      </w:r>
    </w:p>
    <w:p w14:paraId="3CAAD255" w14:textId="77777777" w:rsidR="00836391" w:rsidRDefault="00836391" w:rsidP="00836391">
      <w:r>
        <w:t xml:space="preserve">3 </w:t>
      </w:r>
      <w:r w:rsidRPr="00423E6E">
        <w:t>Obwieszczenie</w:t>
      </w:r>
      <w:r>
        <w:t>m</w:t>
      </w:r>
      <w:r w:rsidRPr="00423E6E">
        <w:t xml:space="preserve"> Ministra Rozwoju i Technologii z dnia 28 marca 2023 r. w sprawie ogłoszenia jednolitego tekstu rozporządzenia Ministra Infrastruktury i Budownictwa w sprawie sposobu deklarowania właściwości użytkowych wyrobów budowlanych oraz sposobu znakowania ich znakiem budowlanym</w:t>
      </w:r>
      <w:r>
        <w:t xml:space="preserve"> (Dz. U. z 2023r., poz. 873 wraz z </w:t>
      </w:r>
      <w:proofErr w:type="spellStart"/>
      <w:r>
        <w:t>późn</w:t>
      </w:r>
      <w:proofErr w:type="spellEnd"/>
      <w:r>
        <w:t>. zmianami);</w:t>
      </w:r>
    </w:p>
    <w:p w14:paraId="1AFC254C" w14:textId="01628854" w:rsidR="00D8000D" w:rsidRDefault="00836391" w:rsidP="00836391">
      <w:r>
        <w:t xml:space="preserve">4. </w:t>
      </w:r>
      <w:r w:rsidRPr="00DE1E1C">
        <w:t xml:space="preserve">Obwieszczenie Marszałka Sejmu Rzeczypospolitej Polskiej z dnia 27 listopada 2024 r. w sprawie ogłoszenia jednolitego tekstu ustawy o prawach konsumenta </w:t>
      </w:r>
      <w:r>
        <w:t>(tekst jednolity Dz. U. 2024r., poz. 1796 wraz z późniejszymi zmianami)</w:t>
      </w:r>
      <w:r w:rsidR="00D8000D">
        <w:t xml:space="preserve"> </w:t>
      </w:r>
    </w:p>
    <w:p w14:paraId="7B12FEDD" w14:textId="04891BCC" w:rsidR="00F605FD" w:rsidRPr="00A67A12" w:rsidRDefault="00F605FD" w:rsidP="00D8000D">
      <w:r w:rsidRPr="00BC178B">
        <w:t>przy wykonywaniu prac budowlano - montażowych należy stosować wyroby dopuszczone do obrotu i stosowania w budownictwie.</w:t>
      </w:r>
    </w:p>
    <w:p w14:paraId="0348811C" w14:textId="77777777" w:rsidR="00BB3394" w:rsidRPr="00A67A12" w:rsidRDefault="00BB3394" w:rsidP="00BB3394">
      <w:r w:rsidRPr="00A67A12">
        <w:t>Za dopuszczone do obrotu i stosowania w budownictwie uznaje się wyroby, dla których zgodnie z odrębnymi przepisami wydano:</w:t>
      </w:r>
    </w:p>
    <w:p w14:paraId="0F8DBC95" w14:textId="77777777" w:rsidR="00BB3394" w:rsidRPr="00A67A12" w:rsidRDefault="00BB3394" w:rsidP="00BB3394">
      <w:r w:rsidRPr="00A67A12">
        <w:rPr>
          <w:b/>
        </w:rPr>
        <w:t>- certyfikat na znak bezpieczeństwa</w:t>
      </w:r>
      <w:r w:rsidRPr="00A67A12">
        <w:t xml:space="preserve"> wykazujący, że zapewniono zgodność z kryteriami technicznymi określonymi na podstawie polskich norm, aprobat technicznych oraz właściwych przepisów i dokumentów technicznych;</w:t>
      </w:r>
    </w:p>
    <w:p w14:paraId="4B885674" w14:textId="77777777" w:rsidR="00BB3394" w:rsidRPr="00A67A12" w:rsidRDefault="00BB3394" w:rsidP="00BB3394">
      <w:pPr>
        <w:rPr>
          <w:b/>
        </w:rPr>
      </w:pPr>
      <w:r w:rsidRPr="00A67A12">
        <w:rPr>
          <w:b/>
        </w:rPr>
        <w:t xml:space="preserve">- deklarację zgodności lub certyfikat zgodności </w:t>
      </w:r>
      <w:r w:rsidRPr="00A67A12">
        <w:t>z polską normą lub aprobatą techniczną (w wypadku wyrobów, dla których nie ustanowiono polskiej normy), jeżeli nie są objęte certyfikacją na znak bezpieczeństwa</w:t>
      </w:r>
      <w:r w:rsidRPr="00A67A12">
        <w:rPr>
          <w:b/>
        </w:rPr>
        <w:t>.</w:t>
      </w:r>
    </w:p>
    <w:p w14:paraId="48698512" w14:textId="77777777" w:rsidR="00BB3394" w:rsidRPr="00A67A12" w:rsidRDefault="00BB3394" w:rsidP="00BB3394">
      <w:pPr>
        <w:rPr>
          <w:b/>
        </w:rPr>
      </w:pPr>
      <w:r w:rsidRPr="00A67A12">
        <w:rPr>
          <w:b/>
        </w:rPr>
        <w:t xml:space="preserve">Wykonawca ma obowiązek stosować się do wytycznych i uzgodnień branżowych. </w:t>
      </w:r>
    </w:p>
    <w:p w14:paraId="1322D0B8" w14:textId="77777777" w:rsidR="00054D14" w:rsidRPr="003B04CE" w:rsidRDefault="00BB3394" w:rsidP="00BB3394">
      <w:pPr>
        <w:rPr>
          <w:rFonts w:cs="Arial"/>
          <w:b/>
        </w:rPr>
      </w:pPr>
      <w:r w:rsidRPr="00A67A12">
        <w:rPr>
          <w:b/>
        </w:rPr>
        <w:t xml:space="preserve">Za wszelkie szkody (uszkodzenia, wyłączenie) wyrządzone podczas prac odpowiada </w:t>
      </w:r>
      <w:r w:rsidRPr="00BB3394">
        <w:rPr>
          <w:b/>
        </w:rPr>
        <w:t>Wykonawca.</w:t>
      </w:r>
    </w:p>
    <w:bookmarkEnd w:id="85"/>
    <w:bookmarkEnd w:id="86"/>
    <w:bookmarkEnd w:id="87"/>
    <w:p w14:paraId="4B9AA0DD" w14:textId="77777777" w:rsidR="00373C35" w:rsidRDefault="00373C35" w:rsidP="00373C35">
      <w:pPr>
        <w:pStyle w:val="Akapitzlist"/>
        <w:ind w:left="757" w:firstLine="0"/>
      </w:pPr>
    </w:p>
    <w:p w14:paraId="51372E61" w14:textId="39A5073E" w:rsidR="00373C35" w:rsidRDefault="00373C35">
      <w:pPr>
        <w:spacing w:line="240" w:lineRule="auto"/>
        <w:ind w:firstLine="0"/>
        <w:jc w:val="left"/>
      </w:pPr>
      <w:r>
        <w:br w:type="page"/>
      </w:r>
    </w:p>
    <w:p w14:paraId="39ADD9C4" w14:textId="6FA2603D" w:rsidR="00054D14" w:rsidRPr="008653D6" w:rsidRDefault="00271D43" w:rsidP="008653D6">
      <w:pPr>
        <w:pStyle w:val="Nagwek1"/>
      </w:pPr>
      <w:bookmarkStart w:id="88" w:name="_Toc98676495"/>
      <w:bookmarkStart w:id="89" w:name="_Toc208298951"/>
      <w:r>
        <w:lastRenderedPageBreak/>
        <w:t>10</w:t>
      </w:r>
      <w:r w:rsidR="00054D14" w:rsidRPr="008653D6">
        <w:t>. OBLICZENIA TECHNICZNE</w:t>
      </w:r>
      <w:bookmarkEnd w:id="88"/>
      <w:bookmarkEnd w:id="89"/>
    </w:p>
    <w:p w14:paraId="5D881383" w14:textId="34D83EAB" w:rsidR="00A5373C" w:rsidRPr="00F951B2" w:rsidRDefault="00271D43" w:rsidP="00A5373C">
      <w:pPr>
        <w:pStyle w:val="Nagwek2"/>
      </w:pPr>
      <w:bookmarkStart w:id="90" w:name="_Toc390081547"/>
      <w:bookmarkStart w:id="91" w:name="_Toc395685144"/>
      <w:bookmarkStart w:id="92" w:name="_Toc98676496"/>
      <w:bookmarkStart w:id="93" w:name="_Toc208298952"/>
      <w:r>
        <w:t>10</w:t>
      </w:r>
      <w:r w:rsidR="00A5373C" w:rsidRPr="00F951B2">
        <w:t>.1. Zasilanie</w:t>
      </w:r>
      <w:bookmarkEnd w:id="90"/>
      <w:bookmarkEnd w:id="91"/>
      <w:bookmarkEnd w:id="92"/>
      <w:bookmarkEnd w:id="93"/>
    </w:p>
    <w:p w14:paraId="5B4EE487" w14:textId="13AF77D9" w:rsidR="00911938" w:rsidRDefault="00911938" w:rsidP="00911938">
      <w:pPr>
        <w:rPr>
          <w:rFonts w:cs="Arial"/>
          <w:szCs w:val="20"/>
        </w:rPr>
      </w:pPr>
      <w:r>
        <w:rPr>
          <w:rFonts w:cs="Arial"/>
          <w:szCs w:val="20"/>
        </w:rPr>
        <w:t xml:space="preserve">Zasilanie </w:t>
      </w:r>
      <w:proofErr w:type="spellStart"/>
      <w:r w:rsidRPr="00911938">
        <w:rPr>
          <w:rFonts w:cs="Arial"/>
          <w:szCs w:val="20"/>
        </w:rPr>
        <w:t>nN</w:t>
      </w:r>
      <w:proofErr w:type="spellEnd"/>
      <w:r w:rsidRPr="00911938">
        <w:rPr>
          <w:rFonts w:cs="Arial"/>
          <w:szCs w:val="20"/>
        </w:rPr>
        <w:t>:</w:t>
      </w:r>
      <w:r w:rsidRPr="00911938">
        <w:rPr>
          <w:rFonts w:cs="Arial"/>
          <w:szCs w:val="20"/>
        </w:rPr>
        <w:tab/>
      </w:r>
      <w:r>
        <w:rPr>
          <w:rFonts w:cs="Arial"/>
          <w:szCs w:val="20"/>
        </w:rPr>
        <w:tab/>
      </w:r>
      <w:r w:rsidR="00F00D1C">
        <w:rPr>
          <w:rFonts w:cs="Arial"/>
          <w:szCs w:val="20"/>
        </w:rPr>
        <w:tab/>
      </w:r>
      <w:r w:rsidRPr="00911938">
        <w:rPr>
          <w:rFonts w:cs="Arial"/>
          <w:szCs w:val="20"/>
        </w:rPr>
        <w:t xml:space="preserve">- 230/400V, 50Hz, </w:t>
      </w:r>
      <w:r>
        <w:rPr>
          <w:rFonts w:cs="Arial"/>
          <w:szCs w:val="20"/>
        </w:rPr>
        <w:t>TN-C;</w:t>
      </w:r>
      <w:r w:rsidRPr="00911938">
        <w:rPr>
          <w:rFonts w:cs="Arial"/>
          <w:szCs w:val="20"/>
        </w:rPr>
        <w:t xml:space="preserve"> </w:t>
      </w:r>
    </w:p>
    <w:p w14:paraId="5CA36445" w14:textId="68AB6EE4" w:rsidR="00E94E30" w:rsidRDefault="00E94E30" w:rsidP="00E94E30">
      <w:pPr>
        <w:rPr>
          <w:rFonts w:cs="Arial"/>
          <w:szCs w:val="20"/>
        </w:rPr>
      </w:pPr>
      <w:r>
        <w:rPr>
          <w:rFonts w:cs="Arial"/>
          <w:szCs w:val="20"/>
        </w:rPr>
        <w:t xml:space="preserve">Instalacje odbiorcze </w:t>
      </w:r>
      <w:proofErr w:type="spellStart"/>
      <w:r w:rsidRPr="00911938">
        <w:rPr>
          <w:rFonts w:cs="Arial"/>
          <w:szCs w:val="20"/>
        </w:rPr>
        <w:t>nN</w:t>
      </w:r>
      <w:proofErr w:type="spellEnd"/>
      <w:r w:rsidRPr="00911938">
        <w:rPr>
          <w:rFonts w:cs="Arial"/>
          <w:szCs w:val="20"/>
        </w:rPr>
        <w:t>:</w:t>
      </w:r>
      <w:r w:rsidRPr="00911938">
        <w:rPr>
          <w:rFonts w:cs="Arial"/>
          <w:szCs w:val="20"/>
        </w:rPr>
        <w:tab/>
      </w:r>
      <w:r>
        <w:rPr>
          <w:rFonts w:cs="Arial"/>
          <w:szCs w:val="20"/>
        </w:rPr>
        <w:tab/>
      </w:r>
      <w:r w:rsidRPr="00911938">
        <w:rPr>
          <w:rFonts w:cs="Arial"/>
          <w:szCs w:val="20"/>
        </w:rPr>
        <w:t xml:space="preserve">- 230/400V, 50Hz, </w:t>
      </w:r>
      <w:r>
        <w:rPr>
          <w:rFonts w:cs="Arial"/>
          <w:szCs w:val="20"/>
        </w:rPr>
        <w:t>TN-S;</w:t>
      </w:r>
      <w:r w:rsidRPr="00911938">
        <w:rPr>
          <w:rFonts w:cs="Arial"/>
          <w:szCs w:val="20"/>
        </w:rPr>
        <w:t xml:space="preserve"> </w:t>
      </w:r>
    </w:p>
    <w:p w14:paraId="5A441D5B" w14:textId="39B6F23B" w:rsidR="00A5373C" w:rsidRPr="003018B6" w:rsidRDefault="00271D43" w:rsidP="00A5373C">
      <w:pPr>
        <w:pStyle w:val="Nagwek2"/>
      </w:pPr>
      <w:bookmarkStart w:id="94" w:name="_Toc390081548"/>
      <w:bookmarkStart w:id="95" w:name="_Toc395685145"/>
      <w:bookmarkStart w:id="96" w:name="_Toc98676497"/>
      <w:bookmarkStart w:id="97" w:name="_Toc208298953"/>
      <w:r>
        <w:t>10</w:t>
      </w:r>
      <w:r w:rsidR="00A5373C" w:rsidRPr="00F951B2">
        <w:t>.2. Ochrona przeciwporażeniowa.</w:t>
      </w:r>
      <w:bookmarkEnd w:id="94"/>
      <w:bookmarkEnd w:id="95"/>
      <w:bookmarkEnd w:id="96"/>
      <w:bookmarkEnd w:id="97"/>
    </w:p>
    <w:p w14:paraId="10D050D1" w14:textId="3EEA42E5" w:rsidR="008D3C9C" w:rsidRDefault="002F5211" w:rsidP="002F5211">
      <w:r>
        <w:t xml:space="preserve">Instalacje </w:t>
      </w:r>
      <w:r w:rsidR="00264771">
        <w:t>z</w:t>
      </w:r>
      <w:r>
        <w:t xml:space="preserve">ewnętrzne </w:t>
      </w:r>
      <w:proofErr w:type="spellStart"/>
      <w:r>
        <w:t>nN</w:t>
      </w:r>
      <w:proofErr w:type="spellEnd"/>
      <w:r>
        <w:t xml:space="preserve"> </w:t>
      </w:r>
      <w:r w:rsidR="008D3C9C">
        <w:tab/>
      </w:r>
      <w:r w:rsidR="008D3C9C">
        <w:tab/>
      </w:r>
      <w:r>
        <w:t xml:space="preserve">- ochrona przeciwporażeniowa realizowana zgodnie z normą </w:t>
      </w:r>
    </w:p>
    <w:p w14:paraId="27BD01DA" w14:textId="213899E9" w:rsidR="002F5211" w:rsidRDefault="002F5211" w:rsidP="008D3C9C">
      <w:pPr>
        <w:ind w:left="2836" w:firstLine="709"/>
      </w:pPr>
      <w:r>
        <w:t>PN-HD 60364-4-41</w:t>
      </w:r>
      <w:r w:rsidR="00836391">
        <w:t xml:space="preserve"> (lub równoważną).</w:t>
      </w:r>
    </w:p>
    <w:p w14:paraId="00451D87" w14:textId="1D9D6BE0" w:rsidR="00242720" w:rsidRDefault="00271D43" w:rsidP="00242720">
      <w:pPr>
        <w:pStyle w:val="Nagwek2"/>
      </w:pPr>
      <w:bookmarkStart w:id="98" w:name="_Toc208298954"/>
      <w:r>
        <w:t>10</w:t>
      </w:r>
      <w:r w:rsidR="00242720">
        <w:t>.3. Bilans mocy.</w:t>
      </w:r>
      <w:bookmarkEnd w:id="98"/>
    </w:p>
    <w:p w14:paraId="70B73338" w14:textId="5DF74196" w:rsidR="00264771" w:rsidRDefault="00242720" w:rsidP="00242720">
      <w:r>
        <w:t>Bilans mocy obiektu.</w:t>
      </w:r>
    </w:p>
    <w:p w14:paraId="719C0CC1" w14:textId="0DE1AF77" w:rsidR="00154095" w:rsidRDefault="00154095" w:rsidP="00242720">
      <w:r>
        <w:t>Tabela nr 1.</w:t>
      </w:r>
    </w:p>
    <w:p w14:paraId="6763C8D6" w14:textId="3D896523" w:rsidR="00242720" w:rsidRDefault="00771812" w:rsidP="00310763">
      <w:pPr>
        <w:jc w:val="center"/>
      </w:pPr>
      <w:r w:rsidRPr="00771812">
        <w:rPr>
          <w:noProof/>
        </w:rPr>
        <w:drawing>
          <wp:inline distT="0" distB="0" distL="0" distR="0" wp14:anchorId="289D6096" wp14:editId="4031474E">
            <wp:extent cx="4735830" cy="2605405"/>
            <wp:effectExtent l="0" t="0" r="7620" b="4445"/>
            <wp:docPr id="67926014" name="Obraz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735830" cy="2605405"/>
                    </a:xfrm>
                    <a:prstGeom prst="rect">
                      <a:avLst/>
                    </a:prstGeom>
                    <a:noFill/>
                    <a:ln>
                      <a:noFill/>
                    </a:ln>
                  </pic:spPr>
                </pic:pic>
              </a:graphicData>
            </a:graphic>
          </wp:inline>
        </w:drawing>
      </w:r>
    </w:p>
    <w:p w14:paraId="3AFC8EEC" w14:textId="6038433C" w:rsidR="00242720" w:rsidRDefault="00271D43" w:rsidP="00242720">
      <w:pPr>
        <w:pStyle w:val="Nagwek2"/>
      </w:pPr>
      <w:bookmarkStart w:id="99" w:name="_Toc45810329"/>
      <w:bookmarkStart w:id="100" w:name="_Toc208298955"/>
      <w:r>
        <w:t>10</w:t>
      </w:r>
      <w:r w:rsidR="00242720">
        <w:t>.4. Obliczenia parametrów zwarciowych.</w:t>
      </w:r>
      <w:bookmarkEnd w:id="99"/>
      <w:bookmarkEnd w:id="100"/>
    </w:p>
    <w:p w14:paraId="4AFB8461" w14:textId="77777777" w:rsidR="00D625AC" w:rsidRDefault="00D625AC" w:rsidP="00154095">
      <w:r>
        <w:t xml:space="preserve">Obliczenia wykonane szacunkowo na podstawie niepełnych danych. </w:t>
      </w:r>
    </w:p>
    <w:p w14:paraId="5F83FD73" w14:textId="7DE85399" w:rsidR="00D625AC" w:rsidRDefault="00D625AC" w:rsidP="00154095">
      <w:r>
        <w:t>Punkt zasilania: istniejąca stacja transformatorowa G427 „Technikum łączności” wyposażona w transformator T2 6,3/0,4kVA o mocy 400kVA.</w:t>
      </w:r>
    </w:p>
    <w:p w14:paraId="1666D74E" w14:textId="76CC7C76" w:rsidR="00154095" w:rsidRDefault="00154095" w:rsidP="00154095">
      <w:r>
        <w:t>Tabela nr 2</w:t>
      </w:r>
      <w:r w:rsidR="00D625AC">
        <w:t>.1</w:t>
      </w:r>
      <w:r>
        <w:t>.</w:t>
      </w:r>
      <w:r w:rsidR="00D625AC">
        <w:t xml:space="preserve"> Parametry zwarciowe na zaciskach transformatora po stronie SN.</w:t>
      </w:r>
    </w:p>
    <w:p w14:paraId="76B05326" w14:textId="238F094F" w:rsidR="00D625AC" w:rsidRDefault="00D625AC" w:rsidP="00D625AC">
      <w:pPr>
        <w:jc w:val="center"/>
      </w:pPr>
      <w:r w:rsidRPr="00D625AC">
        <w:rPr>
          <w:noProof/>
        </w:rPr>
        <w:drawing>
          <wp:inline distT="0" distB="0" distL="0" distR="0" wp14:anchorId="08DAC348" wp14:editId="03E28182">
            <wp:extent cx="3681730" cy="970280"/>
            <wp:effectExtent l="0" t="0" r="0" b="1270"/>
            <wp:docPr id="8"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3681730" cy="970280"/>
                    </a:xfrm>
                    <a:prstGeom prst="rect">
                      <a:avLst/>
                    </a:prstGeom>
                    <a:noFill/>
                    <a:ln>
                      <a:noFill/>
                    </a:ln>
                  </pic:spPr>
                </pic:pic>
              </a:graphicData>
            </a:graphic>
          </wp:inline>
        </w:drawing>
      </w:r>
    </w:p>
    <w:p w14:paraId="316E97BB" w14:textId="0993731B" w:rsidR="00D625AC" w:rsidRDefault="00D625AC" w:rsidP="00154095">
      <w:r>
        <w:t xml:space="preserve">Tabela nr 2.2. Parametry zwarciowe na szynach rozdzielnicy głównej </w:t>
      </w:r>
      <w:proofErr w:type="spellStart"/>
      <w:r>
        <w:t>nN</w:t>
      </w:r>
      <w:proofErr w:type="spellEnd"/>
      <w:r>
        <w:t xml:space="preserve"> (napięcie 0,4kV)</w:t>
      </w:r>
    </w:p>
    <w:p w14:paraId="645BD049" w14:textId="5010E860" w:rsidR="00D625AC" w:rsidRDefault="00D625AC" w:rsidP="00D625AC">
      <w:pPr>
        <w:tabs>
          <w:tab w:val="left" w:pos="2091"/>
        </w:tabs>
      </w:pPr>
      <w:r>
        <w:tab/>
      </w:r>
      <w:r w:rsidRPr="00D625AC">
        <w:rPr>
          <w:noProof/>
        </w:rPr>
        <w:drawing>
          <wp:inline distT="0" distB="0" distL="0" distR="0" wp14:anchorId="01B3C32D" wp14:editId="2F1B9431">
            <wp:extent cx="3681730" cy="970280"/>
            <wp:effectExtent l="0" t="0" r="0" b="1270"/>
            <wp:docPr id="9"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3681730" cy="970280"/>
                    </a:xfrm>
                    <a:prstGeom prst="rect">
                      <a:avLst/>
                    </a:prstGeom>
                    <a:noFill/>
                    <a:ln>
                      <a:noFill/>
                    </a:ln>
                  </pic:spPr>
                </pic:pic>
              </a:graphicData>
            </a:graphic>
          </wp:inline>
        </w:drawing>
      </w:r>
    </w:p>
    <w:p w14:paraId="3CA62AD8" w14:textId="0CB52E9C" w:rsidR="00D625AC" w:rsidRDefault="00D625AC" w:rsidP="00154095">
      <w:r>
        <w:t>Tabela nr 2.3. Parametry zwarciowe na szynach rozdzielnic obwodowych w budynku nr II.</w:t>
      </w:r>
    </w:p>
    <w:p w14:paraId="27E0F66A" w14:textId="10D64610" w:rsidR="003306E5" w:rsidRDefault="003306E5" w:rsidP="003306E5">
      <w:pPr>
        <w:jc w:val="center"/>
      </w:pPr>
      <w:r w:rsidRPr="00E067E4">
        <w:rPr>
          <w:noProof/>
        </w:rPr>
        <w:lastRenderedPageBreak/>
        <w:drawing>
          <wp:inline distT="0" distB="0" distL="0" distR="0" wp14:anchorId="074AA018" wp14:editId="54EC68BF">
            <wp:extent cx="4253948" cy="2465240"/>
            <wp:effectExtent l="0" t="0" r="0" b="0"/>
            <wp:docPr id="16" name="Obraz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4277566" cy="2478927"/>
                    </a:xfrm>
                    <a:prstGeom prst="rect">
                      <a:avLst/>
                    </a:prstGeom>
                    <a:noFill/>
                    <a:ln>
                      <a:noFill/>
                    </a:ln>
                  </pic:spPr>
                </pic:pic>
              </a:graphicData>
            </a:graphic>
          </wp:inline>
        </w:drawing>
      </w:r>
    </w:p>
    <w:p w14:paraId="26A3662A" w14:textId="77777777" w:rsidR="003306E5" w:rsidRDefault="003306E5" w:rsidP="00154095"/>
    <w:p w14:paraId="55DAD447" w14:textId="77777777" w:rsidR="003306E5" w:rsidRDefault="003306E5" w:rsidP="00154095"/>
    <w:p w14:paraId="20D1FF40" w14:textId="77777777" w:rsidR="003306E5" w:rsidRDefault="003306E5" w:rsidP="003306E5">
      <w:pPr>
        <w:pStyle w:val="Nagwek2"/>
      </w:pPr>
      <w:bookmarkStart w:id="101" w:name="_Toc208298956"/>
      <w:r>
        <w:t>10.5. Dobór wewnętrznych linii zasilających.</w:t>
      </w:r>
      <w:bookmarkEnd w:id="101"/>
    </w:p>
    <w:p w14:paraId="14112432" w14:textId="77777777" w:rsidR="003306E5" w:rsidRDefault="003306E5" w:rsidP="00BA68F1"/>
    <w:p w14:paraId="39344EF0" w14:textId="77777777" w:rsidR="003306E5" w:rsidRDefault="003306E5" w:rsidP="00BA68F1"/>
    <w:p w14:paraId="70A5B52F" w14:textId="77777777" w:rsidR="003306E5" w:rsidRDefault="003306E5" w:rsidP="00BA68F1"/>
    <w:p w14:paraId="3BEEF1DF" w14:textId="77777777" w:rsidR="003306E5" w:rsidRDefault="003306E5" w:rsidP="00BA68F1"/>
    <w:p w14:paraId="1EC1C830" w14:textId="77777777" w:rsidR="003306E5" w:rsidRDefault="003306E5" w:rsidP="00BA68F1"/>
    <w:p w14:paraId="5776B77E" w14:textId="77777777" w:rsidR="003306E5" w:rsidRDefault="003306E5" w:rsidP="00BA68F1"/>
    <w:p w14:paraId="0844B99D" w14:textId="77777777" w:rsidR="003306E5" w:rsidRDefault="003306E5" w:rsidP="00BA68F1"/>
    <w:p w14:paraId="18647DCB" w14:textId="77777777" w:rsidR="003306E5" w:rsidRDefault="003306E5" w:rsidP="00BA68F1"/>
    <w:p w14:paraId="7C9C8C73" w14:textId="77777777" w:rsidR="003306E5" w:rsidRDefault="003306E5" w:rsidP="00BA68F1"/>
    <w:p w14:paraId="50DF6260" w14:textId="77777777" w:rsidR="003306E5" w:rsidRDefault="003306E5" w:rsidP="00BA68F1"/>
    <w:p w14:paraId="07C71B40" w14:textId="77777777" w:rsidR="003306E5" w:rsidRDefault="003306E5" w:rsidP="00BA68F1"/>
    <w:p w14:paraId="01DC9699" w14:textId="77777777" w:rsidR="003306E5" w:rsidRDefault="003306E5" w:rsidP="00BA68F1"/>
    <w:p w14:paraId="7BCAD4A3" w14:textId="77777777" w:rsidR="003306E5" w:rsidRDefault="003306E5" w:rsidP="00BA68F1"/>
    <w:p w14:paraId="22C16A85" w14:textId="77777777" w:rsidR="003306E5" w:rsidRDefault="003306E5" w:rsidP="00BA68F1"/>
    <w:p w14:paraId="7AEFBE8F" w14:textId="77777777" w:rsidR="003306E5" w:rsidRDefault="003306E5" w:rsidP="00BA68F1"/>
    <w:p w14:paraId="7066A7AD" w14:textId="606A5177" w:rsidR="00E877B0" w:rsidRDefault="00E877B0" w:rsidP="00BA68F1"/>
    <w:p w14:paraId="036DAA91" w14:textId="708C8757" w:rsidR="00D625AC" w:rsidRDefault="00D625AC" w:rsidP="00BA68F1"/>
    <w:p w14:paraId="368E92BB" w14:textId="5A311B40" w:rsidR="00E877B0" w:rsidRDefault="00E877B0" w:rsidP="00BA68F1"/>
    <w:p w14:paraId="7F381905" w14:textId="28EF4FD3" w:rsidR="00E877B0" w:rsidRDefault="00E877B0" w:rsidP="00D625AC"/>
    <w:p w14:paraId="7FD628DE" w14:textId="77777777" w:rsidR="00BA68F1" w:rsidRDefault="00AA0012" w:rsidP="00242720">
      <w:pPr>
        <w:sectPr w:rsidR="00BA68F1" w:rsidSect="0060275C">
          <w:headerReference w:type="default" r:id="rId17"/>
          <w:footerReference w:type="even" r:id="rId18"/>
          <w:footerReference w:type="default" r:id="rId19"/>
          <w:pgSz w:w="11907" w:h="16840" w:code="9"/>
          <w:pgMar w:top="1021" w:right="851" w:bottom="851" w:left="1418" w:header="680" w:footer="680" w:gutter="0"/>
          <w:pgNumType w:start="2"/>
          <w:cols w:space="708"/>
        </w:sectPr>
      </w:pPr>
      <w:r>
        <w:br w:type="page"/>
      </w:r>
    </w:p>
    <w:p w14:paraId="1979FD7A" w14:textId="52F3940F" w:rsidR="00AA0012" w:rsidRDefault="00AA0012" w:rsidP="00242720"/>
    <w:p w14:paraId="287A3EB5" w14:textId="457AB7CD" w:rsidR="00BA68F1" w:rsidRDefault="00131C00" w:rsidP="00242720">
      <w:r>
        <w:t xml:space="preserve">Obwody nie objęte niniejszym opracowaniem zaznaczone kolorem pomarańczowym. </w:t>
      </w:r>
    </w:p>
    <w:p w14:paraId="23608CF7" w14:textId="08FB9B05" w:rsidR="00131C00" w:rsidRDefault="00131C00" w:rsidP="00242720">
      <w:r w:rsidRPr="00131C00">
        <w:rPr>
          <w:noProof/>
        </w:rPr>
        <w:drawing>
          <wp:inline distT="0" distB="0" distL="0" distR="0" wp14:anchorId="31D2D7D0" wp14:editId="15476A95">
            <wp:extent cx="13638362" cy="1762616"/>
            <wp:effectExtent l="0" t="0" r="0" b="0"/>
            <wp:docPr id="1904913048"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20">
                      <a:extLst>
                        <a:ext uri="{28A0092B-C50C-407E-A947-70E740481C1C}">
                          <a14:useLocalDpi xmlns:a14="http://schemas.microsoft.com/office/drawing/2010/main" val="0"/>
                        </a:ext>
                      </a:extLst>
                    </a:blip>
                    <a:srcRect/>
                    <a:stretch>
                      <a:fillRect/>
                    </a:stretch>
                  </pic:blipFill>
                  <pic:spPr bwMode="auto">
                    <a:xfrm>
                      <a:off x="0" y="0"/>
                      <a:ext cx="13687076" cy="1768912"/>
                    </a:xfrm>
                    <a:prstGeom prst="rect">
                      <a:avLst/>
                    </a:prstGeom>
                    <a:noFill/>
                    <a:ln>
                      <a:noFill/>
                    </a:ln>
                  </pic:spPr>
                </pic:pic>
              </a:graphicData>
            </a:graphic>
          </wp:inline>
        </w:drawing>
      </w:r>
    </w:p>
    <w:p w14:paraId="7A1BE3A5" w14:textId="05AA2359" w:rsidR="00131C00" w:rsidRDefault="007E1C00" w:rsidP="00242720">
      <w:r w:rsidRPr="007E1C00">
        <w:rPr>
          <w:noProof/>
        </w:rPr>
        <w:drawing>
          <wp:inline distT="0" distB="0" distL="0" distR="0" wp14:anchorId="68BB8886" wp14:editId="17108D6C">
            <wp:extent cx="13672868" cy="5483234"/>
            <wp:effectExtent l="0" t="0" r="0" b="0"/>
            <wp:docPr id="306608142" name="Obraz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13680104" cy="5486136"/>
                    </a:xfrm>
                    <a:prstGeom prst="rect">
                      <a:avLst/>
                    </a:prstGeom>
                    <a:noFill/>
                    <a:ln>
                      <a:noFill/>
                    </a:ln>
                  </pic:spPr>
                </pic:pic>
              </a:graphicData>
            </a:graphic>
          </wp:inline>
        </w:drawing>
      </w:r>
    </w:p>
    <w:p w14:paraId="2F1EE6C4" w14:textId="3EB8FF83" w:rsidR="00FE4ED7" w:rsidRDefault="00FE4ED7" w:rsidP="00242720">
      <w:r w:rsidRPr="00FE4ED7">
        <w:rPr>
          <w:noProof/>
        </w:rPr>
        <w:lastRenderedPageBreak/>
        <w:drawing>
          <wp:inline distT="0" distB="0" distL="0" distR="0" wp14:anchorId="4FFA6BA6" wp14:editId="04706D53">
            <wp:extent cx="13646989" cy="5263821"/>
            <wp:effectExtent l="0" t="0" r="0" b="0"/>
            <wp:docPr id="1878704928" name="Obraz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13665903" cy="5271116"/>
                    </a:xfrm>
                    <a:prstGeom prst="rect">
                      <a:avLst/>
                    </a:prstGeom>
                    <a:noFill/>
                    <a:ln>
                      <a:noFill/>
                    </a:ln>
                  </pic:spPr>
                </pic:pic>
              </a:graphicData>
            </a:graphic>
          </wp:inline>
        </w:drawing>
      </w:r>
    </w:p>
    <w:p w14:paraId="7B8B1CF0" w14:textId="0566DFA8" w:rsidR="00FE4ED7" w:rsidRDefault="00FE4ED7" w:rsidP="00242720">
      <w:r w:rsidRPr="00FE4ED7">
        <w:rPr>
          <w:noProof/>
        </w:rPr>
        <w:lastRenderedPageBreak/>
        <w:drawing>
          <wp:inline distT="0" distB="0" distL="0" distR="0" wp14:anchorId="36C4E90B" wp14:editId="7525F1E9">
            <wp:extent cx="13664242" cy="5673501"/>
            <wp:effectExtent l="0" t="0" r="0" b="0"/>
            <wp:docPr id="316776077" name="Obraz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3">
                      <a:extLst>
                        <a:ext uri="{28A0092B-C50C-407E-A947-70E740481C1C}">
                          <a14:useLocalDpi xmlns:a14="http://schemas.microsoft.com/office/drawing/2010/main" val="0"/>
                        </a:ext>
                      </a:extLst>
                    </a:blip>
                    <a:srcRect/>
                    <a:stretch>
                      <a:fillRect/>
                    </a:stretch>
                  </pic:blipFill>
                  <pic:spPr bwMode="auto">
                    <a:xfrm>
                      <a:off x="0" y="0"/>
                      <a:ext cx="13678708" cy="5679507"/>
                    </a:xfrm>
                    <a:prstGeom prst="rect">
                      <a:avLst/>
                    </a:prstGeom>
                    <a:noFill/>
                    <a:ln>
                      <a:noFill/>
                    </a:ln>
                  </pic:spPr>
                </pic:pic>
              </a:graphicData>
            </a:graphic>
          </wp:inline>
        </w:drawing>
      </w:r>
    </w:p>
    <w:p w14:paraId="2EB67A8B" w14:textId="69DAE458" w:rsidR="00BA68F1" w:rsidRDefault="00FE4ED7" w:rsidP="00242720">
      <w:r w:rsidRPr="00FE4ED7">
        <w:rPr>
          <w:noProof/>
        </w:rPr>
        <w:lastRenderedPageBreak/>
        <w:drawing>
          <wp:inline distT="0" distB="0" distL="0" distR="0" wp14:anchorId="1B71C2B3" wp14:editId="424A20B5">
            <wp:extent cx="13655615" cy="4549382"/>
            <wp:effectExtent l="0" t="0" r="0" b="0"/>
            <wp:docPr id="1175639541" name="Obraz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3673164" cy="4555228"/>
                    </a:xfrm>
                    <a:prstGeom prst="rect">
                      <a:avLst/>
                    </a:prstGeom>
                    <a:noFill/>
                    <a:ln>
                      <a:noFill/>
                    </a:ln>
                  </pic:spPr>
                </pic:pic>
              </a:graphicData>
            </a:graphic>
          </wp:inline>
        </w:drawing>
      </w:r>
    </w:p>
    <w:p w14:paraId="0CA8F6F2" w14:textId="645C2BCF" w:rsidR="00FE4ED7" w:rsidRDefault="00FE4ED7" w:rsidP="00FE4ED7">
      <w:pPr>
        <w:jc w:val="left"/>
      </w:pPr>
      <w:r w:rsidRPr="00FE4ED7">
        <w:rPr>
          <w:noProof/>
        </w:rPr>
        <w:lastRenderedPageBreak/>
        <w:drawing>
          <wp:inline distT="0" distB="0" distL="0" distR="0" wp14:anchorId="783BEF6A" wp14:editId="684AD3AC">
            <wp:extent cx="13638362" cy="4645598"/>
            <wp:effectExtent l="0" t="0" r="0" b="0"/>
            <wp:docPr id="356208195" name="Obraz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13657215" cy="4652020"/>
                    </a:xfrm>
                    <a:prstGeom prst="rect">
                      <a:avLst/>
                    </a:prstGeom>
                    <a:noFill/>
                    <a:ln>
                      <a:noFill/>
                    </a:ln>
                  </pic:spPr>
                </pic:pic>
              </a:graphicData>
            </a:graphic>
          </wp:inline>
        </w:drawing>
      </w:r>
    </w:p>
    <w:p w14:paraId="45C91A63" w14:textId="5B809A93" w:rsidR="00FE4ED7" w:rsidRDefault="00FE4ED7" w:rsidP="00FE4ED7">
      <w:pPr>
        <w:jc w:val="left"/>
      </w:pPr>
      <w:r w:rsidRPr="00FE4ED7">
        <w:rPr>
          <w:noProof/>
        </w:rPr>
        <w:drawing>
          <wp:inline distT="0" distB="0" distL="0" distR="0" wp14:anchorId="1E4121C2" wp14:editId="11DC8BF0">
            <wp:extent cx="13655615" cy="3192286"/>
            <wp:effectExtent l="0" t="0" r="0" b="0"/>
            <wp:docPr id="1157887953" name="Obraz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3698800" cy="3202381"/>
                    </a:xfrm>
                    <a:prstGeom prst="rect">
                      <a:avLst/>
                    </a:prstGeom>
                    <a:noFill/>
                    <a:ln>
                      <a:noFill/>
                    </a:ln>
                  </pic:spPr>
                </pic:pic>
              </a:graphicData>
            </a:graphic>
          </wp:inline>
        </w:drawing>
      </w:r>
    </w:p>
    <w:p w14:paraId="45BDCF10" w14:textId="28D2BD00" w:rsidR="00FE4ED7" w:rsidRDefault="00FE4ED7" w:rsidP="00FE4ED7">
      <w:pPr>
        <w:jc w:val="left"/>
      </w:pPr>
      <w:r w:rsidRPr="00FE4ED7">
        <w:rPr>
          <w:noProof/>
        </w:rPr>
        <w:lastRenderedPageBreak/>
        <w:drawing>
          <wp:inline distT="0" distB="0" distL="0" distR="0" wp14:anchorId="16A110B2" wp14:editId="5BE0B74B">
            <wp:extent cx="13716000" cy="3636591"/>
            <wp:effectExtent l="0" t="0" r="0" b="0"/>
            <wp:docPr id="133711590" name="Obraz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7">
                      <a:extLst>
                        <a:ext uri="{28A0092B-C50C-407E-A947-70E740481C1C}">
                          <a14:useLocalDpi xmlns:a14="http://schemas.microsoft.com/office/drawing/2010/main" val="0"/>
                        </a:ext>
                      </a:extLst>
                    </a:blip>
                    <a:srcRect/>
                    <a:stretch>
                      <a:fillRect/>
                    </a:stretch>
                  </pic:blipFill>
                  <pic:spPr bwMode="auto">
                    <a:xfrm>
                      <a:off x="0" y="0"/>
                      <a:ext cx="13739852" cy="3642915"/>
                    </a:xfrm>
                    <a:prstGeom prst="rect">
                      <a:avLst/>
                    </a:prstGeom>
                    <a:noFill/>
                    <a:ln>
                      <a:noFill/>
                    </a:ln>
                  </pic:spPr>
                </pic:pic>
              </a:graphicData>
            </a:graphic>
          </wp:inline>
        </w:drawing>
      </w:r>
    </w:p>
    <w:p w14:paraId="7BEE4225" w14:textId="77777777" w:rsidR="00BA68F1" w:rsidRDefault="00BA68F1" w:rsidP="00242720"/>
    <w:p w14:paraId="263443C4" w14:textId="77777777" w:rsidR="00BA68F1" w:rsidRDefault="00BA68F1" w:rsidP="00242720"/>
    <w:p w14:paraId="7E6F56BC" w14:textId="77777777" w:rsidR="00BA68F1" w:rsidRDefault="00BA68F1" w:rsidP="00242720"/>
    <w:p w14:paraId="69E4B2AB" w14:textId="77777777" w:rsidR="00BA68F1" w:rsidRDefault="00BA68F1" w:rsidP="00242720"/>
    <w:p w14:paraId="6C899C61" w14:textId="77777777" w:rsidR="00BA68F1" w:rsidRDefault="00BA68F1" w:rsidP="00242720"/>
    <w:p w14:paraId="7F8D892F" w14:textId="77777777" w:rsidR="00BA68F1" w:rsidRDefault="00BA68F1" w:rsidP="00242720"/>
    <w:p w14:paraId="37CBE8D9" w14:textId="77777777" w:rsidR="00BA68F1" w:rsidRDefault="00BA68F1" w:rsidP="00242720"/>
    <w:p w14:paraId="1CF4A0CB" w14:textId="77777777" w:rsidR="00BA68F1" w:rsidRDefault="00BA68F1" w:rsidP="00242720"/>
    <w:p w14:paraId="0203647F" w14:textId="77777777" w:rsidR="00BA68F1" w:rsidRDefault="00BA68F1" w:rsidP="00242720"/>
    <w:p w14:paraId="3CF29169" w14:textId="77777777" w:rsidR="00BA68F1" w:rsidRDefault="00BA68F1" w:rsidP="00242720"/>
    <w:p w14:paraId="50C93401" w14:textId="77777777" w:rsidR="00BA68F1" w:rsidRDefault="00BA68F1" w:rsidP="00242720"/>
    <w:p w14:paraId="17511C23" w14:textId="77777777" w:rsidR="00BA68F1" w:rsidRDefault="00BA68F1" w:rsidP="00242720"/>
    <w:p w14:paraId="2E648367" w14:textId="77777777" w:rsidR="00BA68F1" w:rsidRDefault="00BA68F1" w:rsidP="00242720"/>
    <w:p w14:paraId="04092A58" w14:textId="77777777" w:rsidR="00BA68F1" w:rsidRDefault="00BA68F1" w:rsidP="00242720"/>
    <w:p w14:paraId="116E0C73" w14:textId="77777777" w:rsidR="00BA68F1" w:rsidRDefault="00BA68F1" w:rsidP="00242720"/>
    <w:p w14:paraId="4A8B3913" w14:textId="77777777" w:rsidR="00BA68F1" w:rsidRDefault="00BA68F1" w:rsidP="00242720"/>
    <w:p w14:paraId="5F81E43C" w14:textId="77777777" w:rsidR="00BA68F1" w:rsidRDefault="00BA68F1" w:rsidP="00242720"/>
    <w:p w14:paraId="2F231451" w14:textId="77777777" w:rsidR="00BA68F1" w:rsidRDefault="00BA68F1" w:rsidP="00242720"/>
    <w:p w14:paraId="3CA5C4A5" w14:textId="77777777" w:rsidR="00BA68F1" w:rsidRDefault="00BA68F1" w:rsidP="00242720"/>
    <w:p w14:paraId="03B8B16F" w14:textId="77777777" w:rsidR="00BA68F1" w:rsidRDefault="00BA68F1" w:rsidP="00242720"/>
    <w:p w14:paraId="2FC79B3A" w14:textId="77777777" w:rsidR="00BA68F1" w:rsidRDefault="00BA68F1" w:rsidP="00242720"/>
    <w:p w14:paraId="45C1E000" w14:textId="77777777" w:rsidR="00BA68F1" w:rsidRDefault="00BA68F1" w:rsidP="00242720"/>
    <w:p w14:paraId="7901B451" w14:textId="77777777" w:rsidR="00BA68F1" w:rsidRDefault="00BA68F1" w:rsidP="00242720">
      <w:pPr>
        <w:sectPr w:rsidR="00BA68F1" w:rsidSect="00BA68F1">
          <w:pgSz w:w="23808" w:h="16840" w:orient="landscape" w:code="8"/>
          <w:pgMar w:top="851" w:right="851" w:bottom="1418" w:left="1021" w:header="680" w:footer="680" w:gutter="0"/>
          <w:cols w:space="708"/>
        </w:sectPr>
      </w:pPr>
    </w:p>
    <w:p w14:paraId="63EDF70D" w14:textId="13C1A09A" w:rsidR="00A5373C" w:rsidRPr="00F63C7E" w:rsidRDefault="003306E5" w:rsidP="00F63C7E">
      <w:pPr>
        <w:pStyle w:val="Nagwek1"/>
      </w:pPr>
      <w:bookmarkStart w:id="102" w:name="_Toc355872401"/>
      <w:bookmarkStart w:id="103" w:name="_Toc98676500"/>
      <w:bookmarkStart w:id="104" w:name="_Toc208298957"/>
      <w:r>
        <w:lastRenderedPageBreak/>
        <w:t>11</w:t>
      </w:r>
      <w:r w:rsidR="009055CF">
        <w:t xml:space="preserve">. </w:t>
      </w:r>
      <w:r w:rsidR="00CF5D70">
        <w:t>ZESTAWIENIE ZASADNICZYCH MATERIAŁÓW</w:t>
      </w:r>
      <w:bookmarkEnd w:id="102"/>
      <w:bookmarkEnd w:id="103"/>
      <w:bookmarkEnd w:id="104"/>
    </w:p>
    <w:tbl>
      <w:tblPr>
        <w:tblW w:w="9007" w:type="dxa"/>
        <w:tblCellMar>
          <w:left w:w="70" w:type="dxa"/>
          <w:right w:w="70" w:type="dxa"/>
        </w:tblCellMar>
        <w:tblLook w:val="04A0" w:firstRow="1" w:lastRow="0" w:firstColumn="1" w:lastColumn="0" w:noHBand="0" w:noVBand="1"/>
      </w:tblPr>
      <w:tblGrid>
        <w:gridCol w:w="709"/>
        <w:gridCol w:w="5940"/>
        <w:gridCol w:w="708"/>
        <w:gridCol w:w="692"/>
        <w:gridCol w:w="1344"/>
      </w:tblGrid>
      <w:tr w:rsidR="00B12351" w:rsidRPr="00B12351" w14:paraId="5B0E0B03" w14:textId="77777777" w:rsidTr="006801C5">
        <w:trPr>
          <w:trHeight w:val="312"/>
        </w:trPr>
        <w:tc>
          <w:tcPr>
            <w:tcW w:w="709" w:type="dxa"/>
            <w:tcBorders>
              <w:top w:val="double" w:sz="6" w:space="0" w:color="auto"/>
              <w:left w:val="double" w:sz="6" w:space="0" w:color="auto"/>
              <w:bottom w:val="double" w:sz="6" w:space="0" w:color="auto"/>
              <w:right w:val="double" w:sz="6" w:space="0" w:color="auto"/>
            </w:tcBorders>
            <w:shd w:val="clear" w:color="000000" w:fill="FFFFFF"/>
            <w:noWrap/>
            <w:vAlign w:val="center"/>
            <w:hideMark/>
          </w:tcPr>
          <w:p w14:paraId="430F4218" w14:textId="77777777" w:rsidR="00B12351" w:rsidRPr="00B12351" w:rsidRDefault="00B12351" w:rsidP="00B12351">
            <w:pPr>
              <w:spacing w:line="240" w:lineRule="auto"/>
              <w:ind w:firstLine="0"/>
              <w:jc w:val="center"/>
              <w:rPr>
                <w:rFonts w:ascii="Calibri" w:hAnsi="Calibri" w:cs="Calibri"/>
                <w:b/>
                <w:bCs/>
                <w:sz w:val="22"/>
                <w:szCs w:val="22"/>
              </w:rPr>
            </w:pPr>
            <w:r w:rsidRPr="00B12351">
              <w:rPr>
                <w:rFonts w:ascii="Calibri" w:hAnsi="Calibri" w:cs="Calibri"/>
                <w:b/>
                <w:bCs/>
                <w:sz w:val="22"/>
                <w:szCs w:val="22"/>
              </w:rPr>
              <w:t>Lp.</w:t>
            </w:r>
          </w:p>
        </w:tc>
        <w:tc>
          <w:tcPr>
            <w:tcW w:w="5940" w:type="dxa"/>
            <w:tcBorders>
              <w:top w:val="double" w:sz="6" w:space="0" w:color="auto"/>
              <w:left w:val="nil"/>
              <w:bottom w:val="double" w:sz="6" w:space="0" w:color="auto"/>
              <w:right w:val="double" w:sz="6" w:space="0" w:color="auto"/>
            </w:tcBorders>
            <w:shd w:val="clear" w:color="000000" w:fill="FFFFFF"/>
            <w:noWrap/>
            <w:vAlign w:val="center"/>
            <w:hideMark/>
          </w:tcPr>
          <w:p w14:paraId="3B6771F4" w14:textId="77777777" w:rsidR="00B12351" w:rsidRPr="00B12351" w:rsidRDefault="00B12351" w:rsidP="00B12351">
            <w:pPr>
              <w:spacing w:line="240" w:lineRule="auto"/>
              <w:ind w:firstLine="0"/>
              <w:jc w:val="center"/>
              <w:rPr>
                <w:rFonts w:ascii="Calibri" w:hAnsi="Calibri" w:cs="Calibri"/>
                <w:b/>
                <w:bCs/>
                <w:sz w:val="22"/>
                <w:szCs w:val="22"/>
              </w:rPr>
            </w:pPr>
            <w:r w:rsidRPr="00B12351">
              <w:rPr>
                <w:rFonts w:ascii="Calibri" w:hAnsi="Calibri" w:cs="Calibri"/>
                <w:b/>
                <w:bCs/>
                <w:sz w:val="22"/>
                <w:szCs w:val="22"/>
              </w:rPr>
              <w:t>Wyszczególnienie</w:t>
            </w:r>
          </w:p>
        </w:tc>
        <w:tc>
          <w:tcPr>
            <w:tcW w:w="708" w:type="dxa"/>
            <w:tcBorders>
              <w:top w:val="double" w:sz="6" w:space="0" w:color="auto"/>
              <w:left w:val="nil"/>
              <w:bottom w:val="double" w:sz="6" w:space="0" w:color="auto"/>
              <w:right w:val="double" w:sz="6" w:space="0" w:color="auto"/>
            </w:tcBorders>
            <w:shd w:val="clear" w:color="000000" w:fill="FFFFFF"/>
            <w:noWrap/>
            <w:vAlign w:val="center"/>
            <w:hideMark/>
          </w:tcPr>
          <w:p w14:paraId="0A8B7250" w14:textId="77777777" w:rsidR="00B12351" w:rsidRPr="00B12351" w:rsidRDefault="00B12351" w:rsidP="00B12351">
            <w:pPr>
              <w:spacing w:line="240" w:lineRule="auto"/>
              <w:ind w:firstLine="0"/>
              <w:jc w:val="center"/>
              <w:rPr>
                <w:rFonts w:ascii="Calibri" w:hAnsi="Calibri" w:cs="Calibri"/>
                <w:b/>
                <w:bCs/>
                <w:sz w:val="22"/>
                <w:szCs w:val="22"/>
              </w:rPr>
            </w:pPr>
            <w:r w:rsidRPr="00B12351">
              <w:rPr>
                <w:rFonts w:ascii="Calibri" w:hAnsi="Calibri" w:cs="Calibri"/>
                <w:b/>
                <w:bCs/>
                <w:sz w:val="22"/>
                <w:szCs w:val="22"/>
              </w:rPr>
              <w:t>Ilość</w:t>
            </w:r>
          </w:p>
        </w:tc>
        <w:tc>
          <w:tcPr>
            <w:tcW w:w="692" w:type="dxa"/>
            <w:tcBorders>
              <w:top w:val="double" w:sz="6" w:space="0" w:color="auto"/>
              <w:left w:val="nil"/>
              <w:bottom w:val="double" w:sz="6" w:space="0" w:color="auto"/>
              <w:right w:val="double" w:sz="6" w:space="0" w:color="auto"/>
            </w:tcBorders>
            <w:shd w:val="clear" w:color="000000" w:fill="FFFFFF"/>
            <w:noWrap/>
            <w:vAlign w:val="center"/>
            <w:hideMark/>
          </w:tcPr>
          <w:p w14:paraId="22AD2448" w14:textId="77777777" w:rsidR="00B12351" w:rsidRPr="00B12351" w:rsidRDefault="00B12351" w:rsidP="00B12351">
            <w:pPr>
              <w:spacing w:line="240" w:lineRule="auto"/>
              <w:ind w:firstLine="0"/>
              <w:jc w:val="center"/>
              <w:rPr>
                <w:rFonts w:ascii="Calibri" w:hAnsi="Calibri" w:cs="Calibri"/>
                <w:b/>
                <w:bCs/>
                <w:sz w:val="22"/>
                <w:szCs w:val="22"/>
              </w:rPr>
            </w:pPr>
            <w:r w:rsidRPr="00B12351">
              <w:rPr>
                <w:rFonts w:ascii="Calibri" w:hAnsi="Calibri" w:cs="Calibri"/>
                <w:b/>
                <w:bCs/>
                <w:sz w:val="22"/>
                <w:szCs w:val="22"/>
              </w:rPr>
              <w:t>J.m.</w:t>
            </w:r>
          </w:p>
        </w:tc>
        <w:tc>
          <w:tcPr>
            <w:tcW w:w="958" w:type="dxa"/>
            <w:tcBorders>
              <w:top w:val="double" w:sz="6" w:space="0" w:color="auto"/>
              <w:left w:val="nil"/>
              <w:bottom w:val="double" w:sz="6" w:space="0" w:color="auto"/>
              <w:right w:val="double" w:sz="6" w:space="0" w:color="auto"/>
            </w:tcBorders>
            <w:shd w:val="clear" w:color="000000" w:fill="FFFFFF"/>
            <w:noWrap/>
            <w:vAlign w:val="center"/>
            <w:hideMark/>
          </w:tcPr>
          <w:p w14:paraId="6755A0FD" w14:textId="77777777" w:rsidR="00B12351" w:rsidRPr="00B12351" w:rsidRDefault="00B12351" w:rsidP="00B12351">
            <w:pPr>
              <w:spacing w:line="240" w:lineRule="auto"/>
              <w:ind w:firstLine="0"/>
              <w:jc w:val="center"/>
              <w:rPr>
                <w:rFonts w:ascii="Calibri" w:hAnsi="Calibri" w:cs="Calibri"/>
                <w:b/>
                <w:bCs/>
                <w:sz w:val="22"/>
                <w:szCs w:val="22"/>
              </w:rPr>
            </w:pPr>
            <w:r w:rsidRPr="00B12351">
              <w:rPr>
                <w:rFonts w:ascii="Calibri" w:hAnsi="Calibri" w:cs="Calibri"/>
                <w:b/>
                <w:bCs/>
                <w:sz w:val="22"/>
                <w:szCs w:val="22"/>
              </w:rPr>
              <w:t>Uwagi</w:t>
            </w:r>
          </w:p>
        </w:tc>
      </w:tr>
      <w:tr w:rsidR="00B12351" w:rsidRPr="00B12351" w14:paraId="1A7676E1" w14:textId="77777777" w:rsidTr="006801C5">
        <w:trPr>
          <w:trHeight w:val="180"/>
        </w:trPr>
        <w:tc>
          <w:tcPr>
            <w:tcW w:w="709" w:type="dxa"/>
            <w:tcBorders>
              <w:top w:val="nil"/>
              <w:left w:val="single" w:sz="4" w:space="0" w:color="auto"/>
              <w:bottom w:val="single" w:sz="4" w:space="0" w:color="auto"/>
              <w:right w:val="single" w:sz="4" w:space="0" w:color="auto"/>
            </w:tcBorders>
            <w:shd w:val="clear" w:color="auto" w:fill="D9D9D9" w:themeFill="background1" w:themeFillShade="D9"/>
            <w:vAlign w:val="center"/>
            <w:hideMark/>
          </w:tcPr>
          <w:p w14:paraId="44C94AA8" w14:textId="77777777" w:rsidR="00B12351" w:rsidRPr="00B12351" w:rsidRDefault="00B12351" w:rsidP="00B12351">
            <w:pPr>
              <w:spacing w:line="240" w:lineRule="auto"/>
              <w:ind w:firstLine="0"/>
              <w:jc w:val="center"/>
              <w:rPr>
                <w:rFonts w:ascii="Calibri" w:hAnsi="Calibri" w:cs="Calibri"/>
                <w:sz w:val="22"/>
                <w:szCs w:val="22"/>
              </w:rPr>
            </w:pPr>
            <w:r w:rsidRPr="00B12351">
              <w:rPr>
                <w:rFonts w:ascii="Calibri" w:hAnsi="Calibri" w:cs="Calibri"/>
                <w:sz w:val="22"/>
                <w:szCs w:val="22"/>
              </w:rPr>
              <w:t> </w:t>
            </w:r>
          </w:p>
        </w:tc>
        <w:tc>
          <w:tcPr>
            <w:tcW w:w="5940" w:type="dxa"/>
            <w:tcBorders>
              <w:top w:val="nil"/>
              <w:left w:val="nil"/>
              <w:bottom w:val="single" w:sz="4" w:space="0" w:color="auto"/>
              <w:right w:val="single" w:sz="4" w:space="0" w:color="auto"/>
            </w:tcBorders>
            <w:shd w:val="clear" w:color="auto" w:fill="D9D9D9" w:themeFill="background1" w:themeFillShade="D9"/>
            <w:vAlign w:val="center"/>
            <w:hideMark/>
          </w:tcPr>
          <w:p w14:paraId="7941DD54" w14:textId="4935C35A" w:rsidR="00B12351" w:rsidRPr="00AD17C1" w:rsidRDefault="00AD17C1" w:rsidP="00AD17C1">
            <w:pPr>
              <w:spacing w:line="240" w:lineRule="auto"/>
              <w:ind w:firstLine="0"/>
              <w:jc w:val="center"/>
              <w:rPr>
                <w:rFonts w:ascii="Calibri" w:hAnsi="Calibri" w:cs="Calibri"/>
                <w:b/>
                <w:bCs/>
                <w:sz w:val="22"/>
                <w:szCs w:val="22"/>
              </w:rPr>
            </w:pPr>
            <w:r w:rsidRPr="00AD17C1">
              <w:rPr>
                <w:rFonts w:ascii="Calibri" w:hAnsi="Calibri" w:cs="Calibri"/>
                <w:b/>
                <w:bCs/>
                <w:sz w:val="22"/>
                <w:szCs w:val="22"/>
              </w:rPr>
              <w:t>INSTALACJE SILNOPRĄDOWE</w:t>
            </w:r>
          </w:p>
        </w:tc>
        <w:tc>
          <w:tcPr>
            <w:tcW w:w="708" w:type="dxa"/>
            <w:tcBorders>
              <w:top w:val="nil"/>
              <w:left w:val="nil"/>
              <w:bottom w:val="single" w:sz="4" w:space="0" w:color="auto"/>
              <w:right w:val="single" w:sz="4" w:space="0" w:color="auto"/>
            </w:tcBorders>
            <w:shd w:val="clear" w:color="auto" w:fill="D9D9D9" w:themeFill="background1" w:themeFillShade="D9"/>
            <w:vAlign w:val="center"/>
            <w:hideMark/>
          </w:tcPr>
          <w:p w14:paraId="6ED4D899" w14:textId="77777777" w:rsidR="00B12351" w:rsidRPr="00B12351" w:rsidRDefault="00B12351" w:rsidP="00B12351">
            <w:pPr>
              <w:spacing w:line="240" w:lineRule="auto"/>
              <w:ind w:firstLine="0"/>
              <w:jc w:val="center"/>
              <w:rPr>
                <w:rFonts w:ascii="Calibri" w:hAnsi="Calibri" w:cs="Calibri"/>
                <w:sz w:val="22"/>
                <w:szCs w:val="22"/>
              </w:rPr>
            </w:pPr>
            <w:r w:rsidRPr="00B12351">
              <w:rPr>
                <w:rFonts w:ascii="Calibri" w:hAnsi="Calibri" w:cs="Calibri"/>
                <w:sz w:val="22"/>
                <w:szCs w:val="22"/>
              </w:rPr>
              <w:t> </w:t>
            </w:r>
          </w:p>
        </w:tc>
        <w:tc>
          <w:tcPr>
            <w:tcW w:w="692" w:type="dxa"/>
            <w:tcBorders>
              <w:top w:val="nil"/>
              <w:left w:val="nil"/>
              <w:bottom w:val="single" w:sz="4" w:space="0" w:color="auto"/>
              <w:right w:val="single" w:sz="4" w:space="0" w:color="auto"/>
            </w:tcBorders>
            <w:shd w:val="clear" w:color="auto" w:fill="D9D9D9" w:themeFill="background1" w:themeFillShade="D9"/>
            <w:vAlign w:val="center"/>
            <w:hideMark/>
          </w:tcPr>
          <w:p w14:paraId="768653CC" w14:textId="77777777" w:rsidR="00B12351" w:rsidRPr="00B12351" w:rsidRDefault="00B12351" w:rsidP="00B12351">
            <w:pPr>
              <w:spacing w:line="240" w:lineRule="auto"/>
              <w:ind w:firstLine="0"/>
              <w:jc w:val="center"/>
              <w:rPr>
                <w:rFonts w:ascii="Calibri" w:hAnsi="Calibri" w:cs="Calibri"/>
                <w:sz w:val="22"/>
                <w:szCs w:val="22"/>
              </w:rPr>
            </w:pPr>
            <w:r w:rsidRPr="00B12351">
              <w:rPr>
                <w:rFonts w:ascii="Calibri" w:hAnsi="Calibri" w:cs="Calibri"/>
                <w:sz w:val="22"/>
                <w:szCs w:val="22"/>
              </w:rPr>
              <w:t> </w:t>
            </w:r>
          </w:p>
        </w:tc>
        <w:tc>
          <w:tcPr>
            <w:tcW w:w="958" w:type="dxa"/>
            <w:tcBorders>
              <w:top w:val="nil"/>
              <w:left w:val="nil"/>
              <w:bottom w:val="single" w:sz="4" w:space="0" w:color="auto"/>
              <w:right w:val="single" w:sz="4" w:space="0" w:color="auto"/>
            </w:tcBorders>
            <w:shd w:val="clear" w:color="auto" w:fill="D9D9D9" w:themeFill="background1" w:themeFillShade="D9"/>
            <w:vAlign w:val="center"/>
            <w:hideMark/>
          </w:tcPr>
          <w:p w14:paraId="1A49C0CF" w14:textId="77777777" w:rsidR="00B12351" w:rsidRPr="00B12351" w:rsidRDefault="00B12351" w:rsidP="00B12351">
            <w:pPr>
              <w:spacing w:line="240" w:lineRule="auto"/>
              <w:ind w:firstLine="0"/>
              <w:jc w:val="center"/>
              <w:rPr>
                <w:rFonts w:ascii="Calibri" w:hAnsi="Calibri" w:cs="Calibri"/>
                <w:sz w:val="22"/>
                <w:szCs w:val="22"/>
              </w:rPr>
            </w:pPr>
            <w:r w:rsidRPr="00B12351">
              <w:rPr>
                <w:rFonts w:ascii="Calibri" w:hAnsi="Calibri" w:cs="Calibri"/>
                <w:sz w:val="22"/>
                <w:szCs w:val="22"/>
              </w:rPr>
              <w:t> </w:t>
            </w:r>
          </w:p>
        </w:tc>
      </w:tr>
      <w:tr w:rsidR="00B12351" w:rsidRPr="00B12351" w14:paraId="07605D70" w14:textId="77777777" w:rsidTr="006801C5">
        <w:trPr>
          <w:trHeight w:val="288"/>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4DBB599F" w14:textId="77777777" w:rsidR="00B12351" w:rsidRPr="00B12351" w:rsidRDefault="00B12351" w:rsidP="00B12351">
            <w:pPr>
              <w:spacing w:line="240" w:lineRule="auto"/>
              <w:ind w:firstLine="0"/>
              <w:jc w:val="center"/>
              <w:rPr>
                <w:rFonts w:ascii="Calibri" w:hAnsi="Calibri" w:cs="Calibri"/>
                <w:b/>
                <w:bCs/>
                <w:sz w:val="22"/>
                <w:szCs w:val="22"/>
              </w:rPr>
            </w:pPr>
            <w:r w:rsidRPr="00B12351">
              <w:rPr>
                <w:rFonts w:ascii="Calibri" w:hAnsi="Calibri" w:cs="Calibri"/>
                <w:b/>
                <w:bCs/>
                <w:sz w:val="22"/>
                <w:szCs w:val="22"/>
              </w:rPr>
              <w:t>I</w:t>
            </w:r>
          </w:p>
        </w:tc>
        <w:tc>
          <w:tcPr>
            <w:tcW w:w="5940" w:type="dxa"/>
            <w:tcBorders>
              <w:top w:val="nil"/>
              <w:left w:val="nil"/>
              <w:bottom w:val="single" w:sz="4" w:space="0" w:color="auto"/>
              <w:right w:val="single" w:sz="4" w:space="0" w:color="auto"/>
            </w:tcBorders>
            <w:shd w:val="clear" w:color="000000" w:fill="FFFFFF"/>
            <w:vAlign w:val="center"/>
            <w:hideMark/>
          </w:tcPr>
          <w:p w14:paraId="276A1855" w14:textId="77777777" w:rsidR="00B12351" w:rsidRPr="00B12351" w:rsidRDefault="00B12351" w:rsidP="00B12351">
            <w:pPr>
              <w:spacing w:line="240" w:lineRule="auto"/>
              <w:ind w:firstLine="0"/>
              <w:jc w:val="left"/>
              <w:rPr>
                <w:rFonts w:ascii="Calibri" w:hAnsi="Calibri" w:cs="Calibri"/>
                <w:b/>
                <w:bCs/>
                <w:sz w:val="22"/>
                <w:szCs w:val="22"/>
              </w:rPr>
            </w:pPr>
            <w:r w:rsidRPr="00B12351">
              <w:rPr>
                <w:rFonts w:ascii="Calibri" w:hAnsi="Calibri" w:cs="Calibri"/>
                <w:b/>
                <w:bCs/>
                <w:sz w:val="22"/>
                <w:szCs w:val="22"/>
              </w:rPr>
              <w:t>Demontaże istniejących instalacji/osprzętu</w:t>
            </w:r>
          </w:p>
        </w:tc>
        <w:tc>
          <w:tcPr>
            <w:tcW w:w="708" w:type="dxa"/>
            <w:tcBorders>
              <w:top w:val="nil"/>
              <w:left w:val="nil"/>
              <w:bottom w:val="single" w:sz="4" w:space="0" w:color="auto"/>
              <w:right w:val="single" w:sz="4" w:space="0" w:color="auto"/>
            </w:tcBorders>
            <w:shd w:val="clear" w:color="000000" w:fill="FFFFFF"/>
            <w:vAlign w:val="center"/>
            <w:hideMark/>
          </w:tcPr>
          <w:p w14:paraId="2C343A1D" w14:textId="77777777" w:rsidR="00B12351" w:rsidRPr="00B12351" w:rsidRDefault="00B12351" w:rsidP="00B12351">
            <w:pPr>
              <w:spacing w:line="240" w:lineRule="auto"/>
              <w:ind w:firstLine="0"/>
              <w:jc w:val="center"/>
              <w:rPr>
                <w:rFonts w:ascii="Calibri" w:hAnsi="Calibri" w:cs="Calibri"/>
                <w:sz w:val="22"/>
                <w:szCs w:val="22"/>
              </w:rPr>
            </w:pPr>
            <w:r w:rsidRPr="00B12351">
              <w:rPr>
                <w:rFonts w:ascii="Calibri" w:hAnsi="Calibri" w:cs="Calibri"/>
                <w:sz w:val="22"/>
                <w:szCs w:val="22"/>
              </w:rPr>
              <w:t> </w:t>
            </w:r>
          </w:p>
        </w:tc>
        <w:tc>
          <w:tcPr>
            <w:tcW w:w="692" w:type="dxa"/>
            <w:tcBorders>
              <w:top w:val="nil"/>
              <w:left w:val="nil"/>
              <w:bottom w:val="single" w:sz="4" w:space="0" w:color="auto"/>
              <w:right w:val="single" w:sz="4" w:space="0" w:color="auto"/>
            </w:tcBorders>
            <w:shd w:val="clear" w:color="000000" w:fill="FFFFFF"/>
            <w:vAlign w:val="center"/>
            <w:hideMark/>
          </w:tcPr>
          <w:p w14:paraId="6AA63E14" w14:textId="77777777" w:rsidR="00B12351" w:rsidRPr="00B12351" w:rsidRDefault="00B12351" w:rsidP="00B12351">
            <w:pPr>
              <w:spacing w:line="240" w:lineRule="auto"/>
              <w:ind w:firstLine="0"/>
              <w:jc w:val="center"/>
              <w:rPr>
                <w:rFonts w:ascii="Calibri" w:hAnsi="Calibri" w:cs="Calibri"/>
                <w:sz w:val="22"/>
                <w:szCs w:val="22"/>
              </w:rPr>
            </w:pPr>
            <w:r w:rsidRPr="00B12351">
              <w:rPr>
                <w:rFonts w:ascii="Calibri" w:hAnsi="Calibri" w:cs="Calibri"/>
                <w:sz w:val="22"/>
                <w:szCs w:val="22"/>
              </w:rPr>
              <w:t> </w:t>
            </w:r>
          </w:p>
        </w:tc>
        <w:tc>
          <w:tcPr>
            <w:tcW w:w="958" w:type="dxa"/>
            <w:tcBorders>
              <w:top w:val="nil"/>
              <w:left w:val="nil"/>
              <w:bottom w:val="single" w:sz="4" w:space="0" w:color="auto"/>
              <w:right w:val="single" w:sz="4" w:space="0" w:color="auto"/>
            </w:tcBorders>
            <w:shd w:val="clear" w:color="000000" w:fill="FFFFFF"/>
            <w:vAlign w:val="center"/>
            <w:hideMark/>
          </w:tcPr>
          <w:p w14:paraId="06A8736A" w14:textId="77777777" w:rsidR="00B12351" w:rsidRPr="00B12351" w:rsidRDefault="00B12351" w:rsidP="00B12351">
            <w:pPr>
              <w:spacing w:line="240" w:lineRule="auto"/>
              <w:ind w:firstLine="0"/>
              <w:jc w:val="center"/>
              <w:rPr>
                <w:rFonts w:ascii="Calibri" w:hAnsi="Calibri" w:cs="Calibri"/>
                <w:sz w:val="22"/>
                <w:szCs w:val="22"/>
              </w:rPr>
            </w:pPr>
            <w:r w:rsidRPr="00B12351">
              <w:rPr>
                <w:rFonts w:ascii="Calibri" w:hAnsi="Calibri" w:cs="Calibri"/>
                <w:sz w:val="22"/>
                <w:szCs w:val="22"/>
              </w:rPr>
              <w:t> </w:t>
            </w:r>
          </w:p>
        </w:tc>
      </w:tr>
      <w:tr w:rsidR="00B12351" w:rsidRPr="00B12351" w14:paraId="31315DC8" w14:textId="77777777" w:rsidTr="006801C5">
        <w:trPr>
          <w:trHeight w:val="288"/>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16ED4072"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I.1</w:t>
            </w:r>
          </w:p>
        </w:tc>
        <w:tc>
          <w:tcPr>
            <w:tcW w:w="5940" w:type="dxa"/>
            <w:tcBorders>
              <w:top w:val="nil"/>
              <w:left w:val="nil"/>
              <w:bottom w:val="single" w:sz="4" w:space="0" w:color="auto"/>
              <w:right w:val="single" w:sz="4" w:space="0" w:color="auto"/>
            </w:tcBorders>
            <w:shd w:val="clear" w:color="000000" w:fill="FFFFFF"/>
            <w:vAlign w:val="center"/>
            <w:hideMark/>
          </w:tcPr>
          <w:p w14:paraId="26CE1614"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Przewody i kable</w:t>
            </w:r>
          </w:p>
        </w:tc>
        <w:tc>
          <w:tcPr>
            <w:tcW w:w="708" w:type="dxa"/>
            <w:tcBorders>
              <w:top w:val="nil"/>
              <w:left w:val="nil"/>
              <w:bottom w:val="single" w:sz="4" w:space="0" w:color="auto"/>
              <w:right w:val="single" w:sz="4" w:space="0" w:color="auto"/>
            </w:tcBorders>
            <w:shd w:val="clear" w:color="000000" w:fill="FFFFFF"/>
            <w:vAlign w:val="center"/>
            <w:hideMark/>
          </w:tcPr>
          <w:p w14:paraId="4B31CDBD" w14:textId="39EF34B5" w:rsidR="00B12351" w:rsidRPr="00B12351" w:rsidRDefault="007E1C00" w:rsidP="00B12351">
            <w:pPr>
              <w:spacing w:line="240" w:lineRule="auto"/>
              <w:ind w:firstLine="0"/>
              <w:jc w:val="center"/>
              <w:rPr>
                <w:rFonts w:ascii="Calibri" w:hAnsi="Calibri" w:cs="Calibri"/>
                <w:szCs w:val="20"/>
              </w:rPr>
            </w:pPr>
            <w:r>
              <w:rPr>
                <w:rFonts w:ascii="Calibri" w:hAnsi="Calibri" w:cs="Calibri"/>
                <w:szCs w:val="20"/>
              </w:rPr>
              <w:t>6</w:t>
            </w:r>
            <w:r w:rsidR="00B12351" w:rsidRPr="00B12351">
              <w:rPr>
                <w:rFonts w:ascii="Calibri" w:hAnsi="Calibri" w:cs="Calibri"/>
                <w:szCs w:val="20"/>
              </w:rPr>
              <w:t>200</w:t>
            </w:r>
          </w:p>
        </w:tc>
        <w:tc>
          <w:tcPr>
            <w:tcW w:w="692" w:type="dxa"/>
            <w:tcBorders>
              <w:top w:val="nil"/>
              <w:left w:val="nil"/>
              <w:bottom w:val="single" w:sz="4" w:space="0" w:color="auto"/>
              <w:right w:val="single" w:sz="4" w:space="0" w:color="auto"/>
            </w:tcBorders>
            <w:shd w:val="clear" w:color="000000" w:fill="FFFFFF"/>
            <w:vAlign w:val="center"/>
            <w:hideMark/>
          </w:tcPr>
          <w:p w14:paraId="50AEA8A5" w14:textId="77777777" w:rsidR="00B12351" w:rsidRPr="00B12351" w:rsidRDefault="00B12351" w:rsidP="00B12351">
            <w:pPr>
              <w:spacing w:line="240" w:lineRule="auto"/>
              <w:ind w:firstLine="0"/>
              <w:jc w:val="center"/>
              <w:rPr>
                <w:rFonts w:ascii="Calibri" w:hAnsi="Calibri" w:cs="Calibri"/>
                <w:szCs w:val="20"/>
              </w:rPr>
            </w:pPr>
            <w:proofErr w:type="spellStart"/>
            <w:r w:rsidRPr="00B12351">
              <w:rPr>
                <w:rFonts w:ascii="Calibri" w:hAnsi="Calibri" w:cs="Calibri"/>
                <w:szCs w:val="20"/>
              </w:rPr>
              <w:t>mb</w:t>
            </w:r>
            <w:proofErr w:type="spellEnd"/>
          </w:p>
        </w:tc>
        <w:tc>
          <w:tcPr>
            <w:tcW w:w="958" w:type="dxa"/>
            <w:tcBorders>
              <w:top w:val="nil"/>
              <w:left w:val="nil"/>
              <w:bottom w:val="single" w:sz="4" w:space="0" w:color="auto"/>
              <w:right w:val="single" w:sz="4" w:space="0" w:color="auto"/>
            </w:tcBorders>
            <w:shd w:val="clear" w:color="000000" w:fill="FFFFFF"/>
            <w:vAlign w:val="center"/>
            <w:hideMark/>
          </w:tcPr>
          <w:p w14:paraId="5788ABBD" w14:textId="77777777" w:rsidR="00B12351" w:rsidRPr="00B12351" w:rsidRDefault="00B12351" w:rsidP="00B12351">
            <w:pPr>
              <w:spacing w:line="240" w:lineRule="auto"/>
              <w:ind w:firstLine="0"/>
              <w:jc w:val="center"/>
              <w:rPr>
                <w:rFonts w:ascii="Calibri" w:hAnsi="Calibri" w:cs="Calibri"/>
                <w:szCs w:val="20"/>
              </w:rPr>
            </w:pPr>
            <w:proofErr w:type="spellStart"/>
            <w:r w:rsidRPr="00B12351">
              <w:rPr>
                <w:rFonts w:ascii="Calibri" w:hAnsi="Calibri" w:cs="Calibri"/>
                <w:szCs w:val="20"/>
              </w:rPr>
              <w:t>Istn</w:t>
            </w:r>
            <w:proofErr w:type="spellEnd"/>
            <w:r w:rsidRPr="00B12351">
              <w:rPr>
                <w:rFonts w:ascii="Calibri" w:hAnsi="Calibri" w:cs="Calibri"/>
                <w:szCs w:val="20"/>
              </w:rPr>
              <w:t>.</w:t>
            </w:r>
          </w:p>
        </w:tc>
      </w:tr>
      <w:tr w:rsidR="00B12351" w:rsidRPr="00B12351" w14:paraId="10428D70" w14:textId="77777777" w:rsidTr="006801C5">
        <w:trPr>
          <w:trHeight w:val="288"/>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4DE79F9E"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I.2</w:t>
            </w:r>
          </w:p>
        </w:tc>
        <w:tc>
          <w:tcPr>
            <w:tcW w:w="5940" w:type="dxa"/>
            <w:tcBorders>
              <w:top w:val="nil"/>
              <w:left w:val="nil"/>
              <w:bottom w:val="single" w:sz="4" w:space="0" w:color="auto"/>
              <w:right w:val="single" w:sz="4" w:space="0" w:color="auto"/>
            </w:tcBorders>
            <w:shd w:val="clear" w:color="000000" w:fill="FFFFFF"/>
            <w:vAlign w:val="center"/>
            <w:hideMark/>
          </w:tcPr>
          <w:p w14:paraId="49E341B2"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Oprawy oświetleniowe</w:t>
            </w:r>
          </w:p>
        </w:tc>
        <w:tc>
          <w:tcPr>
            <w:tcW w:w="708" w:type="dxa"/>
            <w:tcBorders>
              <w:top w:val="nil"/>
              <w:left w:val="nil"/>
              <w:bottom w:val="single" w:sz="4" w:space="0" w:color="auto"/>
              <w:right w:val="single" w:sz="4" w:space="0" w:color="auto"/>
            </w:tcBorders>
            <w:shd w:val="clear" w:color="000000" w:fill="FFFFFF"/>
            <w:vAlign w:val="center"/>
            <w:hideMark/>
          </w:tcPr>
          <w:p w14:paraId="2E5C2694"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553</w:t>
            </w:r>
          </w:p>
        </w:tc>
        <w:tc>
          <w:tcPr>
            <w:tcW w:w="692" w:type="dxa"/>
            <w:tcBorders>
              <w:top w:val="nil"/>
              <w:left w:val="nil"/>
              <w:bottom w:val="single" w:sz="4" w:space="0" w:color="auto"/>
              <w:right w:val="single" w:sz="4" w:space="0" w:color="auto"/>
            </w:tcBorders>
            <w:shd w:val="clear" w:color="000000" w:fill="FFFFFF"/>
            <w:vAlign w:val="center"/>
            <w:hideMark/>
          </w:tcPr>
          <w:p w14:paraId="2040B83C" w14:textId="77777777" w:rsidR="00B12351" w:rsidRPr="00B12351" w:rsidRDefault="00B12351" w:rsidP="00B12351">
            <w:pPr>
              <w:spacing w:line="240" w:lineRule="auto"/>
              <w:ind w:firstLine="0"/>
              <w:jc w:val="center"/>
              <w:rPr>
                <w:rFonts w:ascii="Calibri" w:hAnsi="Calibri" w:cs="Calibri"/>
                <w:szCs w:val="20"/>
              </w:rPr>
            </w:pPr>
            <w:proofErr w:type="spellStart"/>
            <w:r w:rsidRPr="00B12351">
              <w:rPr>
                <w:rFonts w:ascii="Calibri" w:hAnsi="Calibri" w:cs="Calibri"/>
                <w:szCs w:val="20"/>
              </w:rPr>
              <w:t>kpl</w:t>
            </w:r>
            <w:proofErr w:type="spellEnd"/>
            <w:r w:rsidRPr="00B12351">
              <w:rPr>
                <w:rFonts w:ascii="Calibri" w:hAnsi="Calibri" w:cs="Calibri"/>
                <w:szCs w:val="20"/>
              </w:rPr>
              <w:t>.</w:t>
            </w:r>
          </w:p>
        </w:tc>
        <w:tc>
          <w:tcPr>
            <w:tcW w:w="958" w:type="dxa"/>
            <w:tcBorders>
              <w:top w:val="nil"/>
              <w:left w:val="nil"/>
              <w:bottom w:val="single" w:sz="4" w:space="0" w:color="auto"/>
              <w:right w:val="single" w:sz="4" w:space="0" w:color="auto"/>
            </w:tcBorders>
            <w:shd w:val="clear" w:color="000000" w:fill="FFFFFF"/>
            <w:vAlign w:val="center"/>
            <w:hideMark/>
          </w:tcPr>
          <w:p w14:paraId="6DE89FAC" w14:textId="77777777" w:rsidR="00B12351" w:rsidRPr="00B12351" w:rsidRDefault="00B12351" w:rsidP="00B12351">
            <w:pPr>
              <w:spacing w:line="240" w:lineRule="auto"/>
              <w:ind w:firstLine="0"/>
              <w:jc w:val="center"/>
              <w:rPr>
                <w:rFonts w:ascii="Calibri" w:hAnsi="Calibri" w:cs="Calibri"/>
                <w:szCs w:val="20"/>
              </w:rPr>
            </w:pPr>
            <w:proofErr w:type="spellStart"/>
            <w:r w:rsidRPr="00B12351">
              <w:rPr>
                <w:rFonts w:ascii="Calibri" w:hAnsi="Calibri" w:cs="Calibri"/>
                <w:szCs w:val="20"/>
              </w:rPr>
              <w:t>Istn</w:t>
            </w:r>
            <w:proofErr w:type="spellEnd"/>
            <w:r w:rsidRPr="00B12351">
              <w:rPr>
                <w:rFonts w:ascii="Calibri" w:hAnsi="Calibri" w:cs="Calibri"/>
                <w:szCs w:val="20"/>
              </w:rPr>
              <w:t>.</w:t>
            </w:r>
          </w:p>
        </w:tc>
      </w:tr>
      <w:tr w:rsidR="00B12351" w:rsidRPr="00B12351" w14:paraId="5B5E8ED3" w14:textId="77777777" w:rsidTr="006801C5">
        <w:trPr>
          <w:trHeight w:val="1104"/>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6438B037"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I.3</w:t>
            </w:r>
          </w:p>
        </w:tc>
        <w:tc>
          <w:tcPr>
            <w:tcW w:w="5940" w:type="dxa"/>
            <w:tcBorders>
              <w:top w:val="nil"/>
              <w:left w:val="nil"/>
              <w:bottom w:val="single" w:sz="4" w:space="0" w:color="auto"/>
              <w:right w:val="single" w:sz="4" w:space="0" w:color="auto"/>
            </w:tcBorders>
            <w:shd w:val="clear" w:color="000000" w:fill="FFFFFF"/>
            <w:vAlign w:val="center"/>
            <w:hideMark/>
          </w:tcPr>
          <w:p w14:paraId="6DCD2676"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Osprzęt elektroinstalacyjny:</w:t>
            </w:r>
            <w:r w:rsidRPr="00B12351">
              <w:rPr>
                <w:rFonts w:ascii="Calibri" w:hAnsi="Calibri" w:cs="Calibri"/>
                <w:szCs w:val="20"/>
              </w:rPr>
              <w:br/>
              <w:t xml:space="preserve"> - łączniki;</w:t>
            </w:r>
            <w:r w:rsidRPr="00B12351">
              <w:rPr>
                <w:rFonts w:ascii="Calibri" w:hAnsi="Calibri" w:cs="Calibri"/>
                <w:szCs w:val="20"/>
              </w:rPr>
              <w:br/>
              <w:t xml:space="preserve"> - gniazda wtykowe;</w:t>
            </w:r>
            <w:r w:rsidRPr="00B12351">
              <w:rPr>
                <w:rFonts w:ascii="Calibri" w:hAnsi="Calibri" w:cs="Calibri"/>
                <w:szCs w:val="20"/>
              </w:rPr>
              <w:br/>
              <w:t xml:space="preserve"> - gniazda siłowe 400V, n/t.</w:t>
            </w:r>
          </w:p>
        </w:tc>
        <w:tc>
          <w:tcPr>
            <w:tcW w:w="708" w:type="dxa"/>
            <w:tcBorders>
              <w:top w:val="nil"/>
              <w:left w:val="nil"/>
              <w:bottom w:val="single" w:sz="4" w:space="0" w:color="auto"/>
              <w:right w:val="single" w:sz="4" w:space="0" w:color="auto"/>
            </w:tcBorders>
            <w:shd w:val="clear" w:color="000000" w:fill="FFFFFF"/>
            <w:vAlign w:val="center"/>
            <w:hideMark/>
          </w:tcPr>
          <w:p w14:paraId="72498010" w14:textId="5E1E13A0"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br/>
            </w:r>
            <w:r w:rsidR="007E1C00">
              <w:rPr>
                <w:rFonts w:ascii="Calibri" w:hAnsi="Calibri" w:cs="Calibri"/>
                <w:szCs w:val="20"/>
              </w:rPr>
              <w:t>64</w:t>
            </w:r>
            <w:r w:rsidRPr="00B12351">
              <w:rPr>
                <w:rFonts w:ascii="Calibri" w:hAnsi="Calibri" w:cs="Calibri"/>
                <w:szCs w:val="20"/>
              </w:rPr>
              <w:br/>
            </w:r>
            <w:r w:rsidR="007E1C00">
              <w:rPr>
                <w:rFonts w:ascii="Calibri" w:hAnsi="Calibri" w:cs="Calibri"/>
                <w:szCs w:val="20"/>
              </w:rPr>
              <w:t>25</w:t>
            </w:r>
            <w:r w:rsidRPr="00B12351">
              <w:rPr>
                <w:rFonts w:ascii="Calibri" w:hAnsi="Calibri" w:cs="Calibri"/>
                <w:szCs w:val="20"/>
              </w:rPr>
              <w:t>0</w:t>
            </w:r>
            <w:r w:rsidRPr="00B12351">
              <w:rPr>
                <w:rFonts w:ascii="Calibri" w:hAnsi="Calibri" w:cs="Calibri"/>
                <w:szCs w:val="20"/>
              </w:rPr>
              <w:br/>
              <w:t>1</w:t>
            </w:r>
            <w:r w:rsidR="007E1C00">
              <w:rPr>
                <w:rFonts w:ascii="Calibri" w:hAnsi="Calibri" w:cs="Calibri"/>
                <w:szCs w:val="20"/>
              </w:rPr>
              <w:t>0</w:t>
            </w:r>
          </w:p>
        </w:tc>
        <w:tc>
          <w:tcPr>
            <w:tcW w:w="692" w:type="dxa"/>
            <w:tcBorders>
              <w:top w:val="nil"/>
              <w:left w:val="nil"/>
              <w:bottom w:val="single" w:sz="4" w:space="0" w:color="auto"/>
              <w:right w:val="single" w:sz="4" w:space="0" w:color="auto"/>
            </w:tcBorders>
            <w:shd w:val="clear" w:color="000000" w:fill="FFFFFF"/>
            <w:vAlign w:val="center"/>
            <w:hideMark/>
          </w:tcPr>
          <w:p w14:paraId="08C2E81E" w14:textId="77777777" w:rsidR="00B12351" w:rsidRPr="00B12351" w:rsidRDefault="00B12351" w:rsidP="00B12351">
            <w:pPr>
              <w:spacing w:line="240" w:lineRule="auto"/>
              <w:ind w:firstLine="0"/>
              <w:jc w:val="center"/>
              <w:rPr>
                <w:rFonts w:ascii="Calibri" w:hAnsi="Calibri" w:cs="Calibri"/>
                <w:szCs w:val="20"/>
              </w:rPr>
            </w:pPr>
            <w:proofErr w:type="spellStart"/>
            <w:r w:rsidRPr="00B12351">
              <w:rPr>
                <w:rFonts w:ascii="Calibri" w:hAnsi="Calibri" w:cs="Calibri"/>
                <w:szCs w:val="20"/>
              </w:rPr>
              <w:t>kpl</w:t>
            </w:r>
            <w:proofErr w:type="spellEnd"/>
            <w:r w:rsidRPr="00B12351">
              <w:rPr>
                <w:rFonts w:ascii="Calibri" w:hAnsi="Calibri" w:cs="Calibri"/>
                <w:szCs w:val="20"/>
              </w:rPr>
              <w:t>.</w:t>
            </w:r>
          </w:p>
        </w:tc>
        <w:tc>
          <w:tcPr>
            <w:tcW w:w="958" w:type="dxa"/>
            <w:tcBorders>
              <w:top w:val="nil"/>
              <w:left w:val="nil"/>
              <w:bottom w:val="single" w:sz="4" w:space="0" w:color="auto"/>
              <w:right w:val="single" w:sz="4" w:space="0" w:color="auto"/>
            </w:tcBorders>
            <w:shd w:val="clear" w:color="000000" w:fill="FFFFFF"/>
            <w:vAlign w:val="center"/>
            <w:hideMark/>
          </w:tcPr>
          <w:p w14:paraId="384F7594" w14:textId="77777777" w:rsidR="00B12351" w:rsidRPr="00B12351" w:rsidRDefault="00B12351" w:rsidP="00B12351">
            <w:pPr>
              <w:spacing w:line="240" w:lineRule="auto"/>
              <w:ind w:firstLine="0"/>
              <w:jc w:val="center"/>
              <w:rPr>
                <w:rFonts w:ascii="Calibri" w:hAnsi="Calibri" w:cs="Calibri"/>
                <w:szCs w:val="20"/>
              </w:rPr>
            </w:pPr>
            <w:proofErr w:type="spellStart"/>
            <w:r w:rsidRPr="00B12351">
              <w:rPr>
                <w:rFonts w:ascii="Calibri" w:hAnsi="Calibri" w:cs="Calibri"/>
                <w:szCs w:val="20"/>
              </w:rPr>
              <w:t>Istn</w:t>
            </w:r>
            <w:proofErr w:type="spellEnd"/>
            <w:r w:rsidRPr="00B12351">
              <w:rPr>
                <w:rFonts w:ascii="Calibri" w:hAnsi="Calibri" w:cs="Calibri"/>
                <w:szCs w:val="20"/>
              </w:rPr>
              <w:t>.</w:t>
            </w:r>
          </w:p>
        </w:tc>
      </w:tr>
      <w:tr w:rsidR="00B12351" w:rsidRPr="00B12351" w14:paraId="4B4D9C34" w14:textId="77777777" w:rsidTr="006801C5">
        <w:trPr>
          <w:trHeight w:val="288"/>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559A093F"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I.4</w:t>
            </w:r>
          </w:p>
        </w:tc>
        <w:tc>
          <w:tcPr>
            <w:tcW w:w="5940" w:type="dxa"/>
            <w:tcBorders>
              <w:top w:val="nil"/>
              <w:left w:val="nil"/>
              <w:bottom w:val="single" w:sz="4" w:space="0" w:color="auto"/>
              <w:right w:val="single" w:sz="4" w:space="0" w:color="auto"/>
            </w:tcBorders>
            <w:shd w:val="clear" w:color="000000" w:fill="FFFFFF"/>
            <w:vAlign w:val="center"/>
            <w:hideMark/>
          </w:tcPr>
          <w:p w14:paraId="11619280"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Rozdzielnice/tablice bezpiecznikowe istniejące</w:t>
            </w:r>
          </w:p>
        </w:tc>
        <w:tc>
          <w:tcPr>
            <w:tcW w:w="708" w:type="dxa"/>
            <w:tcBorders>
              <w:top w:val="nil"/>
              <w:left w:val="nil"/>
              <w:bottom w:val="single" w:sz="4" w:space="0" w:color="auto"/>
              <w:right w:val="single" w:sz="4" w:space="0" w:color="auto"/>
            </w:tcBorders>
            <w:shd w:val="clear" w:color="000000" w:fill="FFFFFF"/>
            <w:vAlign w:val="center"/>
            <w:hideMark/>
          </w:tcPr>
          <w:p w14:paraId="673DFF74"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16</w:t>
            </w:r>
          </w:p>
        </w:tc>
        <w:tc>
          <w:tcPr>
            <w:tcW w:w="692" w:type="dxa"/>
            <w:tcBorders>
              <w:top w:val="nil"/>
              <w:left w:val="nil"/>
              <w:bottom w:val="single" w:sz="4" w:space="0" w:color="auto"/>
              <w:right w:val="single" w:sz="4" w:space="0" w:color="auto"/>
            </w:tcBorders>
            <w:shd w:val="clear" w:color="000000" w:fill="FFFFFF"/>
            <w:vAlign w:val="center"/>
            <w:hideMark/>
          </w:tcPr>
          <w:p w14:paraId="507E05DE" w14:textId="77777777" w:rsidR="00B12351" w:rsidRPr="00B12351" w:rsidRDefault="00B12351" w:rsidP="00B12351">
            <w:pPr>
              <w:spacing w:line="240" w:lineRule="auto"/>
              <w:ind w:firstLine="0"/>
              <w:jc w:val="center"/>
              <w:rPr>
                <w:rFonts w:ascii="Calibri" w:hAnsi="Calibri" w:cs="Calibri"/>
                <w:szCs w:val="20"/>
              </w:rPr>
            </w:pPr>
            <w:proofErr w:type="spellStart"/>
            <w:r w:rsidRPr="00B12351">
              <w:rPr>
                <w:rFonts w:ascii="Calibri" w:hAnsi="Calibri" w:cs="Calibri"/>
                <w:szCs w:val="20"/>
              </w:rPr>
              <w:t>kpl</w:t>
            </w:r>
            <w:proofErr w:type="spellEnd"/>
            <w:r w:rsidRPr="00B12351">
              <w:rPr>
                <w:rFonts w:ascii="Calibri" w:hAnsi="Calibri" w:cs="Calibri"/>
                <w:szCs w:val="20"/>
              </w:rPr>
              <w:t>.</w:t>
            </w:r>
          </w:p>
        </w:tc>
        <w:tc>
          <w:tcPr>
            <w:tcW w:w="958" w:type="dxa"/>
            <w:tcBorders>
              <w:top w:val="nil"/>
              <w:left w:val="nil"/>
              <w:bottom w:val="single" w:sz="4" w:space="0" w:color="auto"/>
              <w:right w:val="single" w:sz="4" w:space="0" w:color="auto"/>
            </w:tcBorders>
            <w:shd w:val="clear" w:color="000000" w:fill="FFFFFF"/>
            <w:vAlign w:val="center"/>
            <w:hideMark/>
          </w:tcPr>
          <w:p w14:paraId="0DB3F1BD" w14:textId="77777777" w:rsidR="00B12351" w:rsidRPr="00B12351" w:rsidRDefault="00B12351" w:rsidP="00B12351">
            <w:pPr>
              <w:spacing w:line="240" w:lineRule="auto"/>
              <w:ind w:firstLine="0"/>
              <w:jc w:val="center"/>
              <w:rPr>
                <w:rFonts w:ascii="Calibri" w:hAnsi="Calibri" w:cs="Calibri"/>
                <w:szCs w:val="20"/>
              </w:rPr>
            </w:pPr>
            <w:proofErr w:type="spellStart"/>
            <w:r w:rsidRPr="00B12351">
              <w:rPr>
                <w:rFonts w:ascii="Calibri" w:hAnsi="Calibri" w:cs="Calibri"/>
                <w:szCs w:val="20"/>
              </w:rPr>
              <w:t>Istn</w:t>
            </w:r>
            <w:proofErr w:type="spellEnd"/>
            <w:r w:rsidRPr="00B12351">
              <w:rPr>
                <w:rFonts w:ascii="Calibri" w:hAnsi="Calibri" w:cs="Calibri"/>
                <w:szCs w:val="20"/>
              </w:rPr>
              <w:t>.</w:t>
            </w:r>
          </w:p>
        </w:tc>
      </w:tr>
      <w:tr w:rsidR="00B12351" w:rsidRPr="00B12351" w14:paraId="168949C3" w14:textId="77777777" w:rsidTr="006801C5">
        <w:trPr>
          <w:trHeight w:val="288"/>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7B6E47BC" w14:textId="77777777" w:rsidR="00B12351" w:rsidRPr="00B12351" w:rsidRDefault="00B12351" w:rsidP="00B12351">
            <w:pPr>
              <w:spacing w:line="240" w:lineRule="auto"/>
              <w:ind w:firstLine="0"/>
              <w:jc w:val="center"/>
              <w:rPr>
                <w:rFonts w:ascii="Calibri" w:hAnsi="Calibri" w:cs="Calibri"/>
                <w:b/>
                <w:bCs/>
                <w:sz w:val="22"/>
                <w:szCs w:val="22"/>
              </w:rPr>
            </w:pPr>
            <w:r w:rsidRPr="00B12351">
              <w:rPr>
                <w:rFonts w:ascii="Calibri" w:hAnsi="Calibri" w:cs="Calibri"/>
                <w:b/>
                <w:bCs/>
                <w:sz w:val="22"/>
                <w:szCs w:val="22"/>
              </w:rPr>
              <w:t>II</w:t>
            </w:r>
          </w:p>
        </w:tc>
        <w:tc>
          <w:tcPr>
            <w:tcW w:w="5940" w:type="dxa"/>
            <w:tcBorders>
              <w:top w:val="nil"/>
              <w:left w:val="nil"/>
              <w:bottom w:val="single" w:sz="4" w:space="0" w:color="auto"/>
              <w:right w:val="single" w:sz="4" w:space="0" w:color="auto"/>
            </w:tcBorders>
            <w:shd w:val="clear" w:color="000000" w:fill="FFFFFF"/>
            <w:vAlign w:val="center"/>
            <w:hideMark/>
          </w:tcPr>
          <w:p w14:paraId="50C2F720" w14:textId="77777777" w:rsidR="00B12351" w:rsidRPr="00B12351" w:rsidRDefault="00B12351" w:rsidP="00B12351">
            <w:pPr>
              <w:spacing w:line="240" w:lineRule="auto"/>
              <w:ind w:firstLine="0"/>
              <w:jc w:val="left"/>
              <w:rPr>
                <w:rFonts w:ascii="Calibri" w:hAnsi="Calibri" w:cs="Calibri"/>
                <w:b/>
                <w:bCs/>
                <w:sz w:val="22"/>
                <w:szCs w:val="22"/>
              </w:rPr>
            </w:pPr>
            <w:r w:rsidRPr="00B12351">
              <w:rPr>
                <w:rFonts w:ascii="Calibri" w:hAnsi="Calibri" w:cs="Calibri"/>
                <w:b/>
                <w:bCs/>
                <w:sz w:val="22"/>
                <w:szCs w:val="22"/>
              </w:rPr>
              <w:t>Rozdzielnice/tablice bezpiecznikowe</w:t>
            </w:r>
          </w:p>
        </w:tc>
        <w:tc>
          <w:tcPr>
            <w:tcW w:w="708" w:type="dxa"/>
            <w:tcBorders>
              <w:top w:val="nil"/>
              <w:left w:val="nil"/>
              <w:bottom w:val="single" w:sz="4" w:space="0" w:color="auto"/>
              <w:right w:val="single" w:sz="4" w:space="0" w:color="auto"/>
            </w:tcBorders>
            <w:shd w:val="clear" w:color="000000" w:fill="FFFFFF"/>
            <w:vAlign w:val="center"/>
            <w:hideMark/>
          </w:tcPr>
          <w:p w14:paraId="628F5BF7" w14:textId="77777777" w:rsidR="00B12351" w:rsidRPr="00B12351" w:rsidRDefault="00B12351" w:rsidP="00B12351">
            <w:pPr>
              <w:spacing w:line="240" w:lineRule="auto"/>
              <w:ind w:firstLine="0"/>
              <w:jc w:val="center"/>
              <w:rPr>
                <w:rFonts w:ascii="Calibri" w:hAnsi="Calibri" w:cs="Calibri"/>
                <w:sz w:val="22"/>
                <w:szCs w:val="22"/>
              </w:rPr>
            </w:pPr>
            <w:r w:rsidRPr="00B12351">
              <w:rPr>
                <w:rFonts w:ascii="Calibri" w:hAnsi="Calibri" w:cs="Calibri"/>
                <w:sz w:val="22"/>
                <w:szCs w:val="22"/>
              </w:rPr>
              <w:t> </w:t>
            </w:r>
          </w:p>
        </w:tc>
        <w:tc>
          <w:tcPr>
            <w:tcW w:w="692" w:type="dxa"/>
            <w:tcBorders>
              <w:top w:val="nil"/>
              <w:left w:val="nil"/>
              <w:bottom w:val="single" w:sz="4" w:space="0" w:color="auto"/>
              <w:right w:val="single" w:sz="4" w:space="0" w:color="auto"/>
            </w:tcBorders>
            <w:shd w:val="clear" w:color="000000" w:fill="FFFFFF"/>
            <w:vAlign w:val="center"/>
            <w:hideMark/>
          </w:tcPr>
          <w:p w14:paraId="30C80EAA" w14:textId="77777777" w:rsidR="00B12351" w:rsidRPr="00B12351" w:rsidRDefault="00B12351" w:rsidP="00B12351">
            <w:pPr>
              <w:spacing w:line="240" w:lineRule="auto"/>
              <w:ind w:firstLine="0"/>
              <w:jc w:val="center"/>
              <w:rPr>
                <w:rFonts w:ascii="Calibri" w:hAnsi="Calibri" w:cs="Calibri"/>
                <w:sz w:val="22"/>
                <w:szCs w:val="22"/>
              </w:rPr>
            </w:pPr>
            <w:r w:rsidRPr="00B12351">
              <w:rPr>
                <w:rFonts w:ascii="Calibri" w:hAnsi="Calibri" w:cs="Calibri"/>
                <w:sz w:val="22"/>
                <w:szCs w:val="22"/>
              </w:rPr>
              <w:t> </w:t>
            </w:r>
          </w:p>
        </w:tc>
        <w:tc>
          <w:tcPr>
            <w:tcW w:w="958" w:type="dxa"/>
            <w:tcBorders>
              <w:top w:val="nil"/>
              <w:left w:val="nil"/>
              <w:bottom w:val="single" w:sz="4" w:space="0" w:color="auto"/>
              <w:right w:val="single" w:sz="4" w:space="0" w:color="auto"/>
            </w:tcBorders>
            <w:shd w:val="clear" w:color="000000" w:fill="FFFFFF"/>
            <w:vAlign w:val="center"/>
            <w:hideMark/>
          </w:tcPr>
          <w:p w14:paraId="05E753DF" w14:textId="77777777" w:rsidR="00B12351" w:rsidRPr="00B12351" w:rsidRDefault="00B12351" w:rsidP="00B12351">
            <w:pPr>
              <w:spacing w:line="240" w:lineRule="auto"/>
              <w:ind w:firstLine="0"/>
              <w:jc w:val="center"/>
              <w:rPr>
                <w:rFonts w:ascii="Calibri" w:hAnsi="Calibri" w:cs="Calibri"/>
                <w:sz w:val="22"/>
                <w:szCs w:val="22"/>
              </w:rPr>
            </w:pPr>
            <w:r w:rsidRPr="00B12351">
              <w:rPr>
                <w:rFonts w:ascii="Calibri" w:hAnsi="Calibri" w:cs="Calibri"/>
                <w:sz w:val="22"/>
                <w:szCs w:val="22"/>
              </w:rPr>
              <w:t> </w:t>
            </w:r>
          </w:p>
        </w:tc>
      </w:tr>
      <w:tr w:rsidR="00B12351" w:rsidRPr="00B12351" w14:paraId="05402A43" w14:textId="77777777" w:rsidTr="006801C5">
        <w:trPr>
          <w:trHeight w:val="288"/>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2BDF76B6"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II.1</w:t>
            </w:r>
          </w:p>
        </w:tc>
        <w:tc>
          <w:tcPr>
            <w:tcW w:w="5940" w:type="dxa"/>
            <w:tcBorders>
              <w:top w:val="nil"/>
              <w:left w:val="nil"/>
              <w:bottom w:val="single" w:sz="4" w:space="0" w:color="auto"/>
              <w:right w:val="single" w:sz="4" w:space="0" w:color="auto"/>
            </w:tcBorders>
            <w:shd w:val="clear" w:color="000000" w:fill="FFFFFF"/>
            <w:vAlign w:val="center"/>
            <w:hideMark/>
          </w:tcPr>
          <w:p w14:paraId="36D9F8C9" w14:textId="37C161A5"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Rozdzielnica główna R-DZ, zgodnie z rys. E/601</w:t>
            </w:r>
          </w:p>
        </w:tc>
        <w:tc>
          <w:tcPr>
            <w:tcW w:w="708" w:type="dxa"/>
            <w:tcBorders>
              <w:top w:val="nil"/>
              <w:left w:val="nil"/>
              <w:bottom w:val="single" w:sz="4" w:space="0" w:color="auto"/>
              <w:right w:val="single" w:sz="4" w:space="0" w:color="auto"/>
            </w:tcBorders>
            <w:shd w:val="clear" w:color="000000" w:fill="FFFFFF"/>
            <w:vAlign w:val="center"/>
            <w:hideMark/>
          </w:tcPr>
          <w:p w14:paraId="632A1A99" w14:textId="3B711F5A" w:rsidR="00B12351" w:rsidRPr="00B12351" w:rsidRDefault="006801C5" w:rsidP="00B12351">
            <w:pPr>
              <w:spacing w:line="240" w:lineRule="auto"/>
              <w:ind w:firstLine="0"/>
              <w:jc w:val="center"/>
              <w:rPr>
                <w:rFonts w:ascii="Calibri" w:hAnsi="Calibri" w:cs="Calibri"/>
                <w:szCs w:val="20"/>
              </w:rPr>
            </w:pPr>
            <w:r>
              <w:rPr>
                <w:rFonts w:ascii="Calibri" w:hAnsi="Calibri" w:cs="Calibri"/>
                <w:szCs w:val="20"/>
              </w:rPr>
              <w:t>0</w:t>
            </w:r>
          </w:p>
        </w:tc>
        <w:tc>
          <w:tcPr>
            <w:tcW w:w="692" w:type="dxa"/>
            <w:tcBorders>
              <w:top w:val="nil"/>
              <w:left w:val="nil"/>
              <w:bottom w:val="single" w:sz="4" w:space="0" w:color="auto"/>
              <w:right w:val="single" w:sz="4" w:space="0" w:color="auto"/>
            </w:tcBorders>
            <w:shd w:val="clear" w:color="000000" w:fill="FFFFFF"/>
            <w:vAlign w:val="center"/>
            <w:hideMark/>
          </w:tcPr>
          <w:p w14:paraId="614B48C8" w14:textId="77777777" w:rsidR="00B12351" w:rsidRPr="00B12351" w:rsidRDefault="00B12351" w:rsidP="00B12351">
            <w:pPr>
              <w:spacing w:line="240" w:lineRule="auto"/>
              <w:ind w:firstLine="0"/>
              <w:jc w:val="center"/>
              <w:rPr>
                <w:rFonts w:ascii="Calibri" w:hAnsi="Calibri" w:cs="Calibri"/>
                <w:szCs w:val="20"/>
              </w:rPr>
            </w:pPr>
            <w:proofErr w:type="spellStart"/>
            <w:r w:rsidRPr="00B12351">
              <w:rPr>
                <w:rFonts w:ascii="Calibri" w:hAnsi="Calibri" w:cs="Calibri"/>
                <w:szCs w:val="20"/>
              </w:rPr>
              <w:t>kpl</w:t>
            </w:r>
            <w:proofErr w:type="spellEnd"/>
            <w:r w:rsidRPr="00B12351">
              <w:rPr>
                <w:rFonts w:ascii="Calibri" w:hAnsi="Calibri" w:cs="Calibri"/>
                <w:szCs w:val="20"/>
              </w:rPr>
              <w:t>.</w:t>
            </w:r>
          </w:p>
        </w:tc>
        <w:tc>
          <w:tcPr>
            <w:tcW w:w="958" w:type="dxa"/>
            <w:tcBorders>
              <w:top w:val="nil"/>
              <w:left w:val="nil"/>
              <w:bottom w:val="single" w:sz="4" w:space="0" w:color="auto"/>
              <w:right w:val="single" w:sz="4" w:space="0" w:color="auto"/>
            </w:tcBorders>
            <w:shd w:val="clear" w:color="000000" w:fill="FFFFFF"/>
            <w:vAlign w:val="center"/>
            <w:hideMark/>
          </w:tcPr>
          <w:p w14:paraId="2033FB66" w14:textId="77777777" w:rsidR="00B12351" w:rsidRPr="00B12351" w:rsidRDefault="00B12351" w:rsidP="00B12351">
            <w:pPr>
              <w:spacing w:line="240" w:lineRule="auto"/>
              <w:ind w:firstLine="0"/>
              <w:jc w:val="center"/>
              <w:rPr>
                <w:rFonts w:ascii="Calibri" w:hAnsi="Calibri" w:cs="Calibri"/>
                <w:szCs w:val="20"/>
              </w:rPr>
            </w:pPr>
            <w:proofErr w:type="spellStart"/>
            <w:r w:rsidRPr="00B12351">
              <w:rPr>
                <w:rFonts w:ascii="Calibri" w:hAnsi="Calibri" w:cs="Calibri"/>
                <w:szCs w:val="20"/>
              </w:rPr>
              <w:t>Istn</w:t>
            </w:r>
            <w:proofErr w:type="spellEnd"/>
            <w:r w:rsidRPr="00B12351">
              <w:rPr>
                <w:rFonts w:ascii="Calibri" w:hAnsi="Calibri" w:cs="Calibri"/>
                <w:szCs w:val="20"/>
              </w:rPr>
              <w:t>.</w:t>
            </w:r>
          </w:p>
        </w:tc>
      </w:tr>
      <w:tr w:rsidR="00B12351" w:rsidRPr="00B12351" w14:paraId="23BD05E7" w14:textId="77777777" w:rsidTr="006801C5">
        <w:trPr>
          <w:trHeight w:val="552"/>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09A1F448"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II.2</w:t>
            </w:r>
          </w:p>
        </w:tc>
        <w:tc>
          <w:tcPr>
            <w:tcW w:w="5940" w:type="dxa"/>
            <w:tcBorders>
              <w:top w:val="nil"/>
              <w:left w:val="nil"/>
              <w:bottom w:val="single" w:sz="4" w:space="0" w:color="auto"/>
              <w:right w:val="single" w:sz="4" w:space="0" w:color="auto"/>
            </w:tcBorders>
            <w:shd w:val="clear" w:color="000000" w:fill="FFFFFF"/>
            <w:vAlign w:val="center"/>
            <w:hideMark/>
          </w:tcPr>
          <w:p w14:paraId="25251A84" w14:textId="5C22A283"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 xml:space="preserve">T2-01 rozdzielnica piętrowa (parter) zgodnie z rys. nr E/602, montaż w istniejącej wnęce </w:t>
            </w:r>
          </w:p>
        </w:tc>
        <w:tc>
          <w:tcPr>
            <w:tcW w:w="708" w:type="dxa"/>
            <w:tcBorders>
              <w:top w:val="nil"/>
              <w:left w:val="nil"/>
              <w:bottom w:val="single" w:sz="4" w:space="0" w:color="auto"/>
              <w:right w:val="single" w:sz="4" w:space="0" w:color="auto"/>
            </w:tcBorders>
            <w:shd w:val="clear" w:color="000000" w:fill="FFFFFF"/>
            <w:vAlign w:val="center"/>
            <w:hideMark/>
          </w:tcPr>
          <w:p w14:paraId="1B7701D0" w14:textId="2B22A5DA" w:rsidR="00B12351" w:rsidRPr="00B12351" w:rsidRDefault="006801C5" w:rsidP="00B12351">
            <w:pPr>
              <w:spacing w:line="240" w:lineRule="auto"/>
              <w:ind w:firstLine="0"/>
              <w:jc w:val="center"/>
              <w:rPr>
                <w:rFonts w:ascii="Calibri" w:hAnsi="Calibri" w:cs="Calibri"/>
                <w:szCs w:val="20"/>
              </w:rPr>
            </w:pPr>
            <w:r>
              <w:rPr>
                <w:rFonts w:ascii="Calibri" w:hAnsi="Calibri" w:cs="Calibri"/>
                <w:szCs w:val="20"/>
              </w:rPr>
              <w:t>0</w:t>
            </w:r>
          </w:p>
        </w:tc>
        <w:tc>
          <w:tcPr>
            <w:tcW w:w="692" w:type="dxa"/>
            <w:tcBorders>
              <w:top w:val="nil"/>
              <w:left w:val="nil"/>
              <w:bottom w:val="single" w:sz="4" w:space="0" w:color="auto"/>
              <w:right w:val="single" w:sz="4" w:space="0" w:color="auto"/>
            </w:tcBorders>
            <w:shd w:val="clear" w:color="000000" w:fill="FFFFFF"/>
            <w:vAlign w:val="center"/>
            <w:hideMark/>
          </w:tcPr>
          <w:p w14:paraId="3F8D4375" w14:textId="77777777" w:rsidR="00B12351" w:rsidRPr="00B12351" w:rsidRDefault="00B12351" w:rsidP="00B12351">
            <w:pPr>
              <w:spacing w:line="240" w:lineRule="auto"/>
              <w:ind w:firstLine="0"/>
              <w:jc w:val="center"/>
              <w:rPr>
                <w:rFonts w:ascii="Calibri" w:hAnsi="Calibri" w:cs="Calibri"/>
                <w:szCs w:val="20"/>
              </w:rPr>
            </w:pPr>
            <w:proofErr w:type="spellStart"/>
            <w:r w:rsidRPr="00B12351">
              <w:rPr>
                <w:rFonts w:ascii="Calibri" w:hAnsi="Calibri" w:cs="Calibri"/>
                <w:szCs w:val="20"/>
              </w:rPr>
              <w:t>kpl</w:t>
            </w:r>
            <w:proofErr w:type="spellEnd"/>
            <w:r w:rsidRPr="00B12351">
              <w:rPr>
                <w:rFonts w:ascii="Calibri" w:hAnsi="Calibri" w:cs="Calibri"/>
                <w:szCs w:val="20"/>
              </w:rPr>
              <w:t>.</w:t>
            </w:r>
          </w:p>
        </w:tc>
        <w:tc>
          <w:tcPr>
            <w:tcW w:w="958" w:type="dxa"/>
            <w:tcBorders>
              <w:top w:val="nil"/>
              <w:left w:val="nil"/>
              <w:bottom w:val="single" w:sz="4" w:space="0" w:color="auto"/>
              <w:right w:val="single" w:sz="4" w:space="0" w:color="auto"/>
            </w:tcBorders>
            <w:shd w:val="clear" w:color="000000" w:fill="FFFFFF"/>
            <w:vAlign w:val="center"/>
            <w:hideMark/>
          </w:tcPr>
          <w:p w14:paraId="2961B081" w14:textId="19B46BC0" w:rsidR="00B12351" w:rsidRPr="00B12351" w:rsidRDefault="006801C5" w:rsidP="00B12351">
            <w:pPr>
              <w:spacing w:line="240" w:lineRule="auto"/>
              <w:ind w:firstLine="0"/>
              <w:jc w:val="center"/>
              <w:rPr>
                <w:rFonts w:ascii="Calibri" w:hAnsi="Calibri" w:cs="Calibri"/>
                <w:szCs w:val="20"/>
              </w:rPr>
            </w:pPr>
            <w:proofErr w:type="spellStart"/>
            <w:r>
              <w:rPr>
                <w:rFonts w:ascii="Calibri" w:hAnsi="Calibri" w:cs="Calibri"/>
                <w:szCs w:val="20"/>
              </w:rPr>
              <w:t>Istn</w:t>
            </w:r>
            <w:proofErr w:type="spellEnd"/>
            <w:r>
              <w:rPr>
                <w:rFonts w:ascii="Calibri" w:hAnsi="Calibri" w:cs="Calibri"/>
                <w:szCs w:val="20"/>
              </w:rPr>
              <w:t>.</w:t>
            </w:r>
            <w:r w:rsidR="00B12351" w:rsidRPr="00B12351">
              <w:rPr>
                <w:rFonts w:ascii="Calibri" w:hAnsi="Calibri" w:cs="Calibri"/>
                <w:szCs w:val="20"/>
              </w:rPr>
              <w:t> </w:t>
            </w:r>
          </w:p>
        </w:tc>
      </w:tr>
      <w:tr w:rsidR="006801C5" w:rsidRPr="00B12351" w14:paraId="11ECD4B4" w14:textId="77777777" w:rsidTr="006801C5">
        <w:trPr>
          <w:trHeight w:val="552"/>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25983BDF" w14:textId="77777777" w:rsidR="006801C5" w:rsidRPr="00B12351" w:rsidRDefault="006801C5" w:rsidP="006801C5">
            <w:pPr>
              <w:spacing w:line="240" w:lineRule="auto"/>
              <w:ind w:firstLine="0"/>
              <w:jc w:val="center"/>
              <w:rPr>
                <w:rFonts w:ascii="Calibri" w:hAnsi="Calibri" w:cs="Calibri"/>
                <w:szCs w:val="20"/>
              </w:rPr>
            </w:pPr>
            <w:r w:rsidRPr="00B12351">
              <w:rPr>
                <w:rFonts w:ascii="Calibri" w:hAnsi="Calibri" w:cs="Calibri"/>
                <w:szCs w:val="20"/>
              </w:rPr>
              <w:t>II.3</w:t>
            </w:r>
          </w:p>
        </w:tc>
        <w:tc>
          <w:tcPr>
            <w:tcW w:w="5940" w:type="dxa"/>
            <w:tcBorders>
              <w:top w:val="nil"/>
              <w:left w:val="nil"/>
              <w:bottom w:val="single" w:sz="4" w:space="0" w:color="auto"/>
              <w:right w:val="single" w:sz="4" w:space="0" w:color="auto"/>
            </w:tcBorders>
            <w:shd w:val="clear" w:color="000000" w:fill="FFFFFF"/>
            <w:vAlign w:val="center"/>
            <w:hideMark/>
          </w:tcPr>
          <w:p w14:paraId="5C3DA264" w14:textId="17D18687" w:rsidR="006801C5" w:rsidRPr="00B12351" w:rsidRDefault="006801C5" w:rsidP="006801C5">
            <w:pPr>
              <w:spacing w:line="240" w:lineRule="auto"/>
              <w:ind w:firstLine="0"/>
              <w:jc w:val="left"/>
              <w:rPr>
                <w:rFonts w:ascii="Calibri" w:hAnsi="Calibri" w:cs="Calibri"/>
                <w:szCs w:val="20"/>
              </w:rPr>
            </w:pPr>
            <w:r w:rsidRPr="00B12351">
              <w:rPr>
                <w:rFonts w:ascii="Calibri" w:hAnsi="Calibri" w:cs="Calibri"/>
                <w:szCs w:val="20"/>
              </w:rPr>
              <w:t xml:space="preserve">T2-02 rozdzielnica piętrowa (parter) zgodnie z rys. nr E/603, montaż w istniejącej wnęce </w:t>
            </w:r>
          </w:p>
        </w:tc>
        <w:tc>
          <w:tcPr>
            <w:tcW w:w="708" w:type="dxa"/>
            <w:tcBorders>
              <w:top w:val="nil"/>
              <w:left w:val="nil"/>
              <w:bottom w:val="single" w:sz="4" w:space="0" w:color="auto"/>
              <w:right w:val="single" w:sz="4" w:space="0" w:color="auto"/>
            </w:tcBorders>
            <w:shd w:val="clear" w:color="000000" w:fill="FFFFFF"/>
            <w:vAlign w:val="center"/>
            <w:hideMark/>
          </w:tcPr>
          <w:p w14:paraId="438BC200" w14:textId="46186E72" w:rsidR="006801C5" w:rsidRPr="00B12351" w:rsidRDefault="006801C5" w:rsidP="006801C5">
            <w:pPr>
              <w:spacing w:line="240" w:lineRule="auto"/>
              <w:ind w:firstLine="0"/>
              <w:jc w:val="center"/>
              <w:rPr>
                <w:rFonts w:ascii="Calibri" w:hAnsi="Calibri" w:cs="Calibri"/>
                <w:szCs w:val="20"/>
              </w:rPr>
            </w:pPr>
            <w:r>
              <w:rPr>
                <w:rFonts w:ascii="Calibri" w:hAnsi="Calibri" w:cs="Calibri"/>
                <w:szCs w:val="20"/>
              </w:rPr>
              <w:t>0</w:t>
            </w:r>
          </w:p>
        </w:tc>
        <w:tc>
          <w:tcPr>
            <w:tcW w:w="692" w:type="dxa"/>
            <w:tcBorders>
              <w:top w:val="nil"/>
              <w:left w:val="nil"/>
              <w:bottom w:val="single" w:sz="4" w:space="0" w:color="auto"/>
              <w:right w:val="single" w:sz="4" w:space="0" w:color="auto"/>
            </w:tcBorders>
            <w:shd w:val="clear" w:color="000000" w:fill="FFFFFF"/>
            <w:vAlign w:val="center"/>
            <w:hideMark/>
          </w:tcPr>
          <w:p w14:paraId="639E5483" w14:textId="77777777" w:rsidR="006801C5" w:rsidRPr="00B12351" w:rsidRDefault="006801C5" w:rsidP="006801C5">
            <w:pPr>
              <w:spacing w:line="240" w:lineRule="auto"/>
              <w:ind w:firstLine="0"/>
              <w:jc w:val="center"/>
              <w:rPr>
                <w:rFonts w:ascii="Calibri" w:hAnsi="Calibri" w:cs="Calibri"/>
                <w:szCs w:val="20"/>
              </w:rPr>
            </w:pPr>
            <w:proofErr w:type="spellStart"/>
            <w:r w:rsidRPr="00B12351">
              <w:rPr>
                <w:rFonts w:ascii="Calibri" w:hAnsi="Calibri" w:cs="Calibri"/>
                <w:szCs w:val="20"/>
              </w:rPr>
              <w:t>kpl</w:t>
            </w:r>
            <w:proofErr w:type="spellEnd"/>
            <w:r w:rsidRPr="00B12351">
              <w:rPr>
                <w:rFonts w:ascii="Calibri" w:hAnsi="Calibri" w:cs="Calibri"/>
                <w:szCs w:val="20"/>
              </w:rPr>
              <w:t>.</w:t>
            </w:r>
          </w:p>
        </w:tc>
        <w:tc>
          <w:tcPr>
            <w:tcW w:w="958" w:type="dxa"/>
            <w:tcBorders>
              <w:top w:val="nil"/>
              <w:left w:val="nil"/>
              <w:bottom w:val="single" w:sz="4" w:space="0" w:color="auto"/>
              <w:right w:val="single" w:sz="4" w:space="0" w:color="auto"/>
            </w:tcBorders>
            <w:shd w:val="clear" w:color="000000" w:fill="FFFFFF"/>
            <w:hideMark/>
          </w:tcPr>
          <w:p w14:paraId="4C1D0F9D" w14:textId="53741A84" w:rsidR="006801C5" w:rsidRPr="00B12351" w:rsidRDefault="006801C5" w:rsidP="006801C5">
            <w:pPr>
              <w:spacing w:line="240" w:lineRule="auto"/>
              <w:ind w:firstLine="0"/>
              <w:jc w:val="center"/>
              <w:rPr>
                <w:rFonts w:ascii="Calibri" w:hAnsi="Calibri" w:cs="Calibri"/>
                <w:szCs w:val="20"/>
              </w:rPr>
            </w:pPr>
            <w:proofErr w:type="spellStart"/>
            <w:r w:rsidRPr="00A00F6E">
              <w:rPr>
                <w:rFonts w:ascii="Calibri" w:hAnsi="Calibri" w:cs="Calibri"/>
                <w:szCs w:val="20"/>
              </w:rPr>
              <w:t>Istn</w:t>
            </w:r>
            <w:proofErr w:type="spellEnd"/>
            <w:r w:rsidRPr="00A00F6E">
              <w:rPr>
                <w:rFonts w:ascii="Calibri" w:hAnsi="Calibri" w:cs="Calibri"/>
                <w:szCs w:val="20"/>
              </w:rPr>
              <w:t>. </w:t>
            </w:r>
          </w:p>
        </w:tc>
      </w:tr>
      <w:tr w:rsidR="006801C5" w:rsidRPr="00B12351" w14:paraId="23A74495" w14:textId="77777777" w:rsidTr="006801C5">
        <w:trPr>
          <w:trHeight w:val="552"/>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45A8A8A0" w14:textId="77777777" w:rsidR="006801C5" w:rsidRPr="00B12351" w:rsidRDefault="006801C5" w:rsidP="006801C5">
            <w:pPr>
              <w:spacing w:line="240" w:lineRule="auto"/>
              <w:ind w:firstLine="0"/>
              <w:jc w:val="center"/>
              <w:rPr>
                <w:rFonts w:ascii="Calibri" w:hAnsi="Calibri" w:cs="Calibri"/>
                <w:szCs w:val="20"/>
              </w:rPr>
            </w:pPr>
            <w:r w:rsidRPr="00B12351">
              <w:rPr>
                <w:rFonts w:ascii="Calibri" w:hAnsi="Calibri" w:cs="Calibri"/>
                <w:szCs w:val="20"/>
              </w:rPr>
              <w:t>II.4</w:t>
            </w:r>
          </w:p>
        </w:tc>
        <w:tc>
          <w:tcPr>
            <w:tcW w:w="5940" w:type="dxa"/>
            <w:tcBorders>
              <w:top w:val="nil"/>
              <w:left w:val="nil"/>
              <w:bottom w:val="single" w:sz="4" w:space="0" w:color="auto"/>
              <w:right w:val="single" w:sz="4" w:space="0" w:color="auto"/>
            </w:tcBorders>
            <w:shd w:val="clear" w:color="000000" w:fill="FFFFFF"/>
            <w:vAlign w:val="center"/>
            <w:hideMark/>
          </w:tcPr>
          <w:p w14:paraId="7259D48B" w14:textId="2A1236EA" w:rsidR="006801C5" w:rsidRPr="00B12351" w:rsidRDefault="006801C5" w:rsidP="006801C5">
            <w:pPr>
              <w:spacing w:line="240" w:lineRule="auto"/>
              <w:ind w:firstLine="0"/>
              <w:jc w:val="left"/>
              <w:rPr>
                <w:rFonts w:ascii="Calibri" w:hAnsi="Calibri" w:cs="Calibri"/>
                <w:szCs w:val="20"/>
              </w:rPr>
            </w:pPr>
            <w:r w:rsidRPr="00B12351">
              <w:rPr>
                <w:rFonts w:ascii="Calibri" w:hAnsi="Calibri" w:cs="Calibri"/>
                <w:szCs w:val="20"/>
              </w:rPr>
              <w:t xml:space="preserve">T2-21 rozdzielnica piętrowa (piętro 2) zgodnie z rys. nr E/604, montaż w istniejącej wnęce </w:t>
            </w:r>
          </w:p>
        </w:tc>
        <w:tc>
          <w:tcPr>
            <w:tcW w:w="708" w:type="dxa"/>
            <w:tcBorders>
              <w:top w:val="nil"/>
              <w:left w:val="nil"/>
              <w:bottom w:val="single" w:sz="4" w:space="0" w:color="auto"/>
              <w:right w:val="single" w:sz="4" w:space="0" w:color="auto"/>
            </w:tcBorders>
            <w:shd w:val="clear" w:color="000000" w:fill="FFFFFF"/>
            <w:vAlign w:val="center"/>
            <w:hideMark/>
          </w:tcPr>
          <w:p w14:paraId="7B3BD134" w14:textId="0BA3B6FA" w:rsidR="006801C5" w:rsidRPr="00B12351" w:rsidRDefault="006801C5" w:rsidP="006801C5">
            <w:pPr>
              <w:spacing w:line="240" w:lineRule="auto"/>
              <w:ind w:firstLine="0"/>
              <w:jc w:val="center"/>
              <w:rPr>
                <w:rFonts w:ascii="Calibri" w:hAnsi="Calibri" w:cs="Calibri"/>
                <w:szCs w:val="20"/>
              </w:rPr>
            </w:pPr>
            <w:r>
              <w:rPr>
                <w:rFonts w:ascii="Calibri" w:hAnsi="Calibri" w:cs="Calibri"/>
                <w:szCs w:val="20"/>
              </w:rPr>
              <w:t>0</w:t>
            </w:r>
          </w:p>
        </w:tc>
        <w:tc>
          <w:tcPr>
            <w:tcW w:w="692" w:type="dxa"/>
            <w:tcBorders>
              <w:top w:val="nil"/>
              <w:left w:val="nil"/>
              <w:bottom w:val="single" w:sz="4" w:space="0" w:color="auto"/>
              <w:right w:val="single" w:sz="4" w:space="0" w:color="auto"/>
            </w:tcBorders>
            <w:shd w:val="clear" w:color="000000" w:fill="FFFFFF"/>
            <w:vAlign w:val="center"/>
            <w:hideMark/>
          </w:tcPr>
          <w:p w14:paraId="40D5A9B5" w14:textId="77777777" w:rsidR="006801C5" w:rsidRPr="00B12351" w:rsidRDefault="006801C5" w:rsidP="006801C5">
            <w:pPr>
              <w:spacing w:line="240" w:lineRule="auto"/>
              <w:ind w:firstLine="0"/>
              <w:jc w:val="center"/>
              <w:rPr>
                <w:rFonts w:ascii="Calibri" w:hAnsi="Calibri" w:cs="Calibri"/>
                <w:szCs w:val="20"/>
              </w:rPr>
            </w:pPr>
            <w:proofErr w:type="spellStart"/>
            <w:r w:rsidRPr="00B12351">
              <w:rPr>
                <w:rFonts w:ascii="Calibri" w:hAnsi="Calibri" w:cs="Calibri"/>
                <w:szCs w:val="20"/>
              </w:rPr>
              <w:t>kpl</w:t>
            </w:r>
            <w:proofErr w:type="spellEnd"/>
            <w:r w:rsidRPr="00B12351">
              <w:rPr>
                <w:rFonts w:ascii="Calibri" w:hAnsi="Calibri" w:cs="Calibri"/>
                <w:szCs w:val="20"/>
              </w:rPr>
              <w:t>.</w:t>
            </w:r>
          </w:p>
        </w:tc>
        <w:tc>
          <w:tcPr>
            <w:tcW w:w="958" w:type="dxa"/>
            <w:tcBorders>
              <w:top w:val="nil"/>
              <w:left w:val="nil"/>
              <w:bottom w:val="single" w:sz="4" w:space="0" w:color="auto"/>
              <w:right w:val="single" w:sz="4" w:space="0" w:color="auto"/>
            </w:tcBorders>
            <w:shd w:val="clear" w:color="000000" w:fill="FFFFFF"/>
            <w:hideMark/>
          </w:tcPr>
          <w:p w14:paraId="5FDC5B4B" w14:textId="74C13C53" w:rsidR="006801C5" w:rsidRPr="00B12351" w:rsidRDefault="006801C5" w:rsidP="006801C5">
            <w:pPr>
              <w:spacing w:line="240" w:lineRule="auto"/>
              <w:ind w:firstLine="0"/>
              <w:jc w:val="center"/>
              <w:rPr>
                <w:rFonts w:ascii="Calibri" w:hAnsi="Calibri" w:cs="Calibri"/>
                <w:szCs w:val="20"/>
              </w:rPr>
            </w:pPr>
            <w:proofErr w:type="spellStart"/>
            <w:r w:rsidRPr="00A00F6E">
              <w:rPr>
                <w:rFonts w:ascii="Calibri" w:hAnsi="Calibri" w:cs="Calibri"/>
                <w:szCs w:val="20"/>
              </w:rPr>
              <w:t>Istn</w:t>
            </w:r>
            <w:proofErr w:type="spellEnd"/>
            <w:r w:rsidRPr="00A00F6E">
              <w:rPr>
                <w:rFonts w:ascii="Calibri" w:hAnsi="Calibri" w:cs="Calibri"/>
                <w:szCs w:val="20"/>
              </w:rPr>
              <w:t>. </w:t>
            </w:r>
          </w:p>
        </w:tc>
      </w:tr>
      <w:tr w:rsidR="006801C5" w:rsidRPr="00B12351" w14:paraId="75831F41" w14:textId="77777777" w:rsidTr="006801C5">
        <w:trPr>
          <w:trHeight w:val="552"/>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62FED707" w14:textId="77777777" w:rsidR="006801C5" w:rsidRPr="00B12351" w:rsidRDefault="006801C5" w:rsidP="006801C5">
            <w:pPr>
              <w:spacing w:line="240" w:lineRule="auto"/>
              <w:ind w:firstLine="0"/>
              <w:jc w:val="center"/>
              <w:rPr>
                <w:rFonts w:ascii="Calibri" w:hAnsi="Calibri" w:cs="Calibri"/>
                <w:szCs w:val="20"/>
              </w:rPr>
            </w:pPr>
            <w:r w:rsidRPr="00B12351">
              <w:rPr>
                <w:rFonts w:ascii="Calibri" w:hAnsi="Calibri" w:cs="Calibri"/>
                <w:szCs w:val="20"/>
              </w:rPr>
              <w:t>II.5</w:t>
            </w:r>
          </w:p>
        </w:tc>
        <w:tc>
          <w:tcPr>
            <w:tcW w:w="5940" w:type="dxa"/>
            <w:tcBorders>
              <w:top w:val="nil"/>
              <w:left w:val="nil"/>
              <w:bottom w:val="single" w:sz="4" w:space="0" w:color="auto"/>
              <w:right w:val="single" w:sz="4" w:space="0" w:color="auto"/>
            </w:tcBorders>
            <w:shd w:val="clear" w:color="000000" w:fill="FFFFFF"/>
            <w:vAlign w:val="center"/>
            <w:hideMark/>
          </w:tcPr>
          <w:p w14:paraId="658C0BA5" w14:textId="2EF5E300" w:rsidR="006801C5" w:rsidRPr="00B12351" w:rsidRDefault="006801C5" w:rsidP="006801C5">
            <w:pPr>
              <w:spacing w:line="240" w:lineRule="auto"/>
              <w:ind w:firstLine="0"/>
              <w:jc w:val="left"/>
              <w:rPr>
                <w:rFonts w:ascii="Calibri" w:hAnsi="Calibri" w:cs="Calibri"/>
                <w:szCs w:val="20"/>
              </w:rPr>
            </w:pPr>
            <w:r w:rsidRPr="00B12351">
              <w:rPr>
                <w:rFonts w:ascii="Calibri" w:hAnsi="Calibri" w:cs="Calibri"/>
                <w:szCs w:val="20"/>
              </w:rPr>
              <w:t xml:space="preserve">T2-22 rozdzielnica piętrowa (piętro 2) zgodnie z rys. nr E/605, montaż w istniejącej wnęce </w:t>
            </w:r>
          </w:p>
        </w:tc>
        <w:tc>
          <w:tcPr>
            <w:tcW w:w="708" w:type="dxa"/>
            <w:tcBorders>
              <w:top w:val="nil"/>
              <w:left w:val="nil"/>
              <w:bottom w:val="single" w:sz="4" w:space="0" w:color="auto"/>
              <w:right w:val="single" w:sz="4" w:space="0" w:color="auto"/>
            </w:tcBorders>
            <w:shd w:val="clear" w:color="000000" w:fill="FFFFFF"/>
            <w:vAlign w:val="center"/>
            <w:hideMark/>
          </w:tcPr>
          <w:p w14:paraId="48A7AC8E" w14:textId="3AEB0C78" w:rsidR="006801C5" w:rsidRPr="00B12351" w:rsidRDefault="006801C5" w:rsidP="006801C5">
            <w:pPr>
              <w:spacing w:line="240" w:lineRule="auto"/>
              <w:ind w:firstLine="0"/>
              <w:jc w:val="center"/>
              <w:rPr>
                <w:rFonts w:ascii="Calibri" w:hAnsi="Calibri" w:cs="Calibri"/>
                <w:szCs w:val="20"/>
              </w:rPr>
            </w:pPr>
            <w:r>
              <w:rPr>
                <w:rFonts w:ascii="Calibri" w:hAnsi="Calibri" w:cs="Calibri"/>
                <w:szCs w:val="20"/>
              </w:rPr>
              <w:t>0</w:t>
            </w:r>
          </w:p>
        </w:tc>
        <w:tc>
          <w:tcPr>
            <w:tcW w:w="692" w:type="dxa"/>
            <w:tcBorders>
              <w:top w:val="nil"/>
              <w:left w:val="nil"/>
              <w:bottom w:val="single" w:sz="4" w:space="0" w:color="auto"/>
              <w:right w:val="single" w:sz="4" w:space="0" w:color="auto"/>
            </w:tcBorders>
            <w:shd w:val="clear" w:color="000000" w:fill="FFFFFF"/>
            <w:vAlign w:val="center"/>
            <w:hideMark/>
          </w:tcPr>
          <w:p w14:paraId="6393A7D7" w14:textId="77777777" w:rsidR="006801C5" w:rsidRPr="00B12351" w:rsidRDefault="006801C5" w:rsidP="006801C5">
            <w:pPr>
              <w:spacing w:line="240" w:lineRule="auto"/>
              <w:ind w:firstLine="0"/>
              <w:jc w:val="center"/>
              <w:rPr>
                <w:rFonts w:ascii="Calibri" w:hAnsi="Calibri" w:cs="Calibri"/>
                <w:szCs w:val="20"/>
              </w:rPr>
            </w:pPr>
            <w:proofErr w:type="spellStart"/>
            <w:r w:rsidRPr="00B12351">
              <w:rPr>
                <w:rFonts w:ascii="Calibri" w:hAnsi="Calibri" w:cs="Calibri"/>
                <w:szCs w:val="20"/>
              </w:rPr>
              <w:t>kpl</w:t>
            </w:r>
            <w:proofErr w:type="spellEnd"/>
            <w:r w:rsidRPr="00B12351">
              <w:rPr>
                <w:rFonts w:ascii="Calibri" w:hAnsi="Calibri" w:cs="Calibri"/>
                <w:szCs w:val="20"/>
              </w:rPr>
              <w:t>.</w:t>
            </w:r>
          </w:p>
        </w:tc>
        <w:tc>
          <w:tcPr>
            <w:tcW w:w="958" w:type="dxa"/>
            <w:tcBorders>
              <w:top w:val="nil"/>
              <w:left w:val="nil"/>
              <w:bottom w:val="single" w:sz="4" w:space="0" w:color="auto"/>
              <w:right w:val="single" w:sz="4" w:space="0" w:color="auto"/>
            </w:tcBorders>
            <w:shd w:val="clear" w:color="000000" w:fill="FFFFFF"/>
            <w:hideMark/>
          </w:tcPr>
          <w:p w14:paraId="329ABE4B" w14:textId="5130557F" w:rsidR="006801C5" w:rsidRPr="00B12351" w:rsidRDefault="006801C5" w:rsidP="006801C5">
            <w:pPr>
              <w:spacing w:line="240" w:lineRule="auto"/>
              <w:ind w:firstLine="0"/>
              <w:jc w:val="center"/>
              <w:rPr>
                <w:rFonts w:ascii="Calibri" w:hAnsi="Calibri" w:cs="Calibri"/>
                <w:szCs w:val="20"/>
              </w:rPr>
            </w:pPr>
            <w:proofErr w:type="spellStart"/>
            <w:r w:rsidRPr="00A00F6E">
              <w:rPr>
                <w:rFonts w:ascii="Calibri" w:hAnsi="Calibri" w:cs="Calibri"/>
                <w:szCs w:val="20"/>
              </w:rPr>
              <w:t>Istn</w:t>
            </w:r>
            <w:proofErr w:type="spellEnd"/>
            <w:r w:rsidRPr="00A00F6E">
              <w:rPr>
                <w:rFonts w:ascii="Calibri" w:hAnsi="Calibri" w:cs="Calibri"/>
                <w:szCs w:val="20"/>
              </w:rPr>
              <w:t>. </w:t>
            </w:r>
          </w:p>
        </w:tc>
      </w:tr>
      <w:tr w:rsidR="00B12351" w:rsidRPr="00B12351" w14:paraId="49AE3B1D" w14:textId="77777777" w:rsidTr="006801C5">
        <w:trPr>
          <w:trHeight w:val="552"/>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425302EA"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II.6</w:t>
            </w:r>
          </w:p>
        </w:tc>
        <w:tc>
          <w:tcPr>
            <w:tcW w:w="5940" w:type="dxa"/>
            <w:tcBorders>
              <w:top w:val="nil"/>
              <w:left w:val="nil"/>
              <w:bottom w:val="single" w:sz="4" w:space="0" w:color="auto"/>
              <w:right w:val="single" w:sz="4" w:space="0" w:color="auto"/>
            </w:tcBorders>
            <w:shd w:val="clear" w:color="000000" w:fill="FFFFFF"/>
            <w:vAlign w:val="center"/>
            <w:hideMark/>
          </w:tcPr>
          <w:p w14:paraId="05A3A00E" w14:textId="4920A9E9" w:rsidR="00B12351" w:rsidRPr="00B12351" w:rsidRDefault="00B12351" w:rsidP="00B12351">
            <w:pPr>
              <w:spacing w:line="240" w:lineRule="auto"/>
              <w:ind w:firstLine="0"/>
              <w:jc w:val="left"/>
              <w:rPr>
                <w:rFonts w:ascii="Calibri" w:hAnsi="Calibri" w:cs="Calibri"/>
                <w:szCs w:val="20"/>
              </w:rPr>
            </w:pPr>
            <w:proofErr w:type="spellStart"/>
            <w:r w:rsidRPr="00B12351">
              <w:rPr>
                <w:rFonts w:ascii="Calibri" w:hAnsi="Calibri" w:cs="Calibri"/>
                <w:szCs w:val="20"/>
              </w:rPr>
              <w:t>TBx</w:t>
            </w:r>
            <w:proofErr w:type="spellEnd"/>
            <w:r w:rsidRPr="00B12351">
              <w:rPr>
                <w:rFonts w:ascii="Calibri" w:hAnsi="Calibri" w:cs="Calibri"/>
                <w:szCs w:val="20"/>
              </w:rPr>
              <w:t xml:space="preserve"> rozdzielnica wzorcowa sali komputerowej, zgodnie z rys. nr E/606</w:t>
            </w:r>
          </w:p>
        </w:tc>
        <w:tc>
          <w:tcPr>
            <w:tcW w:w="708" w:type="dxa"/>
            <w:tcBorders>
              <w:top w:val="nil"/>
              <w:left w:val="nil"/>
              <w:bottom w:val="single" w:sz="4" w:space="0" w:color="auto"/>
              <w:right w:val="single" w:sz="4" w:space="0" w:color="auto"/>
            </w:tcBorders>
            <w:shd w:val="clear" w:color="000000" w:fill="FFFFFF"/>
            <w:vAlign w:val="center"/>
            <w:hideMark/>
          </w:tcPr>
          <w:p w14:paraId="713FF2C7" w14:textId="70DD6C2E" w:rsidR="00B12351" w:rsidRPr="00B12351" w:rsidRDefault="0086693D" w:rsidP="00B12351">
            <w:pPr>
              <w:spacing w:line="240" w:lineRule="auto"/>
              <w:ind w:firstLine="0"/>
              <w:jc w:val="center"/>
              <w:rPr>
                <w:rFonts w:ascii="Calibri" w:hAnsi="Calibri" w:cs="Calibri"/>
                <w:szCs w:val="20"/>
              </w:rPr>
            </w:pPr>
            <w:r>
              <w:rPr>
                <w:rFonts w:ascii="Calibri" w:hAnsi="Calibri" w:cs="Calibri"/>
                <w:szCs w:val="20"/>
              </w:rPr>
              <w:t>2</w:t>
            </w:r>
          </w:p>
        </w:tc>
        <w:tc>
          <w:tcPr>
            <w:tcW w:w="692" w:type="dxa"/>
            <w:tcBorders>
              <w:top w:val="nil"/>
              <w:left w:val="nil"/>
              <w:bottom w:val="single" w:sz="4" w:space="0" w:color="auto"/>
              <w:right w:val="single" w:sz="4" w:space="0" w:color="auto"/>
            </w:tcBorders>
            <w:shd w:val="clear" w:color="000000" w:fill="FFFFFF"/>
            <w:vAlign w:val="center"/>
            <w:hideMark/>
          </w:tcPr>
          <w:p w14:paraId="3D51B740" w14:textId="77777777" w:rsidR="00B12351" w:rsidRPr="00B12351" w:rsidRDefault="00B12351" w:rsidP="00B12351">
            <w:pPr>
              <w:spacing w:line="240" w:lineRule="auto"/>
              <w:ind w:firstLine="0"/>
              <w:jc w:val="center"/>
              <w:rPr>
                <w:rFonts w:ascii="Calibri" w:hAnsi="Calibri" w:cs="Calibri"/>
                <w:szCs w:val="20"/>
              </w:rPr>
            </w:pPr>
            <w:proofErr w:type="spellStart"/>
            <w:r w:rsidRPr="00B12351">
              <w:rPr>
                <w:rFonts w:ascii="Calibri" w:hAnsi="Calibri" w:cs="Calibri"/>
                <w:szCs w:val="20"/>
              </w:rPr>
              <w:t>kpl</w:t>
            </w:r>
            <w:proofErr w:type="spellEnd"/>
            <w:r w:rsidRPr="00B12351">
              <w:rPr>
                <w:rFonts w:ascii="Calibri" w:hAnsi="Calibri" w:cs="Calibri"/>
                <w:szCs w:val="20"/>
              </w:rPr>
              <w:t>.</w:t>
            </w:r>
          </w:p>
        </w:tc>
        <w:tc>
          <w:tcPr>
            <w:tcW w:w="958" w:type="dxa"/>
            <w:tcBorders>
              <w:top w:val="nil"/>
              <w:left w:val="nil"/>
              <w:bottom w:val="single" w:sz="4" w:space="0" w:color="auto"/>
              <w:right w:val="single" w:sz="4" w:space="0" w:color="auto"/>
            </w:tcBorders>
            <w:shd w:val="clear" w:color="000000" w:fill="FFFFFF"/>
            <w:vAlign w:val="center"/>
            <w:hideMark/>
          </w:tcPr>
          <w:p w14:paraId="02EFEEF1"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732F95A6" w14:textId="77777777" w:rsidTr="006801C5">
        <w:trPr>
          <w:trHeight w:val="552"/>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3C1E9DC8"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II.7</w:t>
            </w:r>
          </w:p>
        </w:tc>
        <w:tc>
          <w:tcPr>
            <w:tcW w:w="5940" w:type="dxa"/>
            <w:tcBorders>
              <w:top w:val="nil"/>
              <w:left w:val="nil"/>
              <w:bottom w:val="single" w:sz="4" w:space="0" w:color="auto"/>
              <w:right w:val="single" w:sz="4" w:space="0" w:color="auto"/>
            </w:tcBorders>
            <w:shd w:val="clear" w:color="000000" w:fill="FFFFFF"/>
            <w:vAlign w:val="center"/>
            <w:hideMark/>
          </w:tcPr>
          <w:p w14:paraId="7D97CEC1" w14:textId="05231C00"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TS13 rozdzielnica zasilająco-sterująca pracowni nr J13, zgodnie z rys. nr E/607</w:t>
            </w:r>
          </w:p>
        </w:tc>
        <w:tc>
          <w:tcPr>
            <w:tcW w:w="708" w:type="dxa"/>
            <w:tcBorders>
              <w:top w:val="nil"/>
              <w:left w:val="nil"/>
              <w:bottom w:val="single" w:sz="4" w:space="0" w:color="auto"/>
              <w:right w:val="single" w:sz="4" w:space="0" w:color="auto"/>
            </w:tcBorders>
            <w:shd w:val="clear" w:color="000000" w:fill="FFFFFF"/>
            <w:vAlign w:val="center"/>
            <w:hideMark/>
          </w:tcPr>
          <w:p w14:paraId="43E3BECB"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1</w:t>
            </w:r>
          </w:p>
        </w:tc>
        <w:tc>
          <w:tcPr>
            <w:tcW w:w="692" w:type="dxa"/>
            <w:tcBorders>
              <w:top w:val="nil"/>
              <w:left w:val="nil"/>
              <w:bottom w:val="single" w:sz="4" w:space="0" w:color="auto"/>
              <w:right w:val="single" w:sz="4" w:space="0" w:color="auto"/>
            </w:tcBorders>
            <w:shd w:val="clear" w:color="000000" w:fill="FFFFFF"/>
            <w:vAlign w:val="center"/>
            <w:hideMark/>
          </w:tcPr>
          <w:p w14:paraId="131B552E" w14:textId="77777777" w:rsidR="00B12351" w:rsidRPr="00B12351" w:rsidRDefault="00B12351" w:rsidP="00B12351">
            <w:pPr>
              <w:spacing w:line="240" w:lineRule="auto"/>
              <w:ind w:firstLine="0"/>
              <w:jc w:val="center"/>
              <w:rPr>
                <w:rFonts w:ascii="Calibri" w:hAnsi="Calibri" w:cs="Calibri"/>
                <w:szCs w:val="20"/>
              </w:rPr>
            </w:pPr>
            <w:proofErr w:type="spellStart"/>
            <w:r w:rsidRPr="00B12351">
              <w:rPr>
                <w:rFonts w:ascii="Calibri" w:hAnsi="Calibri" w:cs="Calibri"/>
                <w:szCs w:val="20"/>
              </w:rPr>
              <w:t>kpl</w:t>
            </w:r>
            <w:proofErr w:type="spellEnd"/>
            <w:r w:rsidRPr="00B12351">
              <w:rPr>
                <w:rFonts w:ascii="Calibri" w:hAnsi="Calibri" w:cs="Calibri"/>
                <w:szCs w:val="20"/>
              </w:rPr>
              <w:t>.</w:t>
            </w:r>
          </w:p>
        </w:tc>
        <w:tc>
          <w:tcPr>
            <w:tcW w:w="958" w:type="dxa"/>
            <w:tcBorders>
              <w:top w:val="nil"/>
              <w:left w:val="nil"/>
              <w:bottom w:val="single" w:sz="4" w:space="0" w:color="auto"/>
              <w:right w:val="single" w:sz="4" w:space="0" w:color="auto"/>
            </w:tcBorders>
            <w:shd w:val="clear" w:color="000000" w:fill="FFFFFF"/>
            <w:vAlign w:val="center"/>
            <w:hideMark/>
          </w:tcPr>
          <w:p w14:paraId="1A9F7A9D"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504090CB" w14:textId="77777777" w:rsidTr="006801C5">
        <w:trPr>
          <w:trHeight w:val="552"/>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4078BA5D"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II.10</w:t>
            </w:r>
          </w:p>
        </w:tc>
        <w:tc>
          <w:tcPr>
            <w:tcW w:w="5940" w:type="dxa"/>
            <w:tcBorders>
              <w:top w:val="nil"/>
              <w:left w:val="nil"/>
              <w:bottom w:val="single" w:sz="4" w:space="0" w:color="auto"/>
              <w:right w:val="single" w:sz="4" w:space="0" w:color="auto"/>
            </w:tcBorders>
            <w:shd w:val="clear" w:color="000000" w:fill="FFFFFF"/>
            <w:vAlign w:val="center"/>
            <w:hideMark/>
          </w:tcPr>
          <w:p w14:paraId="72925747" w14:textId="28C5D8F3"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Modyfikacja tablicy TE-2, wg rysunku nr E/608 (stycznik 4p 25A, 4xNO)</w:t>
            </w:r>
          </w:p>
        </w:tc>
        <w:tc>
          <w:tcPr>
            <w:tcW w:w="708" w:type="dxa"/>
            <w:tcBorders>
              <w:top w:val="nil"/>
              <w:left w:val="nil"/>
              <w:bottom w:val="single" w:sz="4" w:space="0" w:color="auto"/>
              <w:right w:val="single" w:sz="4" w:space="0" w:color="auto"/>
            </w:tcBorders>
            <w:shd w:val="clear" w:color="000000" w:fill="FFFFFF"/>
            <w:vAlign w:val="center"/>
            <w:hideMark/>
          </w:tcPr>
          <w:p w14:paraId="732B224C"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1</w:t>
            </w:r>
          </w:p>
        </w:tc>
        <w:tc>
          <w:tcPr>
            <w:tcW w:w="692" w:type="dxa"/>
            <w:tcBorders>
              <w:top w:val="nil"/>
              <w:left w:val="nil"/>
              <w:bottom w:val="single" w:sz="4" w:space="0" w:color="auto"/>
              <w:right w:val="single" w:sz="4" w:space="0" w:color="auto"/>
            </w:tcBorders>
            <w:shd w:val="clear" w:color="000000" w:fill="FFFFFF"/>
            <w:vAlign w:val="center"/>
            <w:hideMark/>
          </w:tcPr>
          <w:p w14:paraId="58CF9FD7" w14:textId="77777777" w:rsidR="00B12351" w:rsidRPr="00B12351" w:rsidRDefault="00B12351" w:rsidP="00B12351">
            <w:pPr>
              <w:spacing w:line="240" w:lineRule="auto"/>
              <w:ind w:firstLine="0"/>
              <w:jc w:val="center"/>
              <w:rPr>
                <w:rFonts w:ascii="Calibri" w:hAnsi="Calibri" w:cs="Calibri"/>
                <w:szCs w:val="20"/>
              </w:rPr>
            </w:pPr>
            <w:proofErr w:type="spellStart"/>
            <w:r w:rsidRPr="00B12351">
              <w:rPr>
                <w:rFonts w:ascii="Calibri" w:hAnsi="Calibri" w:cs="Calibri"/>
                <w:szCs w:val="20"/>
              </w:rPr>
              <w:t>kpl</w:t>
            </w:r>
            <w:proofErr w:type="spellEnd"/>
            <w:r w:rsidRPr="00B12351">
              <w:rPr>
                <w:rFonts w:ascii="Calibri" w:hAnsi="Calibri" w:cs="Calibri"/>
                <w:szCs w:val="20"/>
              </w:rPr>
              <w:t>.</w:t>
            </w:r>
          </w:p>
        </w:tc>
        <w:tc>
          <w:tcPr>
            <w:tcW w:w="958" w:type="dxa"/>
            <w:tcBorders>
              <w:top w:val="nil"/>
              <w:left w:val="nil"/>
              <w:bottom w:val="single" w:sz="4" w:space="0" w:color="auto"/>
              <w:right w:val="single" w:sz="4" w:space="0" w:color="auto"/>
            </w:tcBorders>
            <w:shd w:val="clear" w:color="000000" w:fill="FFFFFF"/>
            <w:vAlign w:val="center"/>
            <w:hideMark/>
          </w:tcPr>
          <w:p w14:paraId="3033DA0A"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79C90E63" w14:textId="77777777" w:rsidTr="006801C5">
        <w:trPr>
          <w:trHeight w:val="288"/>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57FF8972" w14:textId="77777777" w:rsidR="00B12351" w:rsidRPr="00B12351" w:rsidRDefault="00B12351" w:rsidP="00B12351">
            <w:pPr>
              <w:spacing w:line="240" w:lineRule="auto"/>
              <w:ind w:firstLine="0"/>
              <w:jc w:val="center"/>
              <w:rPr>
                <w:rFonts w:ascii="Calibri" w:hAnsi="Calibri" w:cs="Calibri"/>
                <w:b/>
                <w:bCs/>
                <w:sz w:val="22"/>
                <w:szCs w:val="22"/>
              </w:rPr>
            </w:pPr>
            <w:r w:rsidRPr="00B12351">
              <w:rPr>
                <w:rFonts w:ascii="Calibri" w:hAnsi="Calibri" w:cs="Calibri"/>
                <w:b/>
                <w:bCs/>
                <w:sz w:val="22"/>
                <w:szCs w:val="22"/>
              </w:rPr>
              <w:t>III</w:t>
            </w:r>
          </w:p>
        </w:tc>
        <w:tc>
          <w:tcPr>
            <w:tcW w:w="5940" w:type="dxa"/>
            <w:tcBorders>
              <w:top w:val="nil"/>
              <w:left w:val="nil"/>
              <w:bottom w:val="single" w:sz="4" w:space="0" w:color="auto"/>
              <w:right w:val="single" w:sz="4" w:space="0" w:color="auto"/>
            </w:tcBorders>
            <w:shd w:val="clear" w:color="000000" w:fill="FFFFFF"/>
            <w:vAlign w:val="center"/>
            <w:hideMark/>
          </w:tcPr>
          <w:p w14:paraId="0148C21E" w14:textId="77777777" w:rsidR="00B12351" w:rsidRPr="00B12351" w:rsidRDefault="00B12351" w:rsidP="00B12351">
            <w:pPr>
              <w:spacing w:line="240" w:lineRule="auto"/>
              <w:ind w:firstLine="0"/>
              <w:jc w:val="left"/>
              <w:rPr>
                <w:rFonts w:ascii="Calibri" w:hAnsi="Calibri" w:cs="Calibri"/>
                <w:b/>
                <w:bCs/>
                <w:sz w:val="22"/>
                <w:szCs w:val="22"/>
              </w:rPr>
            </w:pPr>
            <w:r w:rsidRPr="00B12351">
              <w:rPr>
                <w:rFonts w:ascii="Calibri" w:hAnsi="Calibri" w:cs="Calibri"/>
                <w:b/>
                <w:bCs/>
                <w:sz w:val="22"/>
                <w:szCs w:val="22"/>
              </w:rPr>
              <w:t>Kable i przewody</w:t>
            </w:r>
          </w:p>
        </w:tc>
        <w:tc>
          <w:tcPr>
            <w:tcW w:w="708" w:type="dxa"/>
            <w:tcBorders>
              <w:top w:val="nil"/>
              <w:left w:val="nil"/>
              <w:bottom w:val="single" w:sz="4" w:space="0" w:color="auto"/>
              <w:right w:val="single" w:sz="4" w:space="0" w:color="auto"/>
            </w:tcBorders>
            <w:shd w:val="clear" w:color="000000" w:fill="FFFFFF"/>
            <w:vAlign w:val="center"/>
            <w:hideMark/>
          </w:tcPr>
          <w:p w14:paraId="5F4BBB5C" w14:textId="77777777" w:rsidR="00B12351" w:rsidRPr="00B12351" w:rsidRDefault="00B12351" w:rsidP="00B12351">
            <w:pPr>
              <w:spacing w:line="240" w:lineRule="auto"/>
              <w:ind w:firstLine="0"/>
              <w:jc w:val="center"/>
              <w:rPr>
                <w:rFonts w:ascii="Calibri" w:hAnsi="Calibri" w:cs="Calibri"/>
                <w:sz w:val="22"/>
                <w:szCs w:val="22"/>
              </w:rPr>
            </w:pPr>
            <w:r w:rsidRPr="00B12351">
              <w:rPr>
                <w:rFonts w:ascii="Calibri" w:hAnsi="Calibri" w:cs="Calibri"/>
                <w:sz w:val="22"/>
                <w:szCs w:val="22"/>
              </w:rPr>
              <w:t> </w:t>
            </w:r>
          </w:p>
        </w:tc>
        <w:tc>
          <w:tcPr>
            <w:tcW w:w="692" w:type="dxa"/>
            <w:tcBorders>
              <w:top w:val="nil"/>
              <w:left w:val="nil"/>
              <w:bottom w:val="single" w:sz="4" w:space="0" w:color="auto"/>
              <w:right w:val="single" w:sz="4" w:space="0" w:color="auto"/>
            </w:tcBorders>
            <w:shd w:val="clear" w:color="000000" w:fill="FFFFFF"/>
            <w:vAlign w:val="center"/>
            <w:hideMark/>
          </w:tcPr>
          <w:p w14:paraId="775F96AE" w14:textId="77777777" w:rsidR="00B12351" w:rsidRPr="00B12351" w:rsidRDefault="00B12351" w:rsidP="00B12351">
            <w:pPr>
              <w:spacing w:line="240" w:lineRule="auto"/>
              <w:ind w:firstLine="0"/>
              <w:jc w:val="center"/>
              <w:rPr>
                <w:rFonts w:ascii="Calibri" w:hAnsi="Calibri" w:cs="Calibri"/>
                <w:sz w:val="22"/>
                <w:szCs w:val="22"/>
              </w:rPr>
            </w:pPr>
            <w:r w:rsidRPr="00B12351">
              <w:rPr>
                <w:rFonts w:ascii="Calibri" w:hAnsi="Calibri" w:cs="Calibri"/>
                <w:sz w:val="22"/>
                <w:szCs w:val="22"/>
              </w:rPr>
              <w:t> </w:t>
            </w:r>
          </w:p>
        </w:tc>
        <w:tc>
          <w:tcPr>
            <w:tcW w:w="958" w:type="dxa"/>
            <w:tcBorders>
              <w:top w:val="nil"/>
              <w:left w:val="nil"/>
              <w:bottom w:val="single" w:sz="4" w:space="0" w:color="auto"/>
              <w:right w:val="single" w:sz="4" w:space="0" w:color="auto"/>
            </w:tcBorders>
            <w:shd w:val="clear" w:color="000000" w:fill="FFFFFF"/>
            <w:vAlign w:val="center"/>
            <w:hideMark/>
          </w:tcPr>
          <w:p w14:paraId="292489D9" w14:textId="77777777" w:rsidR="00B12351" w:rsidRPr="00B12351" w:rsidRDefault="00B12351" w:rsidP="00B12351">
            <w:pPr>
              <w:spacing w:line="240" w:lineRule="auto"/>
              <w:ind w:firstLine="0"/>
              <w:jc w:val="center"/>
              <w:rPr>
                <w:rFonts w:ascii="Calibri" w:hAnsi="Calibri" w:cs="Calibri"/>
                <w:sz w:val="22"/>
                <w:szCs w:val="22"/>
              </w:rPr>
            </w:pPr>
            <w:r w:rsidRPr="00B12351">
              <w:rPr>
                <w:rFonts w:ascii="Calibri" w:hAnsi="Calibri" w:cs="Calibri"/>
                <w:sz w:val="22"/>
                <w:szCs w:val="22"/>
              </w:rPr>
              <w:t> </w:t>
            </w:r>
          </w:p>
        </w:tc>
      </w:tr>
      <w:tr w:rsidR="00B12351" w:rsidRPr="00B12351" w14:paraId="180BC6EB" w14:textId="77777777" w:rsidTr="006801C5">
        <w:trPr>
          <w:trHeight w:val="300"/>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3139F3E3"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III.1</w:t>
            </w:r>
          </w:p>
        </w:tc>
        <w:tc>
          <w:tcPr>
            <w:tcW w:w="5940" w:type="dxa"/>
            <w:tcBorders>
              <w:top w:val="nil"/>
              <w:left w:val="nil"/>
              <w:bottom w:val="single" w:sz="4" w:space="0" w:color="auto"/>
              <w:right w:val="single" w:sz="4" w:space="0" w:color="auto"/>
            </w:tcBorders>
            <w:shd w:val="clear" w:color="000000" w:fill="FFFFFF"/>
            <w:vAlign w:val="center"/>
            <w:hideMark/>
          </w:tcPr>
          <w:p w14:paraId="174E1220"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Kabel N2XH-J 5x25mm</w:t>
            </w:r>
            <w:r w:rsidRPr="00B12351">
              <w:rPr>
                <w:rFonts w:ascii="Calibri" w:hAnsi="Calibri" w:cs="Calibri"/>
                <w:szCs w:val="20"/>
                <w:vertAlign w:val="superscript"/>
              </w:rPr>
              <w:t>2</w:t>
            </w:r>
            <w:r w:rsidRPr="00B12351">
              <w:rPr>
                <w:rFonts w:ascii="Calibri" w:hAnsi="Calibri" w:cs="Calibri"/>
                <w:szCs w:val="20"/>
              </w:rPr>
              <w:t xml:space="preserve"> 0,6/1kV</w:t>
            </w:r>
          </w:p>
        </w:tc>
        <w:tc>
          <w:tcPr>
            <w:tcW w:w="708" w:type="dxa"/>
            <w:tcBorders>
              <w:top w:val="nil"/>
              <w:left w:val="nil"/>
              <w:bottom w:val="single" w:sz="4" w:space="0" w:color="auto"/>
              <w:right w:val="single" w:sz="4" w:space="0" w:color="auto"/>
            </w:tcBorders>
            <w:shd w:val="clear" w:color="000000" w:fill="FFFFFF"/>
            <w:vAlign w:val="center"/>
            <w:hideMark/>
          </w:tcPr>
          <w:p w14:paraId="291A141E"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56</w:t>
            </w:r>
          </w:p>
        </w:tc>
        <w:tc>
          <w:tcPr>
            <w:tcW w:w="692" w:type="dxa"/>
            <w:tcBorders>
              <w:top w:val="nil"/>
              <w:left w:val="nil"/>
              <w:bottom w:val="single" w:sz="4" w:space="0" w:color="auto"/>
              <w:right w:val="single" w:sz="4" w:space="0" w:color="auto"/>
            </w:tcBorders>
            <w:shd w:val="clear" w:color="000000" w:fill="FFFFFF"/>
            <w:vAlign w:val="center"/>
            <w:hideMark/>
          </w:tcPr>
          <w:p w14:paraId="6882891B" w14:textId="77777777" w:rsidR="00B12351" w:rsidRPr="00B12351" w:rsidRDefault="00B12351" w:rsidP="00B12351">
            <w:pPr>
              <w:spacing w:line="240" w:lineRule="auto"/>
              <w:ind w:firstLine="0"/>
              <w:jc w:val="center"/>
              <w:rPr>
                <w:rFonts w:ascii="Calibri" w:hAnsi="Calibri" w:cs="Calibri"/>
                <w:szCs w:val="20"/>
              </w:rPr>
            </w:pPr>
            <w:proofErr w:type="spellStart"/>
            <w:r w:rsidRPr="00B12351">
              <w:rPr>
                <w:rFonts w:ascii="Calibri" w:hAnsi="Calibri" w:cs="Calibri"/>
                <w:szCs w:val="20"/>
              </w:rPr>
              <w:t>mb</w:t>
            </w:r>
            <w:proofErr w:type="spellEnd"/>
          </w:p>
        </w:tc>
        <w:tc>
          <w:tcPr>
            <w:tcW w:w="958" w:type="dxa"/>
            <w:tcBorders>
              <w:top w:val="nil"/>
              <w:left w:val="nil"/>
              <w:bottom w:val="single" w:sz="4" w:space="0" w:color="auto"/>
              <w:right w:val="single" w:sz="4" w:space="0" w:color="auto"/>
            </w:tcBorders>
            <w:shd w:val="clear" w:color="000000" w:fill="FFFFFF"/>
            <w:vAlign w:val="center"/>
            <w:hideMark/>
          </w:tcPr>
          <w:p w14:paraId="72D2B236"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1676E32A" w14:textId="77777777" w:rsidTr="006801C5">
        <w:trPr>
          <w:trHeight w:val="300"/>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16DADE3F"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III.2</w:t>
            </w:r>
          </w:p>
        </w:tc>
        <w:tc>
          <w:tcPr>
            <w:tcW w:w="5940" w:type="dxa"/>
            <w:tcBorders>
              <w:top w:val="nil"/>
              <w:left w:val="nil"/>
              <w:bottom w:val="single" w:sz="4" w:space="0" w:color="auto"/>
              <w:right w:val="single" w:sz="4" w:space="0" w:color="auto"/>
            </w:tcBorders>
            <w:shd w:val="clear" w:color="000000" w:fill="FFFFFF"/>
            <w:vAlign w:val="center"/>
            <w:hideMark/>
          </w:tcPr>
          <w:p w14:paraId="658CC531"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Kabel N2XH-J 5x16mm</w:t>
            </w:r>
            <w:r w:rsidRPr="00B12351">
              <w:rPr>
                <w:rFonts w:ascii="Calibri" w:hAnsi="Calibri" w:cs="Calibri"/>
                <w:szCs w:val="20"/>
                <w:vertAlign w:val="superscript"/>
              </w:rPr>
              <w:t>2</w:t>
            </w:r>
            <w:r w:rsidRPr="00B12351">
              <w:rPr>
                <w:rFonts w:ascii="Calibri" w:hAnsi="Calibri" w:cs="Calibri"/>
                <w:szCs w:val="20"/>
              </w:rPr>
              <w:t xml:space="preserve"> 0,6/1kV</w:t>
            </w:r>
          </w:p>
        </w:tc>
        <w:tc>
          <w:tcPr>
            <w:tcW w:w="708" w:type="dxa"/>
            <w:tcBorders>
              <w:top w:val="nil"/>
              <w:left w:val="nil"/>
              <w:bottom w:val="single" w:sz="4" w:space="0" w:color="auto"/>
              <w:right w:val="single" w:sz="4" w:space="0" w:color="auto"/>
            </w:tcBorders>
            <w:shd w:val="clear" w:color="000000" w:fill="FFFFFF"/>
            <w:vAlign w:val="center"/>
            <w:hideMark/>
          </w:tcPr>
          <w:p w14:paraId="6475CC61" w14:textId="759BAF96" w:rsidR="00B12351" w:rsidRPr="00B12351" w:rsidRDefault="006801C5" w:rsidP="00B12351">
            <w:pPr>
              <w:spacing w:line="240" w:lineRule="auto"/>
              <w:ind w:firstLine="0"/>
              <w:jc w:val="center"/>
              <w:rPr>
                <w:rFonts w:ascii="Calibri" w:hAnsi="Calibri" w:cs="Calibri"/>
                <w:szCs w:val="20"/>
              </w:rPr>
            </w:pPr>
            <w:r>
              <w:rPr>
                <w:rFonts w:ascii="Calibri" w:hAnsi="Calibri" w:cs="Calibri"/>
                <w:szCs w:val="20"/>
              </w:rPr>
              <w:t>0</w:t>
            </w:r>
          </w:p>
        </w:tc>
        <w:tc>
          <w:tcPr>
            <w:tcW w:w="692" w:type="dxa"/>
            <w:tcBorders>
              <w:top w:val="nil"/>
              <w:left w:val="nil"/>
              <w:bottom w:val="single" w:sz="4" w:space="0" w:color="auto"/>
              <w:right w:val="single" w:sz="4" w:space="0" w:color="auto"/>
            </w:tcBorders>
            <w:shd w:val="clear" w:color="000000" w:fill="FFFFFF"/>
            <w:vAlign w:val="center"/>
            <w:hideMark/>
          </w:tcPr>
          <w:p w14:paraId="162E8E71" w14:textId="77777777" w:rsidR="00B12351" w:rsidRPr="00B12351" w:rsidRDefault="00B12351" w:rsidP="00B12351">
            <w:pPr>
              <w:spacing w:line="240" w:lineRule="auto"/>
              <w:ind w:firstLine="0"/>
              <w:jc w:val="center"/>
              <w:rPr>
                <w:rFonts w:ascii="Calibri" w:hAnsi="Calibri" w:cs="Calibri"/>
                <w:szCs w:val="20"/>
              </w:rPr>
            </w:pPr>
            <w:proofErr w:type="spellStart"/>
            <w:r w:rsidRPr="00B12351">
              <w:rPr>
                <w:rFonts w:ascii="Calibri" w:hAnsi="Calibri" w:cs="Calibri"/>
                <w:szCs w:val="20"/>
              </w:rPr>
              <w:t>mb</w:t>
            </w:r>
            <w:proofErr w:type="spellEnd"/>
          </w:p>
        </w:tc>
        <w:tc>
          <w:tcPr>
            <w:tcW w:w="958" w:type="dxa"/>
            <w:tcBorders>
              <w:top w:val="nil"/>
              <w:left w:val="nil"/>
              <w:bottom w:val="single" w:sz="4" w:space="0" w:color="auto"/>
              <w:right w:val="single" w:sz="4" w:space="0" w:color="auto"/>
            </w:tcBorders>
            <w:shd w:val="clear" w:color="000000" w:fill="FFFFFF"/>
            <w:vAlign w:val="center"/>
            <w:hideMark/>
          </w:tcPr>
          <w:p w14:paraId="131B396E" w14:textId="51E42BE2" w:rsidR="00B12351" w:rsidRPr="00B12351" w:rsidRDefault="006801C5" w:rsidP="00B12351">
            <w:pPr>
              <w:spacing w:line="240" w:lineRule="auto"/>
              <w:ind w:firstLine="0"/>
              <w:jc w:val="center"/>
              <w:rPr>
                <w:rFonts w:ascii="Calibri" w:hAnsi="Calibri" w:cs="Calibri"/>
                <w:szCs w:val="20"/>
              </w:rPr>
            </w:pPr>
            <w:r>
              <w:rPr>
                <w:rFonts w:ascii="Calibri" w:hAnsi="Calibri" w:cs="Calibri"/>
                <w:szCs w:val="20"/>
              </w:rPr>
              <w:t>Poza  zakresem</w:t>
            </w:r>
            <w:r w:rsidR="00B12351" w:rsidRPr="00B12351">
              <w:rPr>
                <w:rFonts w:ascii="Calibri" w:hAnsi="Calibri" w:cs="Calibri"/>
                <w:szCs w:val="20"/>
              </w:rPr>
              <w:t> </w:t>
            </w:r>
          </w:p>
        </w:tc>
      </w:tr>
      <w:tr w:rsidR="00B12351" w:rsidRPr="00B12351" w14:paraId="38DF544D" w14:textId="77777777" w:rsidTr="006801C5">
        <w:trPr>
          <w:trHeight w:val="300"/>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69F5908E"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III.3</w:t>
            </w:r>
          </w:p>
        </w:tc>
        <w:tc>
          <w:tcPr>
            <w:tcW w:w="5940" w:type="dxa"/>
            <w:tcBorders>
              <w:top w:val="nil"/>
              <w:left w:val="nil"/>
              <w:bottom w:val="single" w:sz="4" w:space="0" w:color="auto"/>
              <w:right w:val="single" w:sz="4" w:space="0" w:color="auto"/>
            </w:tcBorders>
            <w:shd w:val="clear" w:color="000000" w:fill="FFFFFF"/>
            <w:vAlign w:val="center"/>
            <w:hideMark/>
          </w:tcPr>
          <w:p w14:paraId="0CB790AC"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Kabel N2XH-J 5x10mm</w:t>
            </w:r>
            <w:r w:rsidRPr="00B12351">
              <w:rPr>
                <w:rFonts w:ascii="Calibri" w:hAnsi="Calibri" w:cs="Calibri"/>
                <w:szCs w:val="20"/>
                <w:vertAlign w:val="superscript"/>
              </w:rPr>
              <w:t>2</w:t>
            </w:r>
            <w:r w:rsidRPr="00B12351">
              <w:rPr>
                <w:rFonts w:ascii="Calibri" w:hAnsi="Calibri" w:cs="Calibri"/>
                <w:szCs w:val="20"/>
              </w:rPr>
              <w:t xml:space="preserve"> 0,6/1kV</w:t>
            </w:r>
          </w:p>
        </w:tc>
        <w:tc>
          <w:tcPr>
            <w:tcW w:w="708" w:type="dxa"/>
            <w:tcBorders>
              <w:top w:val="nil"/>
              <w:left w:val="nil"/>
              <w:bottom w:val="single" w:sz="4" w:space="0" w:color="auto"/>
              <w:right w:val="single" w:sz="4" w:space="0" w:color="auto"/>
            </w:tcBorders>
            <w:shd w:val="clear" w:color="000000" w:fill="FFFFFF"/>
            <w:vAlign w:val="center"/>
            <w:hideMark/>
          </w:tcPr>
          <w:p w14:paraId="7935DE56" w14:textId="2D76C832" w:rsidR="00B12351" w:rsidRPr="00B12351" w:rsidRDefault="00B12351" w:rsidP="00B12351">
            <w:pPr>
              <w:spacing w:line="240" w:lineRule="auto"/>
              <w:ind w:firstLine="0"/>
              <w:jc w:val="center"/>
              <w:rPr>
                <w:rFonts w:ascii="Calibri" w:hAnsi="Calibri" w:cs="Calibri"/>
                <w:szCs w:val="20"/>
              </w:rPr>
            </w:pPr>
          </w:p>
        </w:tc>
        <w:tc>
          <w:tcPr>
            <w:tcW w:w="692" w:type="dxa"/>
            <w:tcBorders>
              <w:top w:val="nil"/>
              <w:left w:val="nil"/>
              <w:bottom w:val="single" w:sz="4" w:space="0" w:color="auto"/>
              <w:right w:val="single" w:sz="4" w:space="0" w:color="auto"/>
            </w:tcBorders>
            <w:shd w:val="clear" w:color="000000" w:fill="FFFFFF"/>
            <w:vAlign w:val="center"/>
            <w:hideMark/>
          </w:tcPr>
          <w:p w14:paraId="229F90DD" w14:textId="77777777" w:rsidR="00B12351" w:rsidRPr="00B12351" w:rsidRDefault="00B12351" w:rsidP="00B12351">
            <w:pPr>
              <w:spacing w:line="240" w:lineRule="auto"/>
              <w:ind w:firstLine="0"/>
              <w:jc w:val="center"/>
              <w:rPr>
                <w:rFonts w:ascii="Calibri" w:hAnsi="Calibri" w:cs="Calibri"/>
                <w:szCs w:val="20"/>
              </w:rPr>
            </w:pPr>
            <w:proofErr w:type="spellStart"/>
            <w:r w:rsidRPr="00B12351">
              <w:rPr>
                <w:rFonts w:ascii="Calibri" w:hAnsi="Calibri" w:cs="Calibri"/>
                <w:szCs w:val="20"/>
              </w:rPr>
              <w:t>mb</w:t>
            </w:r>
            <w:proofErr w:type="spellEnd"/>
          </w:p>
        </w:tc>
        <w:tc>
          <w:tcPr>
            <w:tcW w:w="958" w:type="dxa"/>
            <w:tcBorders>
              <w:top w:val="nil"/>
              <w:left w:val="nil"/>
              <w:bottom w:val="single" w:sz="4" w:space="0" w:color="auto"/>
              <w:right w:val="single" w:sz="4" w:space="0" w:color="auto"/>
            </w:tcBorders>
            <w:shd w:val="clear" w:color="000000" w:fill="FFFFFF"/>
            <w:vAlign w:val="center"/>
            <w:hideMark/>
          </w:tcPr>
          <w:p w14:paraId="5E853F6E"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690C5CB1" w14:textId="77777777" w:rsidTr="006801C5">
        <w:trPr>
          <w:trHeight w:val="300"/>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6AB1D2AE"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III.4</w:t>
            </w:r>
          </w:p>
        </w:tc>
        <w:tc>
          <w:tcPr>
            <w:tcW w:w="5940" w:type="dxa"/>
            <w:tcBorders>
              <w:top w:val="nil"/>
              <w:left w:val="nil"/>
              <w:bottom w:val="single" w:sz="4" w:space="0" w:color="auto"/>
              <w:right w:val="single" w:sz="4" w:space="0" w:color="auto"/>
            </w:tcBorders>
            <w:shd w:val="clear" w:color="000000" w:fill="FFFFFF"/>
            <w:vAlign w:val="center"/>
            <w:hideMark/>
          </w:tcPr>
          <w:p w14:paraId="42EC4CB4"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Kabel N2XH-J 5x6mm</w:t>
            </w:r>
            <w:r w:rsidRPr="00B12351">
              <w:rPr>
                <w:rFonts w:ascii="Calibri" w:hAnsi="Calibri" w:cs="Calibri"/>
                <w:szCs w:val="20"/>
                <w:vertAlign w:val="superscript"/>
              </w:rPr>
              <w:t>2</w:t>
            </w:r>
            <w:r w:rsidRPr="00B12351">
              <w:rPr>
                <w:rFonts w:ascii="Calibri" w:hAnsi="Calibri" w:cs="Calibri"/>
                <w:szCs w:val="20"/>
              </w:rPr>
              <w:t xml:space="preserve"> 0,6/1kV</w:t>
            </w:r>
          </w:p>
        </w:tc>
        <w:tc>
          <w:tcPr>
            <w:tcW w:w="708" w:type="dxa"/>
            <w:tcBorders>
              <w:top w:val="nil"/>
              <w:left w:val="nil"/>
              <w:bottom w:val="single" w:sz="4" w:space="0" w:color="auto"/>
              <w:right w:val="single" w:sz="4" w:space="0" w:color="auto"/>
            </w:tcBorders>
            <w:shd w:val="clear" w:color="000000" w:fill="FFFFFF"/>
            <w:vAlign w:val="center"/>
            <w:hideMark/>
          </w:tcPr>
          <w:p w14:paraId="7E477A04" w14:textId="0C137032" w:rsidR="00B12351" w:rsidRPr="00B12351" w:rsidRDefault="00F97CDA" w:rsidP="00B12351">
            <w:pPr>
              <w:spacing w:line="240" w:lineRule="auto"/>
              <w:ind w:firstLine="0"/>
              <w:jc w:val="center"/>
              <w:rPr>
                <w:rFonts w:ascii="Calibri" w:hAnsi="Calibri" w:cs="Calibri"/>
                <w:szCs w:val="20"/>
              </w:rPr>
            </w:pPr>
            <w:r>
              <w:rPr>
                <w:rFonts w:ascii="Calibri" w:hAnsi="Calibri" w:cs="Calibri"/>
                <w:szCs w:val="20"/>
              </w:rPr>
              <w:t>40</w:t>
            </w:r>
          </w:p>
        </w:tc>
        <w:tc>
          <w:tcPr>
            <w:tcW w:w="692" w:type="dxa"/>
            <w:tcBorders>
              <w:top w:val="nil"/>
              <w:left w:val="nil"/>
              <w:bottom w:val="single" w:sz="4" w:space="0" w:color="auto"/>
              <w:right w:val="single" w:sz="4" w:space="0" w:color="auto"/>
            </w:tcBorders>
            <w:shd w:val="clear" w:color="000000" w:fill="FFFFFF"/>
            <w:vAlign w:val="center"/>
            <w:hideMark/>
          </w:tcPr>
          <w:p w14:paraId="1720E97C" w14:textId="77777777" w:rsidR="00B12351" w:rsidRPr="00B12351" w:rsidRDefault="00B12351" w:rsidP="00B12351">
            <w:pPr>
              <w:spacing w:line="240" w:lineRule="auto"/>
              <w:ind w:firstLine="0"/>
              <w:jc w:val="center"/>
              <w:rPr>
                <w:rFonts w:ascii="Calibri" w:hAnsi="Calibri" w:cs="Calibri"/>
                <w:szCs w:val="20"/>
              </w:rPr>
            </w:pPr>
            <w:proofErr w:type="spellStart"/>
            <w:r w:rsidRPr="00B12351">
              <w:rPr>
                <w:rFonts w:ascii="Calibri" w:hAnsi="Calibri" w:cs="Calibri"/>
                <w:szCs w:val="20"/>
              </w:rPr>
              <w:t>mb</w:t>
            </w:r>
            <w:proofErr w:type="spellEnd"/>
          </w:p>
        </w:tc>
        <w:tc>
          <w:tcPr>
            <w:tcW w:w="958" w:type="dxa"/>
            <w:tcBorders>
              <w:top w:val="nil"/>
              <w:left w:val="nil"/>
              <w:bottom w:val="single" w:sz="4" w:space="0" w:color="auto"/>
              <w:right w:val="single" w:sz="4" w:space="0" w:color="auto"/>
            </w:tcBorders>
            <w:shd w:val="clear" w:color="000000" w:fill="FFFFFF"/>
            <w:vAlign w:val="center"/>
            <w:hideMark/>
          </w:tcPr>
          <w:p w14:paraId="64AA019A"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59960ACA" w14:textId="77777777" w:rsidTr="006801C5">
        <w:trPr>
          <w:trHeight w:val="300"/>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1A4CD3C9"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III.5</w:t>
            </w:r>
          </w:p>
        </w:tc>
        <w:tc>
          <w:tcPr>
            <w:tcW w:w="5940" w:type="dxa"/>
            <w:tcBorders>
              <w:top w:val="nil"/>
              <w:left w:val="nil"/>
              <w:bottom w:val="single" w:sz="4" w:space="0" w:color="auto"/>
              <w:right w:val="single" w:sz="4" w:space="0" w:color="auto"/>
            </w:tcBorders>
            <w:shd w:val="clear" w:color="000000" w:fill="FFFFFF"/>
            <w:vAlign w:val="center"/>
            <w:hideMark/>
          </w:tcPr>
          <w:p w14:paraId="10658590"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Kabel N2XH-J 5x4mm</w:t>
            </w:r>
            <w:r w:rsidRPr="00B12351">
              <w:rPr>
                <w:rFonts w:ascii="Calibri" w:hAnsi="Calibri" w:cs="Calibri"/>
                <w:szCs w:val="20"/>
                <w:vertAlign w:val="superscript"/>
              </w:rPr>
              <w:t>2</w:t>
            </w:r>
            <w:r w:rsidRPr="00B12351">
              <w:rPr>
                <w:rFonts w:ascii="Calibri" w:hAnsi="Calibri" w:cs="Calibri"/>
                <w:szCs w:val="20"/>
              </w:rPr>
              <w:t xml:space="preserve"> 0,6/1kV</w:t>
            </w:r>
          </w:p>
        </w:tc>
        <w:tc>
          <w:tcPr>
            <w:tcW w:w="708" w:type="dxa"/>
            <w:tcBorders>
              <w:top w:val="nil"/>
              <w:left w:val="nil"/>
              <w:bottom w:val="single" w:sz="4" w:space="0" w:color="auto"/>
              <w:right w:val="single" w:sz="4" w:space="0" w:color="auto"/>
            </w:tcBorders>
            <w:shd w:val="clear" w:color="000000" w:fill="FFFFFF"/>
            <w:vAlign w:val="center"/>
            <w:hideMark/>
          </w:tcPr>
          <w:p w14:paraId="21C199FD" w14:textId="555DE621" w:rsidR="00B12351" w:rsidRPr="00B12351" w:rsidRDefault="00F97CDA" w:rsidP="00B12351">
            <w:pPr>
              <w:spacing w:line="240" w:lineRule="auto"/>
              <w:ind w:firstLine="0"/>
              <w:jc w:val="center"/>
              <w:rPr>
                <w:rFonts w:ascii="Calibri" w:hAnsi="Calibri" w:cs="Calibri"/>
                <w:szCs w:val="20"/>
              </w:rPr>
            </w:pPr>
            <w:r>
              <w:rPr>
                <w:rFonts w:ascii="Calibri" w:hAnsi="Calibri" w:cs="Calibri"/>
                <w:szCs w:val="20"/>
              </w:rPr>
              <w:t>4</w:t>
            </w:r>
            <w:r w:rsidR="00B12351" w:rsidRPr="00B12351">
              <w:rPr>
                <w:rFonts w:ascii="Calibri" w:hAnsi="Calibri" w:cs="Calibri"/>
                <w:szCs w:val="20"/>
              </w:rPr>
              <w:t>5</w:t>
            </w:r>
          </w:p>
        </w:tc>
        <w:tc>
          <w:tcPr>
            <w:tcW w:w="692" w:type="dxa"/>
            <w:tcBorders>
              <w:top w:val="nil"/>
              <w:left w:val="nil"/>
              <w:bottom w:val="single" w:sz="4" w:space="0" w:color="auto"/>
              <w:right w:val="single" w:sz="4" w:space="0" w:color="auto"/>
            </w:tcBorders>
            <w:shd w:val="clear" w:color="000000" w:fill="FFFFFF"/>
            <w:vAlign w:val="center"/>
            <w:hideMark/>
          </w:tcPr>
          <w:p w14:paraId="1B3D4CFD" w14:textId="77777777" w:rsidR="00B12351" w:rsidRPr="00B12351" w:rsidRDefault="00B12351" w:rsidP="00B12351">
            <w:pPr>
              <w:spacing w:line="240" w:lineRule="auto"/>
              <w:ind w:firstLine="0"/>
              <w:jc w:val="center"/>
              <w:rPr>
                <w:rFonts w:ascii="Calibri" w:hAnsi="Calibri" w:cs="Calibri"/>
                <w:szCs w:val="20"/>
              </w:rPr>
            </w:pPr>
            <w:proofErr w:type="spellStart"/>
            <w:r w:rsidRPr="00B12351">
              <w:rPr>
                <w:rFonts w:ascii="Calibri" w:hAnsi="Calibri" w:cs="Calibri"/>
                <w:szCs w:val="20"/>
              </w:rPr>
              <w:t>mb</w:t>
            </w:r>
            <w:proofErr w:type="spellEnd"/>
          </w:p>
        </w:tc>
        <w:tc>
          <w:tcPr>
            <w:tcW w:w="958" w:type="dxa"/>
            <w:tcBorders>
              <w:top w:val="nil"/>
              <w:left w:val="nil"/>
              <w:bottom w:val="single" w:sz="4" w:space="0" w:color="auto"/>
              <w:right w:val="single" w:sz="4" w:space="0" w:color="auto"/>
            </w:tcBorders>
            <w:shd w:val="clear" w:color="000000" w:fill="FFFFFF"/>
            <w:vAlign w:val="center"/>
            <w:hideMark/>
          </w:tcPr>
          <w:p w14:paraId="19BF43BB"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7127B135" w14:textId="77777777" w:rsidTr="006801C5">
        <w:trPr>
          <w:trHeight w:val="300"/>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6C28C783"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III.6</w:t>
            </w:r>
          </w:p>
        </w:tc>
        <w:tc>
          <w:tcPr>
            <w:tcW w:w="5940" w:type="dxa"/>
            <w:tcBorders>
              <w:top w:val="nil"/>
              <w:left w:val="nil"/>
              <w:bottom w:val="single" w:sz="4" w:space="0" w:color="auto"/>
              <w:right w:val="single" w:sz="4" w:space="0" w:color="auto"/>
            </w:tcBorders>
            <w:shd w:val="clear" w:color="000000" w:fill="FFFFFF"/>
            <w:vAlign w:val="center"/>
            <w:hideMark/>
          </w:tcPr>
          <w:p w14:paraId="737AEE83"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Kabel N2XH-J 5x2,5mm</w:t>
            </w:r>
            <w:r w:rsidRPr="00B12351">
              <w:rPr>
                <w:rFonts w:ascii="Calibri" w:hAnsi="Calibri" w:cs="Calibri"/>
                <w:szCs w:val="20"/>
                <w:vertAlign w:val="superscript"/>
              </w:rPr>
              <w:t>2</w:t>
            </w:r>
            <w:r w:rsidRPr="00B12351">
              <w:rPr>
                <w:rFonts w:ascii="Calibri" w:hAnsi="Calibri" w:cs="Calibri"/>
                <w:szCs w:val="20"/>
              </w:rPr>
              <w:t xml:space="preserve"> 0,6/1kV</w:t>
            </w:r>
          </w:p>
        </w:tc>
        <w:tc>
          <w:tcPr>
            <w:tcW w:w="708" w:type="dxa"/>
            <w:tcBorders>
              <w:top w:val="nil"/>
              <w:left w:val="nil"/>
              <w:bottom w:val="single" w:sz="4" w:space="0" w:color="auto"/>
              <w:right w:val="single" w:sz="4" w:space="0" w:color="auto"/>
            </w:tcBorders>
            <w:shd w:val="clear" w:color="000000" w:fill="FFFFFF"/>
            <w:vAlign w:val="center"/>
            <w:hideMark/>
          </w:tcPr>
          <w:p w14:paraId="4E1D1698"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80</w:t>
            </w:r>
          </w:p>
        </w:tc>
        <w:tc>
          <w:tcPr>
            <w:tcW w:w="692" w:type="dxa"/>
            <w:tcBorders>
              <w:top w:val="nil"/>
              <w:left w:val="nil"/>
              <w:bottom w:val="single" w:sz="4" w:space="0" w:color="auto"/>
              <w:right w:val="single" w:sz="4" w:space="0" w:color="auto"/>
            </w:tcBorders>
            <w:shd w:val="clear" w:color="000000" w:fill="FFFFFF"/>
            <w:vAlign w:val="center"/>
            <w:hideMark/>
          </w:tcPr>
          <w:p w14:paraId="4CF89A90" w14:textId="77777777" w:rsidR="00B12351" w:rsidRPr="00B12351" w:rsidRDefault="00B12351" w:rsidP="00B12351">
            <w:pPr>
              <w:spacing w:line="240" w:lineRule="auto"/>
              <w:ind w:firstLine="0"/>
              <w:jc w:val="center"/>
              <w:rPr>
                <w:rFonts w:ascii="Calibri" w:hAnsi="Calibri" w:cs="Calibri"/>
                <w:szCs w:val="20"/>
              </w:rPr>
            </w:pPr>
            <w:proofErr w:type="spellStart"/>
            <w:r w:rsidRPr="00B12351">
              <w:rPr>
                <w:rFonts w:ascii="Calibri" w:hAnsi="Calibri" w:cs="Calibri"/>
                <w:szCs w:val="20"/>
              </w:rPr>
              <w:t>mb</w:t>
            </w:r>
            <w:proofErr w:type="spellEnd"/>
          </w:p>
        </w:tc>
        <w:tc>
          <w:tcPr>
            <w:tcW w:w="958" w:type="dxa"/>
            <w:tcBorders>
              <w:top w:val="nil"/>
              <w:left w:val="nil"/>
              <w:bottom w:val="single" w:sz="4" w:space="0" w:color="auto"/>
              <w:right w:val="single" w:sz="4" w:space="0" w:color="auto"/>
            </w:tcBorders>
            <w:shd w:val="clear" w:color="000000" w:fill="FFFFFF"/>
            <w:vAlign w:val="center"/>
            <w:hideMark/>
          </w:tcPr>
          <w:p w14:paraId="784E5BE1"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5313B343" w14:textId="77777777" w:rsidTr="006801C5">
        <w:trPr>
          <w:trHeight w:val="576"/>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1AC642CE"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III.7</w:t>
            </w:r>
          </w:p>
        </w:tc>
        <w:tc>
          <w:tcPr>
            <w:tcW w:w="5940" w:type="dxa"/>
            <w:tcBorders>
              <w:top w:val="nil"/>
              <w:left w:val="nil"/>
              <w:bottom w:val="single" w:sz="4" w:space="0" w:color="auto"/>
              <w:right w:val="single" w:sz="4" w:space="0" w:color="auto"/>
            </w:tcBorders>
            <w:shd w:val="clear" w:color="000000" w:fill="FFFFFF"/>
            <w:vAlign w:val="center"/>
            <w:hideMark/>
          </w:tcPr>
          <w:p w14:paraId="42FD98C0"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Kabel N2XH-J 4x1,5mm</w:t>
            </w:r>
            <w:r w:rsidRPr="00B12351">
              <w:rPr>
                <w:rFonts w:ascii="Calibri" w:hAnsi="Calibri" w:cs="Calibri"/>
                <w:szCs w:val="20"/>
                <w:vertAlign w:val="superscript"/>
              </w:rPr>
              <w:t>2</w:t>
            </w:r>
            <w:r w:rsidRPr="00B12351">
              <w:rPr>
                <w:rFonts w:ascii="Calibri" w:hAnsi="Calibri" w:cs="Calibri"/>
                <w:szCs w:val="20"/>
              </w:rPr>
              <w:t xml:space="preserve"> 0,6/1kV (wymiana przewodów do opraw oświetlenia awaryjnego)</w:t>
            </w:r>
          </w:p>
        </w:tc>
        <w:tc>
          <w:tcPr>
            <w:tcW w:w="708" w:type="dxa"/>
            <w:tcBorders>
              <w:top w:val="nil"/>
              <w:left w:val="nil"/>
              <w:bottom w:val="single" w:sz="4" w:space="0" w:color="auto"/>
              <w:right w:val="single" w:sz="4" w:space="0" w:color="auto"/>
            </w:tcBorders>
            <w:shd w:val="clear" w:color="000000" w:fill="FFFFFF"/>
            <w:vAlign w:val="center"/>
            <w:hideMark/>
          </w:tcPr>
          <w:p w14:paraId="15D9D545"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600</w:t>
            </w:r>
          </w:p>
        </w:tc>
        <w:tc>
          <w:tcPr>
            <w:tcW w:w="692" w:type="dxa"/>
            <w:tcBorders>
              <w:top w:val="nil"/>
              <w:left w:val="nil"/>
              <w:bottom w:val="single" w:sz="4" w:space="0" w:color="auto"/>
              <w:right w:val="single" w:sz="4" w:space="0" w:color="auto"/>
            </w:tcBorders>
            <w:shd w:val="clear" w:color="000000" w:fill="FFFFFF"/>
            <w:vAlign w:val="center"/>
            <w:hideMark/>
          </w:tcPr>
          <w:p w14:paraId="60D77189" w14:textId="77777777" w:rsidR="00B12351" w:rsidRPr="00B12351" w:rsidRDefault="00B12351" w:rsidP="00B12351">
            <w:pPr>
              <w:spacing w:line="240" w:lineRule="auto"/>
              <w:ind w:firstLine="0"/>
              <w:jc w:val="center"/>
              <w:rPr>
                <w:rFonts w:ascii="Calibri" w:hAnsi="Calibri" w:cs="Calibri"/>
                <w:szCs w:val="20"/>
              </w:rPr>
            </w:pPr>
            <w:proofErr w:type="spellStart"/>
            <w:r w:rsidRPr="00B12351">
              <w:rPr>
                <w:rFonts w:ascii="Calibri" w:hAnsi="Calibri" w:cs="Calibri"/>
                <w:szCs w:val="20"/>
              </w:rPr>
              <w:t>mb</w:t>
            </w:r>
            <w:proofErr w:type="spellEnd"/>
          </w:p>
        </w:tc>
        <w:tc>
          <w:tcPr>
            <w:tcW w:w="958" w:type="dxa"/>
            <w:tcBorders>
              <w:top w:val="nil"/>
              <w:left w:val="nil"/>
              <w:bottom w:val="single" w:sz="4" w:space="0" w:color="auto"/>
              <w:right w:val="single" w:sz="4" w:space="0" w:color="auto"/>
            </w:tcBorders>
            <w:shd w:val="clear" w:color="000000" w:fill="FFFFFF"/>
            <w:vAlign w:val="center"/>
            <w:hideMark/>
          </w:tcPr>
          <w:p w14:paraId="442B7AD2"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6D9D7EAB" w14:textId="77777777" w:rsidTr="006801C5">
        <w:trPr>
          <w:trHeight w:val="287"/>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35D0FD8A"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III.8</w:t>
            </w:r>
          </w:p>
        </w:tc>
        <w:tc>
          <w:tcPr>
            <w:tcW w:w="5940" w:type="dxa"/>
            <w:tcBorders>
              <w:top w:val="nil"/>
              <w:left w:val="nil"/>
              <w:bottom w:val="single" w:sz="4" w:space="0" w:color="auto"/>
              <w:right w:val="single" w:sz="4" w:space="0" w:color="auto"/>
            </w:tcBorders>
            <w:shd w:val="clear" w:color="000000" w:fill="FFFFFF"/>
            <w:vAlign w:val="center"/>
            <w:hideMark/>
          </w:tcPr>
          <w:p w14:paraId="2D9B55B3"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Kabel N2XH-J 3x2,5mm</w:t>
            </w:r>
            <w:r w:rsidRPr="00B12351">
              <w:rPr>
                <w:rFonts w:ascii="Calibri" w:hAnsi="Calibri" w:cs="Calibri"/>
                <w:szCs w:val="20"/>
                <w:vertAlign w:val="superscript"/>
              </w:rPr>
              <w:t>2</w:t>
            </w:r>
            <w:r w:rsidRPr="00B12351">
              <w:rPr>
                <w:rFonts w:ascii="Calibri" w:hAnsi="Calibri" w:cs="Calibri"/>
                <w:szCs w:val="20"/>
              </w:rPr>
              <w:t xml:space="preserve"> 0,6/1kV</w:t>
            </w:r>
          </w:p>
        </w:tc>
        <w:tc>
          <w:tcPr>
            <w:tcW w:w="708" w:type="dxa"/>
            <w:tcBorders>
              <w:top w:val="nil"/>
              <w:left w:val="nil"/>
              <w:bottom w:val="single" w:sz="4" w:space="0" w:color="auto"/>
              <w:right w:val="single" w:sz="4" w:space="0" w:color="auto"/>
            </w:tcBorders>
            <w:shd w:val="clear" w:color="000000" w:fill="FFFFFF"/>
            <w:vAlign w:val="center"/>
            <w:hideMark/>
          </w:tcPr>
          <w:p w14:paraId="3B338134" w14:textId="0FAF4486" w:rsidR="00B12351" w:rsidRPr="00B12351" w:rsidRDefault="00F97CDA" w:rsidP="00B12351">
            <w:pPr>
              <w:spacing w:line="240" w:lineRule="auto"/>
              <w:ind w:firstLine="0"/>
              <w:jc w:val="center"/>
              <w:rPr>
                <w:rFonts w:ascii="Calibri" w:hAnsi="Calibri" w:cs="Calibri"/>
                <w:szCs w:val="20"/>
              </w:rPr>
            </w:pPr>
            <w:r>
              <w:rPr>
                <w:rFonts w:ascii="Calibri" w:hAnsi="Calibri" w:cs="Calibri"/>
                <w:szCs w:val="20"/>
              </w:rPr>
              <w:t>7</w:t>
            </w:r>
            <w:r w:rsidR="00B12351" w:rsidRPr="00B12351">
              <w:rPr>
                <w:rFonts w:ascii="Calibri" w:hAnsi="Calibri" w:cs="Calibri"/>
                <w:szCs w:val="20"/>
              </w:rPr>
              <w:t>00</w:t>
            </w:r>
          </w:p>
        </w:tc>
        <w:tc>
          <w:tcPr>
            <w:tcW w:w="692" w:type="dxa"/>
            <w:tcBorders>
              <w:top w:val="nil"/>
              <w:left w:val="nil"/>
              <w:bottom w:val="single" w:sz="4" w:space="0" w:color="auto"/>
              <w:right w:val="single" w:sz="4" w:space="0" w:color="auto"/>
            </w:tcBorders>
            <w:shd w:val="clear" w:color="000000" w:fill="FFFFFF"/>
            <w:vAlign w:val="center"/>
            <w:hideMark/>
          </w:tcPr>
          <w:p w14:paraId="41F0852D" w14:textId="77777777" w:rsidR="00B12351" w:rsidRPr="00B12351" w:rsidRDefault="00B12351" w:rsidP="00B12351">
            <w:pPr>
              <w:spacing w:line="240" w:lineRule="auto"/>
              <w:ind w:firstLine="0"/>
              <w:jc w:val="center"/>
              <w:rPr>
                <w:rFonts w:ascii="Calibri" w:hAnsi="Calibri" w:cs="Calibri"/>
                <w:szCs w:val="20"/>
              </w:rPr>
            </w:pPr>
            <w:proofErr w:type="spellStart"/>
            <w:r w:rsidRPr="00B12351">
              <w:rPr>
                <w:rFonts w:ascii="Calibri" w:hAnsi="Calibri" w:cs="Calibri"/>
                <w:szCs w:val="20"/>
              </w:rPr>
              <w:t>mb</w:t>
            </w:r>
            <w:proofErr w:type="spellEnd"/>
          </w:p>
        </w:tc>
        <w:tc>
          <w:tcPr>
            <w:tcW w:w="958" w:type="dxa"/>
            <w:tcBorders>
              <w:top w:val="nil"/>
              <w:left w:val="nil"/>
              <w:bottom w:val="single" w:sz="4" w:space="0" w:color="auto"/>
              <w:right w:val="single" w:sz="4" w:space="0" w:color="auto"/>
            </w:tcBorders>
            <w:shd w:val="clear" w:color="000000" w:fill="FFFFFF"/>
            <w:vAlign w:val="center"/>
            <w:hideMark/>
          </w:tcPr>
          <w:p w14:paraId="4331EEA8"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00B81C79" w14:textId="77777777" w:rsidTr="006801C5">
        <w:trPr>
          <w:trHeight w:val="276"/>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4E114594"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III.9</w:t>
            </w:r>
          </w:p>
        </w:tc>
        <w:tc>
          <w:tcPr>
            <w:tcW w:w="5940" w:type="dxa"/>
            <w:tcBorders>
              <w:top w:val="nil"/>
              <w:left w:val="nil"/>
              <w:bottom w:val="single" w:sz="4" w:space="0" w:color="auto"/>
              <w:right w:val="single" w:sz="4" w:space="0" w:color="auto"/>
            </w:tcBorders>
            <w:shd w:val="clear" w:color="000000" w:fill="FFFFFF"/>
            <w:vAlign w:val="center"/>
            <w:hideMark/>
          </w:tcPr>
          <w:p w14:paraId="07A7287E"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Kabel N2XH-J 3x1,5mm</w:t>
            </w:r>
            <w:r w:rsidRPr="00B12351">
              <w:rPr>
                <w:rFonts w:ascii="Calibri" w:hAnsi="Calibri" w:cs="Calibri"/>
                <w:szCs w:val="20"/>
                <w:vertAlign w:val="superscript"/>
              </w:rPr>
              <w:t>2</w:t>
            </w:r>
            <w:r w:rsidRPr="00B12351">
              <w:rPr>
                <w:rFonts w:ascii="Calibri" w:hAnsi="Calibri" w:cs="Calibri"/>
                <w:szCs w:val="20"/>
              </w:rPr>
              <w:t xml:space="preserve"> 0,6/1kV</w:t>
            </w:r>
          </w:p>
        </w:tc>
        <w:tc>
          <w:tcPr>
            <w:tcW w:w="708" w:type="dxa"/>
            <w:tcBorders>
              <w:top w:val="nil"/>
              <w:left w:val="nil"/>
              <w:bottom w:val="single" w:sz="4" w:space="0" w:color="auto"/>
              <w:right w:val="single" w:sz="4" w:space="0" w:color="auto"/>
            </w:tcBorders>
            <w:shd w:val="clear" w:color="000000" w:fill="FFFFFF"/>
            <w:vAlign w:val="center"/>
            <w:hideMark/>
          </w:tcPr>
          <w:p w14:paraId="32C92891" w14:textId="7906EB7D" w:rsidR="00B12351" w:rsidRPr="00B12351" w:rsidRDefault="00F97CDA" w:rsidP="00B12351">
            <w:pPr>
              <w:spacing w:line="240" w:lineRule="auto"/>
              <w:ind w:firstLine="0"/>
              <w:jc w:val="center"/>
              <w:rPr>
                <w:rFonts w:ascii="Calibri" w:hAnsi="Calibri" w:cs="Calibri"/>
                <w:szCs w:val="20"/>
              </w:rPr>
            </w:pPr>
            <w:r>
              <w:rPr>
                <w:rFonts w:ascii="Calibri" w:hAnsi="Calibri" w:cs="Calibri"/>
                <w:szCs w:val="20"/>
              </w:rPr>
              <w:t>5</w:t>
            </w:r>
            <w:r w:rsidR="00B12351" w:rsidRPr="00B12351">
              <w:rPr>
                <w:rFonts w:ascii="Calibri" w:hAnsi="Calibri" w:cs="Calibri"/>
                <w:szCs w:val="20"/>
              </w:rPr>
              <w:t>00</w:t>
            </w:r>
          </w:p>
        </w:tc>
        <w:tc>
          <w:tcPr>
            <w:tcW w:w="692" w:type="dxa"/>
            <w:tcBorders>
              <w:top w:val="nil"/>
              <w:left w:val="nil"/>
              <w:bottom w:val="single" w:sz="4" w:space="0" w:color="auto"/>
              <w:right w:val="single" w:sz="4" w:space="0" w:color="auto"/>
            </w:tcBorders>
            <w:shd w:val="clear" w:color="000000" w:fill="FFFFFF"/>
            <w:vAlign w:val="center"/>
            <w:hideMark/>
          </w:tcPr>
          <w:p w14:paraId="6A25FE64" w14:textId="77777777" w:rsidR="00B12351" w:rsidRPr="00B12351" w:rsidRDefault="00B12351" w:rsidP="00B12351">
            <w:pPr>
              <w:spacing w:line="240" w:lineRule="auto"/>
              <w:ind w:firstLine="0"/>
              <w:jc w:val="center"/>
              <w:rPr>
                <w:rFonts w:ascii="Calibri" w:hAnsi="Calibri" w:cs="Calibri"/>
                <w:szCs w:val="20"/>
              </w:rPr>
            </w:pPr>
            <w:proofErr w:type="spellStart"/>
            <w:r w:rsidRPr="00B12351">
              <w:rPr>
                <w:rFonts w:ascii="Calibri" w:hAnsi="Calibri" w:cs="Calibri"/>
                <w:szCs w:val="20"/>
              </w:rPr>
              <w:t>mb</w:t>
            </w:r>
            <w:proofErr w:type="spellEnd"/>
          </w:p>
        </w:tc>
        <w:tc>
          <w:tcPr>
            <w:tcW w:w="958" w:type="dxa"/>
            <w:tcBorders>
              <w:top w:val="nil"/>
              <w:left w:val="nil"/>
              <w:bottom w:val="single" w:sz="4" w:space="0" w:color="auto"/>
              <w:right w:val="single" w:sz="4" w:space="0" w:color="auto"/>
            </w:tcBorders>
            <w:shd w:val="clear" w:color="000000" w:fill="FFFFFF"/>
            <w:vAlign w:val="center"/>
            <w:hideMark/>
          </w:tcPr>
          <w:p w14:paraId="4E9D399D"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7E1C00" w:rsidRPr="00B12351" w14:paraId="40CBCB52" w14:textId="77777777" w:rsidTr="006801C5">
        <w:trPr>
          <w:trHeight w:val="281"/>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220DC35F" w14:textId="77777777" w:rsidR="007E1C00" w:rsidRPr="00B12351" w:rsidRDefault="007E1C00" w:rsidP="00E24E56">
            <w:pPr>
              <w:spacing w:line="240" w:lineRule="auto"/>
              <w:ind w:firstLine="0"/>
              <w:jc w:val="center"/>
              <w:rPr>
                <w:rFonts w:ascii="Calibri" w:hAnsi="Calibri" w:cs="Calibri"/>
                <w:szCs w:val="20"/>
              </w:rPr>
            </w:pPr>
            <w:r w:rsidRPr="00B12351">
              <w:rPr>
                <w:rFonts w:ascii="Calibri" w:hAnsi="Calibri" w:cs="Calibri"/>
                <w:szCs w:val="20"/>
              </w:rPr>
              <w:t>III.10</w:t>
            </w:r>
          </w:p>
        </w:tc>
        <w:tc>
          <w:tcPr>
            <w:tcW w:w="5940" w:type="dxa"/>
            <w:tcBorders>
              <w:top w:val="nil"/>
              <w:left w:val="nil"/>
              <w:bottom w:val="single" w:sz="4" w:space="0" w:color="auto"/>
              <w:right w:val="single" w:sz="4" w:space="0" w:color="auto"/>
            </w:tcBorders>
            <w:shd w:val="clear" w:color="000000" w:fill="FFFFFF"/>
            <w:vAlign w:val="center"/>
            <w:hideMark/>
          </w:tcPr>
          <w:p w14:paraId="050CC93D" w14:textId="77777777" w:rsidR="007E1C00" w:rsidRPr="00B12351" w:rsidRDefault="007E1C00" w:rsidP="00E24E56">
            <w:pPr>
              <w:spacing w:line="240" w:lineRule="auto"/>
              <w:ind w:firstLine="0"/>
              <w:jc w:val="left"/>
              <w:rPr>
                <w:rFonts w:ascii="Calibri" w:hAnsi="Calibri" w:cs="Calibri"/>
                <w:szCs w:val="20"/>
              </w:rPr>
            </w:pPr>
            <w:r w:rsidRPr="00B12351">
              <w:rPr>
                <w:rFonts w:ascii="Calibri" w:hAnsi="Calibri" w:cs="Calibri"/>
                <w:szCs w:val="20"/>
              </w:rPr>
              <w:t>Kabel N2XH-J 2x1,5mm</w:t>
            </w:r>
            <w:r w:rsidRPr="00B12351">
              <w:rPr>
                <w:rFonts w:ascii="Calibri" w:hAnsi="Calibri" w:cs="Calibri"/>
                <w:szCs w:val="20"/>
                <w:vertAlign w:val="superscript"/>
              </w:rPr>
              <w:t>2</w:t>
            </w:r>
            <w:r w:rsidRPr="00B12351">
              <w:rPr>
                <w:rFonts w:ascii="Calibri" w:hAnsi="Calibri" w:cs="Calibri"/>
                <w:szCs w:val="20"/>
              </w:rPr>
              <w:t xml:space="preserve"> 0,6/1kV</w:t>
            </w:r>
          </w:p>
        </w:tc>
        <w:tc>
          <w:tcPr>
            <w:tcW w:w="708" w:type="dxa"/>
            <w:tcBorders>
              <w:top w:val="nil"/>
              <w:left w:val="nil"/>
              <w:bottom w:val="single" w:sz="4" w:space="0" w:color="auto"/>
              <w:right w:val="single" w:sz="4" w:space="0" w:color="auto"/>
            </w:tcBorders>
            <w:shd w:val="clear" w:color="000000" w:fill="FFFFFF"/>
            <w:vAlign w:val="center"/>
            <w:hideMark/>
          </w:tcPr>
          <w:p w14:paraId="5690E5B3" w14:textId="77777777" w:rsidR="007E1C00" w:rsidRPr="00B12351" w:rsidRDefault="007E1C00" w:rsidP="00E24E56">
            <w:pPr>
              <w:spacing w:line="240" w:lineRule="auto"/>
              <w:ind w:firstLine="0"/>
              <w:jc w:val="center"/>
              <w:rPr>
                <w:rFonts w:ascii="Calibri" w:hAnsi="Calibri" w:cs="Calibri"/>
                <w:szCs w:val="20"/>
              </w:rPr>
            </w:pPr>
            <w:r w:rsidRPr="00B12351">
              <w:rPr>
                <w:rFonts w:ascii="Calibri" w:hAnsi="Calibri" w:cs="Calibri"/>
                <w:szCs w:val="20"/>
              </w:rPr>
              <w:t>680</w:t>
            </w:r>
          </w:p>
        </w:tc>
        <w:tc>
          <w:tcPr>
            <w:tcW w:w="692" w:type="dxa"/>
            <w:tcBorders>
              <w:top w:val="nil"/>
              <w:left w:val="nil"/>
              <w:bottom w:val="single" w:sz="4" w:space="0" w:color="auto"/>
              <w:right w:val="single" w:sz="4" w:space="0" w:color="auto"/>
            </w:tcBorders>
            <w:shd w:val="clear" w:color="000000" w:fill="FFFFFF"/>
            <w:vAlign w:val="center"/>
            <w:hideMark/>
          </w:tcPr>
          <w:p w14:paraId="0FC8FB3E" w14:textId="77777777" w:rsidR="007E1C00" w:rsidRPr="00B12351" w:rsidRDefault="007E1C00" w:rsidP="00E24E56">
            <w:pPr>
              <w:spacing w:line="240" w:lineRule="auto"/>
              <w:ind w:firstLine="0"/>
              <w:jc w:val="center"/>
              <w:rPr>
                <w:rFonts w:ascii="Calibri" w:hAnsi="Calibri" w:cs="Calibri"/>
                <w:szCs w:val="20"/>
              </w:rPr>
            </w:pPr>
            <w:proofErr w:type="spellStart"/>
            <w:r w:rsidRPr="00B12351">
              <w:rPr>
                <w:rFonts w:ascii="Calibri" w:hAnsi="Calibri" w:cs="Calibri"/>
                <w:szCs w:val="20"/>
              </w:rPr>
              <w:t>mb</w:t>
            </w:r>
            <w:proofErr w:type="spellEnd"/>
          </w:p>
        </w:tc>
        <w:tc>
          <w:tcPr>
            <w:tcW w:w="958" w:type="dxa"/>
            <w:tcBorders>
              <w:top w:val="nil"/>
              <w:left w:val="nil"/>
              <w:bottom w:val="single" w:sz="4" w:space="0" w:color="auto"/>
              <w:right w:val="single" w:sz="4" w:space="0" w:color="auto"/>
            </w:tcBorders>
            <w:shd w:val="clear" w:color="000000" w:fill="FFFFFF"/>
            <w:vAlign w:val="center"/>
            <w:hideMark/>
          </w:tcPr>
          <w:p w14:paraId="2C5B2CA0" w14:textId="77777777" w:rsidR="007E1C00" w:rsidRPr="00B12351" w:rsidRDefault="007E1C00" w:rsidP="00E24E56">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7F341AE3" w14:textId="77777777" w:rsidTr="006801C5">
        <w:trPr>
          <w:trHeight w:val="281"/>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3228F8AB" w14:textId="10A1E4E8"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III.1</w:t>
            </w:r>
            <w:r w:rsidR="007E1C00">
              <w:rPr>
                <w:rFonts w:ascii="Calibri" w:hAnsi="Calibri" w:cs="Calibri"/>
                <w:szCs w:val="20"/>
              </w:rPr>
              <w:t>1</w:t>
            </w:r>
          </w:p>
        </w:tc>
        <w:tc>
          <w:tcPr>
            <w:tcW w:w="5940" w:type="dxa"/>
            <w:tcBorders>
              <w:top w:val="nil"/>
              <w:left w:val="nil"/>
              <w:bottom w:val="single" w:sz="4" w:space="0" w:color="auto"/>
              <w:right w:val="single" w:sz="4" w:space="0" w:color="auto"/>
            </w:tcBorders>
            <w:shd w:val="clear" w:color="000000" w:fill="FFFFFF"/>
            <w:vAlign w:val="center"/>
            <w:hideMark/>
          </w:tcPr>
          <w:p w14:paraId="68D88020" w14:textId="360AB46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 xml:space="preserve">Kabel </w:t>
            </w:r>
            <w:proofErr w:type="spellStart"/>
            <w:r w:rsidR="007E1C00">
              <w:rPr>
                <w:rFonts w:ascii="Calibri" w:hAnsi="Calibri" w:cs="Calibri"/>
                <w:szCs w:val="20"/>
              </w:rPr>
              <w:t>YKYżo</w:t>
            </w:r>
            <w:proofErr w:type="spellEnd"/>
            <w:r w:rsidRPr="00B12351">
              <w:rPr>
                <w:rFonts w:ascii="Calibri" w:hAnsi="Calibri" w:cs="Calibri"/>
                <w:szCs w:val="20"/>
              </w:rPr>
              <w:t xml:space="preserve"> </w:t>
            </w:r>
            <w:r w:rsidR="007E1C00">
              <w:rPr>
                <w:rFonts w:ascii="Calibri" w:hAnsi="Calibri" w:cs="Calibri"/>
                <w:szCs w:val="20"/>
              </w:rPr>
              <w:t>3</w:t>
            </w:r>
            <w:r w:rsidRPr="00B12351">
              <w:rPr>
                <w:rFonts w:ascii="Calibri" w:hAnsi="Calibri" w:cs="Calibri"/>
                <w:szCs w:val="20"/>
              </w:rPr>
              <w:t>x</w:t>
            </w:r>
            <w:r w:rsidR="007E1C00">
              <w:rPr>
                <w:rFonts w:ascii="Calibri" w:hAnsi="Calibri" w:cs="Calibri"/>
                <w:szCs w:val="20"/>
              </w:rPr>
              <w:t>4</w:t>
            </w:r>
            <w:r w:rsidRPr="00B12351">
              <w:rPr>
                <w:rFonts w:ascii="Calibri" w:hAnsi="Calibri" w:cs="Calibri"/>
                <w:szCs w:val="20"/>
              </w:rPr>
              <w:t>mm</w:t>
            </w:r>
            <w:r w:rsidRPr="00B12351">
              <w:rPr>
                <w:rFonts w:ascii="Calibri" w:hAnsi="Calibri" w:cs="Calibri"/>
                <w:szCs w:val="20"/>
                <w:vertAlign w:val="superscript"/>
              </w:rPr>
              <w:t>2</w:t>
            </w:r>
            <w:r w:rsidRPr="00B12351">
              <w:rPr>
                <w:rFonts w:ascii="Calibri" w:hAnsi="Calibri" w:cs="Calibri"/>
                <w:szCs w:val="20"/>
              </w:rPr>
              <w:t xml:space="preserve"> 0,6/1kV</w:t>
            </w:r>
          </w:p>
        </w:tc>
        <w:tc>
          <w:tcPr>
            <w:tcW w:w="708" w:type="dxa"/>
            <w:tcBorders>
              <w:top w:val="nil"/>
              <w:left w:val="nil"/>
              <w:bottom w:val="single" w:sz="4" w:space="0" w:color="auto"/>
              <w:right w:val="single" w:sz="4" w:space="0" w:color="auto"/>
            </w:tcBorders>
            <w:shd w:val="clear" w:color="000000" w:fill="FFFFFF"/>
            <w:vAlign w:val="center"/>
            <w:hideMark/>
          </w:tcPr>
          <w:p w14:paraId="54B84652" w14:textId="5E22F057" w:rsidR="00B12351" w:rsidRPr="00B12351" w:rsidRDefault="007E1C00" w:rsidP="00B12351">
            <w:pPr>
              <w:spacing w:line="240" w:lineRule="auto"/>
              <w:ind w:firstLine="0"/>
              <w:jc w:val="center"/>
              <w:rPr>
                <w:rFonts w:ascii="Calibri" w:hAnsi="Calibri" w:cs="Calibri"/>
                <w:szCs w:val="20"/>
              </w:rPr>
            </w:pPr>
            <w:r>
              <w:rPr>
                <w:rFonts w:ascii="Calibri" w:hAnsi="Calibri" w:cs="Calibri"/>
                <w:szCs w:val="20"/>
              </w:rPr>
              <w:t>4</w:t>
            </w:r>
            <w:r w:rsidR="00B12351" w:rsidRPr="00B12351">
              <w:rPr>
                <w:rFonts w:ascii="Calibri" w:hAnsi="Calibri" w:cs="Calibri"/>
                <w:szCs w:val="20"/>
              </w:rPr>
              <w:t>0</w:t>
            </w:r>
          </w:p>
        </w:tc>
        <w:tc>
          <w:tcPr>
            <w:tcW w:w="692" w:type="dxa"/>
            <w:tcBorders>
              <w:top w:val="nil"/>
              <w:left w:val="nil"/>
              <w:bottom w:val="single" w:sz="4" w:space="0" w:color="auto"/>
              <w:right w:val="single" w:sz="4" w:space="0" w:color="auto"/>
            </w:tcBorders>
            <w:shd w:val="clear" w:color="000000" w:fill="FFFFFF"/>
            <w:vAlign w:val="center"/>
            <w:hideMark/>
          </w:tcPr>
          <w:p w14:paraId="3C6E8F28" w14:textId="77777777" w:rsidR="00B12351" w:rsidRPr="00B12351" w:rsidRDefault="00B12351" w:rsidP="00B12351">
            <w:pPr>
              <w:spacing w:line="240" w:lineRule="auto"/>
              <w:ind w:firstLine="0"/>
              <w:jc w:val="center"/>
              <w:rPr>
                <w:rFonts w:ascii="Calibri" w:hAnsi="Calibri" w:cs="Calibri"/>
                <w:szCs w:val="20"/>
              </w:rPr>
            </w:pPr>
            <w:proofErr w:type="spellStart"/>
            <w:r w:rsidRPr="00B12351">
              <w:rPr>
                <w:rFonts w:ascii="Calibri" w:hAnsi="Calibri" w:cs="Calibri"/>
                <w:szCs w:val="20"/>
              </w:rPr>
              <w:t>mb</w:t>
            </w:r>
            <w:proofErr w:type="spellEnd"/>
          </w:p>
        </w:tc>
        <w:tc>
          <w:tcPr>
            <w:tcW w:w="958" w:type="dxa"/>
            <w:tcBorders>
              <w:top w:val="nil"/>
              <w:left w:val="nil"/>
              <w:bottom w:val="single" w:sz="4" w:space="0" w:color="auto"/>
              <w:right w:val="single" w:sz="4" w:space="0" w:color="auto"/>
            </w:tcBorders>
            <w:shd w:val="clear" w:color="000000" w:fill="FFFFFF"/>
            <w:vAlign w:val="center"/>
            <w:hideMark/>
          </w:tcPr>
          <w:p w14:paraId="7876C36D"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3D146AB8" w14:textId="77777777" w:rsidTr="006801C5">
        <w:trPr>
          <w:trHeight w:val="256"/>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0CF8850F" w14:textId="3998CB18"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III.1</w:t>
            </w:r>
            <w:r w:rsidR="007E1C00">
              <w:rPr>
                <w:rFonts w:ascii="Calibri" w:hAnsi="Calibri" w:cs="Calibri"/>
                <w:szCs w:val="20"/>
              </w:rPr>
              <w:t>2</w:t>
            </w:r>
          </w:p>
        </w:tc>
        <w:tc>
          <w:tcPr>
            <w:tcW w:w="5940" w:type="dxa"/>
            <w:tcBorders>
              <w:top w:val="nil"/>
              <w:left w:val="nil"/>
              <w:bottom w:val="single" w:sz="4" w:space="0" w:color="auto"/>
              <w:right w:val="single" w:sz="4" w:space="0" w:color="auto"/>
            </w:tcBorders>
            <w:shd w:val="clear" w:color="000000" w:fill="FFFFFF"/>
            <w:vAlign w:val="center"/>
            <w:hideMark/>
          </w:tcPr>
          <w:p w14:paraId="3515370A"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 xml:space="preserve">Przewód </w:t>
            </w:r>
            <w:proofErr w:type="spellStart"/>
            <w:r w:rsidRPr="00B12351">
              <w:rPr>
                <w:rFonts w:ascii="Calibri" w:hAnsi="Calibri" w:cs="Calibri"/>
                <w:szCs w:val="20"/>
              </w:rPr>
              <w:t>HDXżo</w:t>
            </w:r>
            <w:proofErr w:type="spellEnd"/>
            <w:r w:rsidRPr="00B12351">
              <w:rPr>
                <w:rFonts w:ascii="Calibri" w:hAnsi="Calibri" w:cs="Calibri"/>
                <w:szCs w:val="20"/>
              </w:rPr>
              <w:t xml:space="preserve"> 3x2,5mm</w:t>
            </w:r>
            <w:r w:rsidRPr="00B12351">
              <w:rPr>
                <w:rFonts w:ascii="Calibri" w:hAnsi="Calibri" w:cs="Calibri"/>
                <w:szCs w:val="20"/>
                <w:vertAlign w:val="superscript"/>
              </w:rPr>
              <w:t>2</w:t>
            </w:r>
            <w:r w:rsidRPr="00B12351">
              <w:rPr>
                <w:rFonts w:ascii="Calibri" w:hAnsi="Calibri" w:cs="Calibri"/>
                <w:szCs w:val="20"/>
              </w:rPr>
              <w:t xml:space="preserve"> 450/750V</w:t>
            </w:r>
          </w:p>
        </w:tc>
        <w:tc>
          <w:tcPr>
            <w:tcW w:w="708" w:type="dxa"/>
            <w:tcBorders>
              <w:top w:val="nil"/>
              <w:left w:val="nil"/>
              <w:bottom w:val="single" w:sz="4" w:space="0" w:color="auto"/>
              <w:right w:val="single" w:sz="4" w:space="0" w:color="auto"/>
            </w:tcBorders>
            <w:shd w:val="clear" w:color="000000" w:fill="FFFFFF"/>
            <w:vAlign w:val="center"/>
            <w:hideMark/>
          </w:tcPr>
          <w:p w14:paraId="09ED4304" w14:textId="06CD082B" w:rsidR="00B12351" w:rsidRPr="00B12351" w:rsidRDefault="00F97CDA" w:rsidP="00B12351">
            <w:pPr>
              <w:spacing w:line="240" w:lineRule="auto"/>
              <w:ind w:firstLine="0"/>
              <w:jc w:val="center"/>
              <w:rPr>
                <w:rFonts w:ascii="Calibri" w:hAnsi="Calibri" w:cs="Calibri"/>
                <w:szCs w:val="20"/>
              </w:rPr>
            </w:pPr>
            <w:r>
              <w:rPr>
                <w:rFonts w:ascii="Calibri" w:hAnsi="Calibri" w:cs="Calibri"/>
                <w:szCs w:val="20"/>
              </w:rPr>
              <w:t>7</w:t>
            </w:r>
            <w:r w:rsidR="00B12351" w:rsidRPr="00B12351">
              <w:rPr>
                <w:rFonts w:ascii="Calibri" w:hAnsi="Calibri" w:cs="Calibri"/>
                <w:szCs w:val="20"/>
              </w:rPr>
              <w:t>00</w:t>
            </w:r>
          </w:p>
        </w:tc>
        <w:tc>
          <w:tcPr>
            <w:tcW w:w="692" w:type="dxa"/>
            <w:tcBorders>
              <w:top w:val="nil"/>
              <w:left w:val="nil"/>
              <w:bottom w:val="single" w:sz="4" w:space="0" w:color="auto"/>
              <w:right w:val="single" w:sz="4" w:space="0" w:color="auto"/>
            </w:tcBorders>
            <w:shd w:val="clear" w:color="000000" w:fill="FFFFFF"/>
            <w:vAlign w:val="center"/>
            <w:hideMark/>
          </w:tcPr>
          <w:p w14:paraId="6E30B5C2" w14:textId="77777777" w:rsidR="00B12351" w:rsidRPr="00B12351" w:rsidRDefault="00B12351" w:rsidP="00B12351">
            <w:pPr>
              <w:spacing w:line="240" w:lineRule="auto"/>
              <w:ind w:firstLine="0"/>
              <w:jc w:val="center"/>
              <w:rPr>
                <w:rFonts w:ascii="Calibri" w:hAnsi="Calibri" w:cs="Calibri"/>
                <w:szCs w:val="20"/>
              </w:rPr>
            </w:pPr>
            <w:proofErr w:type="spellStart"/>
            <w:r w:rsidRPr="00B12351">
              <w:rPr>
                <w:rFonts w:ascii="Calibri" w:hAnsi="Calibri" w:cs="Calibri"/>
                <w:szCs w:val="20"/>
              </w:rPr>
              <w:t>mb</w:t>
            </w:r>
            <w:proofErr w:type="spellEnd"/>
          </w:p>
        </w:tc>
        <w:tc>
          <w:tcPr>
            <w:tcW w:w="958" w:type="dxa"/>
            <w:tcBorders>
              <w:top w:val="nil"/>
              <w:left w:val="nil"/>
              <w:bottom w:val="single" w:sz="4" w:space="0" w:color="auto"/>
              <w:right w:val="single" w:sz="4" w:space="0" w:color="auto"/>
            </w:tcBorders>
            <w:shd w:val="clear" w:color="000000" w:fill="FFFFFF"/>
            <w:vAlign w:val="center"/>
            <w:hideMark/>
          </w:tcPr>
          <w:p w14:paraId="5DB9D45A"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F97CDA" w:rsidRPr="00B12351" w14:paraId="69D48C5E" w14:textId="77777777" w:rsidTr="006801C5">
        <w:trPr>
          <w:trHeight w:val="300"/>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4D8F6B23" w14:textId="5CE98C1A" w:rsidR="00F97CDA" w:rsidRPr="00B12351" w:rsidRDefault="00F97CDA" w:rsidP="00E24E56">
            <w:pPr>
              <w:spacing w:line="240" w:lineRule="auto"/>
              <w:ind w:firstLine="0"/>
              <w:jc w:val="center"/>
              <w:rPr>
                <w:rFonts w:ascii="Calibri" w:hAnsi="Calibri" w:cs="Calibri"/>
                <w:szCs w:val="20"/>
              </w:rPr>
            </w:pPr>
            <w:r w:rsidRPr="00B12351">
              <w:rPr>
                <w:rFonts w:ascii="Calibri" w:hAnsi="Calibri" w:cs="Calibri"/>
                <w:szCs w:val="20"/>
              </w:rPr>
              <w:t>III.1</w:t>
            </w:r>
            <w:r w:rsidR="007E1C00">
              <w:rPr>
                <w:rFonts w:ascii="Calibri" w:hAnsi="Calibri" w:cs="Calibri"/>
                <w:szCs w:val="20"/>
              </w:rPr>
              <w:t>3</w:t>
            </w:r>
          </w:p>
        </w:tc>
        <w:tc>
          <w:tcPr>
            <w:tcW w:w="5940" w:type="dxa"/>
            <w:tcBorders>
              <w:top w:val="nil"/>
              <w:left w:val="nil"/>
              <w:bottom w:val="single" w:sz="4" w:space="0" w:color="auto"/>
              <w:right w:val="single" w:sz="4" w:space="0" w:color="auto"/>
            </w:tcBorders>
            <w:shd w:val="clear" w:color="000000" w:fill="FFFFFF"/>
            <w:vAlign w:val="center"/>
            <w:hideMark/>
          </w:tcPr>
          <w:p w14:paraId="120E05B8" w14:textId="77777777" w:rsidR="00F97CDA" w:rsidRPr="00B12351" w:rsidRDefault="00F97CDA" w:rsidP="00E24E56">
            <w:pPr>
              <w:spacing w:line="240" w:lineRule="auto"/>
              <w:ind w:firstLine="0"/>
              <w:jc w:val="left"/>
              <w:rPr>
                <w:rFonts w:ascii="Calibri" w:hAnsi="Calibri" w:cs="Calibri"/>
                <w:szCs w:val="20"/>
              </w:rPr>
            </w:pPr>
            <w:r w:rsidRPr="00B12351">
              <w:rPr>
                <w:rFonts w:ascii="Calibri" w:hAnsi="Calibri" w:cs="Calibri"/>
                <w:szCs w:val="20"/>
              </w:rPr>
              <w:t xml:space="preserve">Przewód </w:t>
            </w:r>
            <w:proofErr w:type="spellStart"/>
            <w:r w:rsidRPr="00B12351">
              <w:rPr>
                <w:rFonts w:ascii="Calibri" w:hAnsi="Calibri" w:cs="Calibri"/>
                <w:szCs w:val="20"/>
              </w:rPr>
              <w:t>HDXżo</w:t>
            </w:r>
            <w:proofErr w:type="spellEnd"/>
            <w:r w:rsidRPr="00B12351">
              <w:rPr>
                <w:rFonts w:ascii="Calibri" w:hAnsi="Calibri" w:cs="Calibri"/>
                <w:szCs w:val="20"/>
              </w:rPr>
              <w:t xml:space="preserve"> 3x1,5mm</w:t>
            </w:r>
            <w:r w:rsidRPr="00B12351">
              <w:rPr>
                <w:rFonts w:ascii="Calibri" w:hAnsi="Calibri" w:cs="Calibri"/>
                <w:szCs w:val="20"/>
                <w:vertAlign w:val="superscript"/>
              </w:rPr>
              <w:t>2</w:t>
            </w:r>
            <w:r w:rsidRPr="00B12351">
              <w:rPr>
                <w:rFonts w:ascii="Calibri" w:hAnsi="Calibri" w:cs="Calibri"/>
                <w:szCs w:val="20"/>
              </w:rPr>
              <w:t xml:space="preserve"> 450/750V</w:t>
            </w:r>
          </w:p>
        </w:tc>
        <w:tc>
          <w:tcPr>
            <w:tcW w:w="708" w:type="dxa"/>
            <w:tcBorders>
              <w:top w:val="nil"/>
              <w:left w:val="nil"/>
              <w:bottom w:val="single" w:sz="4" w:space="0" w:color="auto"/>
              <w:right w:val="single" w:sz="4" w:space="0" w:color="auto"/>
            </w:tcBorders>
            <w:shd w:val="clear" w:color="000000" w:fill="FFFFFF"/>
            <w:vAlign w:val="center"/>
            <w:hideMark/>
          </w:tcPr>
          <w:p w14:paraId="3EFE1BD1" w14:textId="77777777" w:rsidR="00F97CDA" w:rsidRPr="00B12351" w:rsidRDefault="00F97CDA" w:rsidP="00E24E56">
            <w:pPr>
              <w:spacing w:line="240" w:lineRule="auto"/>
              <w:ind w:firstLine="0"/>
              <w:jc w:val="center"/>
              <w:rPr>
                <w:rFonts w:ascii="Calibri" w:hAnsi="Calibri" w:cs="Calibri"/>
                <w:szCs w:val="20"/>
              </w:rPr>
            </w:pPr>
            <w:r>
              <w:rPr>
                <w:rFonts w:ascii="Calibri" w:hAnsi="Calibri" w:cs="Calibri"/>
                <w:szCs w:val="20"/>
              </w:rPr>
              <w:t>3</w:t>
            </w:r>
            <w:r w:rsidRPr="00B12351">
              <w:rPr>
                <w:rFonts w:ascii="Calibri" w:hAnsi="Calibri" w:cs="Calibri"/>
                <w:szCs w:val="20"/>
              </w:rPr>
              <w:t>50</w:t>
            </w:r>
          </w:p>
        </w:tc>
        <w:tc>
          <w:tcPr>
            <w:tcW w:w="692" w:type="dxa"/>
            <w:tcBorders>
              <w:top w:val="nil"/>
              <w:left w:val="nil"/>
              <w:bottom w:val="single" w:sz="4" w:space="0" w:color="auto"/>
              <w:right w:val="single" w:sz="4" w:space="0" w:color="auto"/>
            </w:tcBorders>
            <w:shd w:val="clear" w:color="000000" w:fill="FFFFFF"/>
            <w:vAlign w:val="center"/>
            <w:hideMark/>
          </w:tcPr>
          <w:p w14:paraId="357DEEB4" w14:textId="77777777" w:rsidR="00F97CDA" w:rsidRPr="00B12351" w:rsidRDefault="00F97CDA" w:rsidP="00E24E56">
            <w:pPr>
              <w:spacing w:line="240" w:lineRule="auto"/>
              <w:ind w:firstLine="0"/>
              <w:jc w:val="center"/>
              <w:rPr>
                <w:rFonts w:ascii="Calibri" w:hAnsi="Calibri" w:cs="Calibri"/>
                <w:szCs w:val="20"/>
              </w:rPr>
            </w:pPr>
            <w:proofErr w:type="spellStart"/>
            <w:r w:rsidRPr="00B12351">
              <w:rPr>
                <w:rFonts w:ascii="Calibri" w:hAnsi="Calibri" w:cs="Calibri"/>
                <w:szCs w:val="20"/>
              </w:rPr>
              <w:t>mb</w:t>
            </w:r>
            <w:proofErr w:type="spellEnd"/>
          </w:p>
        </w:tc>
        <w:tc>
          <w:tcPr>
            <w:tcW w:w="958" w:type="dxa"/>
            <w:tcBorders>
              <w:top w:val="nil"/>
              <w:left w:val="nil"/>
              <w:bottom w:val="single" w:sz="4" w:space="0" w:color="auto"/>
              <w:right w:val="single" w:sz="4" w:space="0" w:color="auto"/>
            </w:tcBorders>
            <w:shd w:val="clear" w:color="000000" w:fill="FFFFFF"/>
            <w:vAlign w:val="center"/>
            <w:hideMark/>
          </w:tcPr>
          <w:p w14:paraId="3B3B37B2" w14:textId="77777777" w:rsidR="00F97CDA" w:rsidRPr="00B12351" w:rsidRDefault="00F97CDA" w:rsidP="00E24E56">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3B0E50FD" w14:textId="77777777" w:rsidTr="006801C5">
        <w:trPr>
          <w:trHeight w:val="300"/>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534EEF82" w14:textId="43782C34"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III.1</w:t>
            </w:r>
            <w:r w:rsidR="007E1C00">
              <w:rPr>
                <w:rFonts w:ascii="Calibri" w:hAnsi="Calibri" w:cs="Calibri"/>
                <w:szCs w:val="20"/>
              </w:rPr>
              <w:t>4</w:t>
            </w:r>
          </w:p>
        </w:tc>
        <w:tc>
          <w:tcPr>
            <w:tcW w:w="5940" w:type="dxa"/>
            <w:tcBorders>
              <w:top w:val="nil"/>
              <w:left w:val="nil"/>
              <w:bottom w:val="single" w:sz="4" w:space="0" w:color="auto"/>
              <w:right w:val="single" w:sz="4" w:space="0" w:color="auto"/>
            </w:tcBorders>
            <w:shd w:val="clear" w:color="000000" w:fill="FFFFFF"/>
            <w:vAlign w:val="center"/>
            <w:hideMark/>
          </w:tcPr>
          <w:p w14:paraId="16471FD4" w14:textId="06448006"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 xml:space="preserve">Przewód </w:t>
            </w:r>
            <w:proofErr w:type="spellStart"/>
            <w:r w:rsidRPr="00B12351">
              <w:rPr>
                <w:rFonts w:ascii="Calibri" w:hAnsi="Calibri" w:cs="Calibri"/>
                <w:szCs w:val="20"/>
              </w:rPr>
              <w:t>HDXżo</w:t>
            </w:r>
            <w:proofErr w:type="spellEnd"/>
            <w:r w:rsidRPr="00B12351">
              <w:rPr>
                <w:rFonts w:ascii="Calibri" w:hAnsi="Calibri" w:cs="Calibri"/>
                <w:szCs w:val="20"/>
              </w:rPr>
              <w:t xml:space="preserve"> </w:t>
            </w:r>
            <w:r w:rsidR="00F97CDA">
              <w:rPr>
                <w:rFonts w:ascii="Calibri" w:hAnsi="Calibri" w:cs="Calibri"/>
                <w:szCs w:val="20"/>
              </w:rPr>
              <w:t>2</w:t>
            </w:r>
            <w:r w:rsidRPr="00B12351">
              <w:rPr>
                <w:rFonts w:ascii="Calibri" w:hAnsi="Calibri" w:cs="Calibri"/>
                <w:szCs w:val="20"/>
              </w:rPr>
              <w:t>x1,5mm</w:t>
            </w:r>
            <w:r w:rsidRPr="00B12351">
              <w:rPr>
                <w:rFonts w:ascii="Calibri" w:hAnsi="Calibri" w:cs="Calibri"/>
                <w:szCs w:val="20"/>
                <w:vertAlign w:val="superscript"/>
              </w:rPr>
              <w:t>2</w:t>
            </w:r>
            <w:r w:rsidRPr="00B12351">
              <w:rPr>
                <w:rFonts w:ascii="Calibri" w:hAnsi="Calibri" w:cs="Calibri"/>
                <w:szCs w:val="20"/>
              </w:rPr>
              <w:t xml:space="preserve"> 450/750V</w:t>
            </w:r>
          </w:p>
        </w:tc>
        <w:tc>
          <w:tcPr>
            <w:tcW w:w="708" w:type="dxa"/>
            <w:tcBorders>
              <w:top w:val="nil"/>
              <w:left w:val="nil"/>
              <w:bottom w:val="single" w:sz="4" w:space="0" w:color="auto"/>
              <w:right w:val="single" w:sz="4" w:space="0" w:color="auto"/>
            </w:tcBorders>
            <w:shd w:val="clear" w:color="000000" w:fill="FFFFFF"/>
            <w:vAlign w:val="center"/>
            <w:hideMark/>
          </w:tcPr>
          <w:p w14:paraId="419CB413" w14:textId="72E6EA42" w:rsidR="00B12351" w:rsidRPr="00B12351" w:rsidRDefault="00F97CDA" w:rsidP="00B12351">
            <w:pPr>
              <w:spacing w:line="240" w:lineRule="auto"/>
              <w:ind w:firstLine="0"/>
              <w:jc w:val="center"/>
              <w:rPr>
                <w:rFonts w:ascii="Calibri" w:hAnsi="Calibri" w:cs="Calibri"/>
                <w:szCs w:val="20"/>
              </w:rPr>
            </w:pPr>
            <w:r>
              <w:rPr>
                <w:rFonts w:ascii="Calibri" w:hAnsi="Calibri" w:cs="Calibri"/>
                <w:szCs w:val="20"/>
              </w:rPr>
              <w:t>1</w:t>
            </w:r>
            <w:r w:rsidR="00B12351" w:rsidRPr="00B12351">
              <w:rPr>
                <w:rFonts w:ascii="Calibri" w:hAnsi="Calibri" w:cs="Calibri"/>
                <w:szCs w:val="20"/>
              </w:rPr>
              <w:t>50</w:t>
            </w:r>
          </w:p>
        </w:tc>
        <w:tc>
          <w:tcPr>
            <w:tcW w:w="692" w:type="dxa"/>
            <w:tcBorders>
              <w:top w:val="nil"/>
              <w:left w:val="nil"/>
              <w:bottom w:val="single" w:sz="4" w:space="0" w:color="auto"/>
              <w:right w:val="single" w:sz="4" w:space="0" w:color="auto"/>
            </w:tcBorders>
            <w:shd w:val="clear" w:color="000000" w:fill="FFFFFF"/>
            <w:vAlign w:val="center"/>
            <w:hideMark/>
          </w:tcPr>
          <w:p w14:paraId="33B50F40" w14:textId="77777777" w:rsidR="00B12351" w:rsidRPr="00B12351" w:rsidRDefault="00B12351" w:rsidP="00B12351">
            <w:pPr>
              <w:spacing w:line="240" w:lineRule="auto"/>
              <w:ind w:firstLine="0"/>
              <w:jc w:val="center"/>
              <w:rPr>
                <w:rFonts w:ascii="Calibri" w:hAnsi="Calibri" w:cs="Calibri"/>
                <w:szCs w:val="20"/>
              </w:rPr>
            </w:pPr>
            <w:proofErr w:type="spellStart"/>
            <w:r w:rsidRPr="00B12351">
              <w:rPr>
                <w:rFonts w:ascii="Calibri" w:hAnsi="Calibri" w:cs="Calibri"/>
                <w:szCs w:val="20"/>
              </w:rPr>
              <w:t>mb</w:t>
            </w:r>
            <w:proofErr w:type="spellEnd"/>
          </w:p>
        </w:tc>
        <w:tc>
          <w:tcPr>
            <w:tcW w:w="958" w:type="dxa"/>
            <w:tcBorders>
              <w:top w:val="nil"/>
              <w:left w:val="nil"/>
              <w:bottom w:val="single" w:sz="4" w:space="0" w:color="auto"/>
              <w:right w:val="single" w:sz="4" w:space="0" w:color="auto"/>
            </w:tcBorders>
            <w:shd w:val="clear" w:color="000000" w:fill="FFFFFF"/>
            <w:vAlign w:val="center"/>
            <w:hideMark/>
          </w:tcPr>
          <w:p w14:paraId="4416D5A1"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23E29E23" w14:textId="77777777" w:rsidTr="006801C5">
        <w:trPr>
          <w:trHeight w:val="300"/>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2F45C909" w14:textId="095DE605"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III.1</w:t>
            </w:r>
            <w:r w:rsidR="007E1C00">
              <w:rPr>
                <w:rFonts w:ascii="Calibri" w:hAnsi="Calibri" w:cs="Calibri"/>
                <w:szCs w:val="20"/>
              </w:rPr>
              <w:t>5</w:t>
            </w:r>
          </w:p>
        </w:tc>
        <w:tc>
          <w:tcPr>
            <w:tcW w:w="5940" w:type="dxa"/>
            <w:tcBorders>
              <w:top w:val="nil"/>
              <w:left w:val="nil"/>
              <w:bottom w:val="single" w:sz="4" w:space="0" w:color="auto"/>
              <w:right w:val="single" w:sz="4" w:space="0" w:color="auto"/>
            </w:tcBorders>
            <w:shd w:val="clear" w:color="000000" w:fill="FFFFFF"/>
            <w:vAlign w:val="center"/>
            <w:hideMark/>
          </w:tcPr>
          <w:p w14:paraId="233E30EB"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 xml:space="preserve">Przewód </w:t>
            </w:r>
            <w:proofErr w:type="spellStart"/>
            <w:r w:rsidRPr="00B12351">
              <w:rPr>
                <w:rFonts w:ascii="Calibri" w:hAnsi="Calibri" w:cs="Calibri"/>
                <w:szCs w:val="20"/>
              </w:rPr>
              <w:t>LgYżo</w:t>
            </w:r>
            <w:proofErr w:type="spellEnd"/>
            <w:r w:rsidRPr="00B12351">
              <w:rPr>
                <w:rFonts w:ascii="Calibri" w:hAnsi="Calibri" w:cs="Calibri"/>
                <w:szCs w:val="20"/>
              </w:rPr>
              <w:t xml:space="preserve"> 1x35mm</w:t>
            </w:r>
            <w:r w:rsidRPr="00B12351">
              <w:rPr>
                <w:rFonts w:ascii="Calibri" w:hAnsi="Calibri" w:cs="Calibri"/>
                <w:szCs w:val="20"/>
                <w:vertAlign w:val="superscript"/>
              </w:rPr>
              <w:t>2</w:t>
            </w:r>
            <w:r w:rsidRPr="00B12351">
              <w:rPr>
                <w:rFonts w:ascii="Calibri" w:hAnsi="Calibri" w:cs="Calibri"/>
                <w:szCs w:val="20"/>
              </w:rPr>
              <w:t xml:space="preserve"> 0,6/1kV (żółto-zielony)</w:t>
            </w:r>
          </w:p>
        </w:tc>
        <w:tc>
          <w:tcPr>
            <w:tcW w:w="708" w:type="dxa"/>
            <w:tcBorders>
              <w:top w:val="nil"/>
              <w:left w:val="nil"/>
              <w:bottom w:val="single" w:sz="4" w:space="0" w:color="auto"/>
              <w:right w:val="single" w:sz="4" w:space="0" w:color="auto"/>
            </w:tcBorders>
            <w:shd w:val="clear" w:color="000000" w:fill="FFFFFF"/>
            <w:vAlign w:val="center"/>
            <w:hideMark/>
          </w:tcPr>
          <w:p w14:paraId="23E76843"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80</w:t>
            </w:r>
          </w:p>
        </w:tc>
        <w:tc>
          <w:tcPr>
            <w:tcW w:w="692" w:type="dxa"/>
            <w:tcBorders>
              <w:top w:val="nil"/>
              <w:left w:val="nil"/>
              <w:bottom w:val="single" w:sz="4" w:space="0" w:color="auto"/>
              <w:right w:val="single" w:sz="4" w:space="0" w:color="auto"/>
            </w:tcBorders>
            <w:shd w:val="clear" w:color="000000" w:fill="FFFFFF"/>
            <w:vAlign w:val="center"/>
            <w:hideMark/>
          </w:tcPr>
          <w:p w14:paraId="7F97915A" w14:textId="77777777" w:rsidR="00B12351" w:rsidRPr="00B12351" w:rsidRDefault="00B12351" w:rsidP="00B12351">
            <w:pPr>
              <w:spacing w:line="240" w:lineRule="auto"/>
              <w:ind w:firstLine="0"/>
              <w:jc w:val="center"/>
              <w:rPr>
                <w:rFonts w:ascii="Calibri" w:hAnsi="Calibri" w:cs="Calibri"/>
                <w:szCs w:val="20"/>
              </w:rPr>
            </w:pPr>
            <w:proofErr w:type="spellStart"/>
            <w:r w:rsidRPr="00B12351">
              <w:rPr>
                <w:rFonts w:ascii="Calibri" w:hAnsi="Calibri" w:cs="Calibri"/>
                <w:szCs w:val="20"/>
              </w:rPr>
              <w:t>mb</w:t>
            </w:r>
            <w:proofErr w:type="spellEnd"/>
          </w:p>
        </w:tc>
        <w:tc>
          <w:tcPr>
            <w:tcW w:w="958" w:type="dxa"/>
            <w:tcBorders>
              <w:top w:val="nil"/>
              <w:left w:val="nil"/>
              <w:bottom w:val="single" w:sz="4" w:space="0" w:color="auto"/>
              <w:right w:val="single" w:sz="4" w:space="0" w:color="auto"/>
            </w:tcBorders>
            <w:shd w:val="clear" w:color="000000" w:fill="FFFFFF"/>
            <w:vAlign w:val="center"/>
            <w:hideMark/>
          </w:tcPr>
          <w:p w14:paraId="74B020AE"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38762E87" w14:textId="77777777" w:rsidTr="006801C5">
        <w:trPr>
          <w:trHeight w:val="300"/>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47D95FFC" w14:textId="37C7D292"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III.1</w:t>
            </w:r>
            <w:r w:rsidR="007E1C00">
              <w:rPr>
                <w:rFonts w:ascii="Calibri" w:hAnsi="Calibri" w:cs="Calibri"/>
                <w:szCs w:val="20"/>
              </w:rPr>
              <w:t>6</w:t>
            </w:r>
          </w:p>
        </w:tc>
        <w:tc>
          <w:tcPr>
            <w:tcW w:w="5940" w:type="dxa"/>
            <w:tcBorders>
              <w:top w:val="nil"/>
              <w:left w:val="nil"/>
              <w:bottom w:val="single" w:sz="4" w:space="0" w:color="auto"/>
              <w:right w:val="single" w:sz="4" w:space="0" w:color="auto"/>
            </w:tcBorders>
            <w:shd w:val="clear" w:color="000000" w:fill="FFFFFF"/>
            <w:vAlign w:val="center"/>
            <w:hideMark/>
          </w:tcPr>
          <w:p w14:paraId="79441405"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 xml:space="preserve">Przewód </w:t>
            </w:r>
            <w:proofErr w:type="spellStart"/>
            <w:r w:rsidRPr="00B12351">
              <w:rPr>
                <w:rFonts w:ascii="Calibri" w:hAnsi="Calibri" w:cs="Calibri"/>
                <w:szCs w:val="20"/>
              </w:rPr>
              <w:t>LgYżo</w:t>
            </w:r>
            <w:proofErr w:type="spellEnd"/>
            <w:r w:rsidRPr="00B12351">
              <w:rPr>
                <w:rFonts w:ascii="Calibri" w:hAnsi="Calibri" w:cs="Calibri"/>
                <w:szCs w:val="20"/>
              </w:rPr>
              <w:t xml:space="preserve"> 1x6mm</w:t>
            </w:r>
            <w:r w:rsidRPr="00B12351">
              <w:rPr>
                <w:rFonts w:ascii="Calibri" w:hAnsi="Calibri" w:cs="Calibri"/>
                <w:szCs w:val="20"/>
                <w:vertAlign w:val="superscript"/>
              </w:rPr>
              <w:t>2</w:t>
            </w:r>
            <w:r w:rsidRPr="00B12351">
              <w:rPr>
                <w:rFonts w:ascii="Calibri" w:hAnsi="Calibri" w:cs="Calibri"/>
                <w:szCs w:val="20"/>
              </w:rPr>
              <w:t xml:space="preserve"> 0,6/1kV (żółto-zielony)</w:t>
            </w:r>
          </w:p>
        </w:tc>
        <w:tc>
          <w:tcPr>
            <w:tcW w:w="708" w:type="dxa"/>
            <w:tcBorders>
              <w:top w:val="nil"/>
              <w:left w:val="nil"/>
              <w:bottom w:val="single" w:sz="4" w:space="0" w:color="auto"/>
              <w:right w:val="single" w:sz="4" w:space="0" w:color="auto"/>
            </w:tcBorders>
            <w:shd w:val="clear" w:color="000000" w:fill="FFFFFF"/>
            <w:vAlign w:val="center"/>
            <w:hideMark/>
          </w:tcPr>
          <w:p w14:paraId="43C0FCFA"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150</w:t>
            </w:r>
          </w:p>
        </w:tc>
        <w:tc>
          <w:tcPr>
            <w:tcW w:w="692" w:type="dxa"/>
            <w:tcBorders>
              <w:top w:val="nil"/>
              <w:left w:val="nil"/>
              <w:bottom w:val="single" w:sz="4" w:space="0" w:color="auto"/>
              <w:right w:val="single" w:sz="4" w:space="0" w:color="auto"/>
            </w:tcBorders>
            <w:shd w:val="clear" w:color="000000" w:fill="FFFFFF"/>
            <w:vAlign w:val="center"/>
            <w:hideMark/>
          </w:tcPr>
          <w:p w14:paraId="5DB5D1B8" w14:textId="77777777" w:rsidR="00B12351" w:rsidRPr="00B12351" w:rsidRDefault="00B12351" w:rsidP="00B12351">
            <w:pPr>
              <w:spacing w:line="240" w:lineRule="auto"/>
              <w:ind w:firstLine="0"/>
              <w:jc w:val="center"/>
              <w:rPr>
                <w:rFonts w:ascii="Calibri" w:hAnsi="Calibri" w:cs="Calibri"/>
                <w:szCs w:val="20"/>
              </w:rPr>
            </w:pPr>
            <w:proofErr w:type="spellStart"/>
            <w:r w:rsidRPr="00B12351">
              <w:rPr>
                <w:rFonts w:ascii="Calibri" w:hAnsi="Calibri" w:cs="Calibri"/>
                <w:szCs w:val="20"/>
              </w:rPr>
              <w:t>mb</w:t>
            </w:r>
            <w:proofErr w:type="spellEnd"/>
          </w:p>
        </w:tc>
        <w:tc>
          <w:tcPr>
            <w:tcW w:w="958" w:type="dxa"/>
            <w:tcBorders>
              <w:top w:val="nil"/>
              <w:left w:val="nil"/>
              <w:bottom w:val="single" w:sz="4" w:space="0" w:color="auto"/>
              <w:right w:val="single" w:sz="4" w:space="0" w:color="auto"/>
            </w:tcBorders>
            <w:shd w:val="clear" w:color="000000" w:fill="FFFFFF"/>
            <w:vAlign w:val="center"/>
            <w:hideMark/>
          </w:tcPr>
          <w:p w14:paraId="233B63F3"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185F143B" w14:textId="77777777" w:rsidTr="006801C5">
        <w:trPr>
          <w:trHeight w:val="300"/>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28E3D54C" w14:textId="1DFA018D"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III.1</w:t>
            </w:r>
            <w:r w:rsidR="007E1C00">
              <w:rPr>
                <w:rFonts w:ascii="Calibri" w:hAnsi="Calibri" w:cs="Calibri"/>
                <w:szCs w:val="20"/>
              </w:rPr>
              <w:t>7</w:t>
            </w:r>
          </w:p>
        </w:tc>
        <w:tc>
          <w:tcPr>
            <w:tcW w:w="5940" w:type="dxa"/>
            <w:tcBorders>
              <w:top w:val="nil"/>
              <w:left w:val="nil"/>
              <w:bottom w:val="single" w:sz="4" w:space="0" w:color="auto"/>
              <w:right w:val="single" w:sz="4" w:space="0" w:color="auto"/>
            </w:tcBorders>
            <w:shd w:val="clear" w:color="000000" w:fill="FFFFFF"/>
            <w:vAlign w:val="center"/>
            <w:hideMark/>
          </w:tcPr>
          <w:p w14:paraId="477A9FCC"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 xml:space="preserve">Przewód </w:t>
            </w:r>
            <w:proofErr w:type="spellStart"/>
            <w:r w:rsidRPr="00B12351">
              <w:rPr>
                <w:rFonts w:ascii="Calibri" w:hAnsi="Calibri" w:cs="Calibri"/>
                <w:szCs w:val="20"/>
              </w:rPr>
              <w:t>LgYżo</w:t>
            </w:r>
            <w:proofErr w:type="spellEnd"/>
            <w:r w:rsidRPr="00B12351">
              <w:rPr>
                <w:rFonts w:ascii="Calibri" w:hAnsi="Calibri" w:cs="Calibri"/>
                <w:szCs w:val="20"/>
              </w:rPr>
              <w:t xml:space="preserve"> 1x10mm</w:t>
            </w:r>
            <w:r w:rsidRPr="00B12351">
              <w:rPr>
                <w:rFonts w:ascii="Calibri" w:hAnsi="Calibri" w:cs="Calibri"/>
                <w:szCs w:val="20"/>
                <w:vertAlign w:val="superscript"/>
              </w:rPr>
              <w:t>2</w:t>
            </w:r>
            <w:r w:rsidRPr="00B12351">
              <w:rPr>
                <w:rFonts w:ascii="Calibri" w:hAnsi="Calibri" w:cs="Calibri"/>
                <w:szCs w:val="20"/>
              </w:rPr>
              <w:t xml:space="preserve"> 0,6/1kV (żółto-zielony)</w:t>
            </w:r>
          </w:p>
        </w:tc>
        <w:tc>
          <w:tcPr>
            <w:tcW w:w="708" w:type="dxa"/>
            <w:tcBorders>
              <w:top w:val="nil"/>
              <w:left w:val="nil"/>
              <w:bottom w:val="single" w:sz="4" w:space="0" w:color="auto"/>
              <w:right w:val="single" w:sz="4" w:space="0" w:color="auto"/>
            </w:tcBorders>
            <w:shd w:val="clear" w:color="000000" w:fill="FFFFFF"/>
            <w:vAlign w:val="center"/>
            <w:hideMark/>
          </w:tcPr>
          <w:p w14:paraId="4651311F"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50</w:t>
            </w:r>
          </w:p>
        </w:tc>
        <w:tc>
          <w:tcPr>
            <w:tcW w:w="692" w:type="dxa"/>
            <w:tcBorders>
              <w:top w:val="nil"/>
              <w:left w:val="nil"/>
              <w:bottom w:val="single" w:sz="4" w:space="0" w:color="auto"/>
              <w:right w:val="single" w:sz="4" w:space="0" w:color="auto"/>
            </w:tcBorders>
            <w:shd w:val="clear" w:color="000000" w:fill="FFFFFF"/>
            <w:vAlign w:val="center"/>
            <w:hideMark/>
          </w:tcPr>
          <w:p w14:paraId="33D64E33" w14:textId="77777777" w:rsidR="00B12351" w:rsidRPr="00B12351" w:rsidRDefault="00B12351" w:rsidP="00B12351">
            <w:pPr>
              <w:spacing w:line="240" w:lineRule="auto"/>
              <w:ind w:firstLine="0"/>
              <w:jc w:val="center"/>
              <w:rPr>
                <w:rFonts w:ascii="Calibri" w:hAnsi="Calibri" w:cs="Calibri"/>
                <w:szCs w:val="20"/>
              </w:rPr>
            </w:pPr>
            <w:proofErr w:type="spellStart"/>
            <w:r w:rsidRPr="00B12351">
              <w:rPr>
                <w:rFonts w:ascii="Calibri" w:hAnsi="Calibri" w:cs="Calibri"/>
                <w:szCs w:val="20"/>
              </w:rPr>
              <w:t>mb</w:t>
            </w:r>
            <w:proofErr w:type="spellEnd"/>
          </w:p>
        </w:tc>
        <w:tc>
          <w:tcPr>
            <w:tcW w:w="958" w:type="dxa"/>
            <w:tcBorders>
              <w:top w:val="nil"/>
              <w:left w:val="nil"/>
              <w:bottom w:val="single" w:sz="4" w:space="0" w:color="auto"/>
              <w:right w:val="single" w:sz="4" w:space="0" w:color="auto"/>
            </w:tcBorders>
            <w:shd w:val="clear" w:color="000000" w:fill="FFFFFF"/>
            <w:vAlign w:val="center"/>
            <w:hideMark/>
          </w:tcPr>
          <w:p w14:paraId="3F82CF7F"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1D3C92FD" w14:textId="77777777" w:rsidTr="006801C5">
        <w:trPr>
          <w:trHeight w:val="576"/>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1297CDCA" w14:textId="59641581"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lastRenderedPageBreak/>
              <w:t>III.1</w:t>
            </w:r>
            <w:r w:rsidR="007E1C00">
              <w:rPr>
                <w:rFonts w:ascii="Calibri" w:hAnsi="Calibri" w:cs="Calibri"/>
                <w:szCs w:val="20"/>
              </w:rPr>
              <w:t>8</w:t>
            </w:r>
          </w:p>
        </w:tc>
        <w:tc>
          <w:tcPr>
            <w:tcW w:w="5940" w:type="dxa"/>
            <w:tcBorders>
              <w:top w:val="nil"/>
              <w:left w:val="nil"/>
              <w:bottom w:val="single" w:sz="4" w:space="0" w:color="auto"/>
              <w:right w:val="single" w:sz="4" w:space="0" w:color="auto"/>
            </w:tcBorders>
            <w:shd w:val="clear" w:color="000000" w:fill="FFFFFF"/>
            <w:vAlign w:val="center"/>
            <w:hideMark/>
          </w:tcPr>
          <w:p w14:paraId="64BE7441"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(N)HXH 5x6mm</w:t>
            </w:r>
            <w:r w:rsidRPr="00B12351">
              <w:rPr>
                <w:rFonts w:ascii="Calibri" w:hAnsi="Calibri" w:cs="Calibri"/>
                <w:szCs w:val="20"/>
                <w:vertAlign w:val="superscript"/>
              </w:rPr>
              <w:t>2</w:t>
            </w:r>
            <w:r w:rsidRPr="00B12351">
              <w:rPr>
                <w:rFonts w:ascii="Calibri" w:hAnsi="Calibri" w:cs="Calibri"/>
                <w:szCs w:val="20"/>
              </w:rPr>
              <w:t xml:space="preserve"> 0,6/1kV FE180E90 na uchwytach PH90 (wymiana kabla zasilającego tablicę TE-2)</w:t>
            </w:r>
          </w:p>
        </w:tc>
        <w:tc>
          <w:tcPr>
            <w:tcW w:w="708" w:type="dxa"/>
            <w:tcBorders>
              <w:top w:val="nil"/>
              <w:left w:val="nil"/>
              <w:bottom w:val="single" w:sz="4" w:space="0" w:color="auto"/>
              <w:right w:val="single" w:sz="4" w:space="0" w:color="auto"/>
            </w:tcBorders>
            <w:shd w:val="clear" w:color="000000" w:fill="FFFFFF"/>
            <w:vAlign w:val="center"/>
            <w:hideMark/>
          </w:tcPr>
          <w:p w14:paraId="797ED274"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150</w:t>
            </w:r>
          </w:p>
        </w:tc>
        <w:tc>
          <w:tcPr>
            <w:tcW w:w="692" w:type="dxa"/>
            <w:tcBorders>
              <w:top w:val="nil"/>
              <w:left w:val="nil"/>
              <w:bottom w:val="single" w:sz="4" w:space="0" w:color="auto"/>
              <w:right w:val="single" w:sz="4" w:space="0" w:color="auto"/>
            </w:tcBorders>
            <w:shd w:val="clear" w:color="000000" w:fill="FFFFFF"/>
            <w:vAlign w:val="center"/>
            <w:hideMark/>
          </w:tcPr>
          <w:p w14:paraId="115C9B1D" w14:textId="77777777" w:rsidR="00B12351" w:rsidRPr="00B12351" w:rsidRDefault="00B12351" w:rsidP="00B12351">
            <w:pPr>
              <w:spacing w:line="240" w:lineRule="auto"/>
              <w:ind w:firstLine="0"/>
              <w:jc w:val="center"/>
              <w:rPr>
                <w:rFonts w:ascii="Calibri" w:hAnsi="Calibri" w:cs="Calibri"/>
                <w:szCs w:val="20"/>
              </w:rPr>
            </w:pPr>
            <w:proofErr w:type="spellStart"/>
            <w:r w:rsidRPr="00B12351">
              <w:rPr>
                <w:rFonts w:ascii="Calibri" w:hAnsi="Calibri" w:cs="Calibri"/>
                <w:szCs w:val="20"/>
              </w:rPr>
              <w:t>mb</w:t>
            </w:r>
            <w:proofErr w:type="spellEnd"/>
          </w:p>
        </w:tc>
        <w:tc>
          <w:tcPr>
            <w:tcW w:w="958" w:type="dxa"/>
            <w:tcBorders>
              <w:top w:val="nil"/>
              <w:left w:val="nil"/>
              <w:bottom w:val="single" w:sz="4" w:space="0" w:color="auto"/>
              <w:right w:val="single" w:sz="4" w:space="0" w:color="auto"/>
            </w:tcBorders>
            <w:shd w:val="clear" w:color="000000" w:fill="FFFFFF"/>
            <w:vAlign w:val="center"/>
            <w:hideMark/>
          </w:tcPr>
          <w:p w14:paraId="28B75B76"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04EE9F32" w14:textId="77777777" w:rsidTr="006801C5">
        <w:trPr>
          <w:trHeight w:val="288"/>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37DFB493" w14:textId="77777777" w:rsidR="00B12351" w:rsidRPr="00B12351" w:rsidRDefault="00B12351" w:rsidP="00B12351">
            <w:pPr>
              <w:spacing w:line="240" w:lineRule="auto"/>
              <w:ind w:firstLine="0"/>
              <w:jc w:val="center"/>
              <w:rPr>
                <w:rFonts w:ascii="Calibri" w:hAnsi="Calibri" w:cs="Calibri"/>
                <w:b/>
                <w:bCs/>
                <w:sz w:val="22"/>
                <w:szCs w:val="22"/>
              </w:rPr>
            </w:pPr>
            <w:r w:rsidRPr="00B12351">
              <w:rPr>
                <w:rFonts w:ascii="Calibri" w:hAnsi="Calibri" w:cs="Calibri"/>
                <w:b/>
                <w:bCs/>
                <w:sz w:val="22"/>
                <w:szCs w:val="22"/>
              </w:rPr>
              <w:t>IV</w:t>
            </w:r>
          </w:p>
        </w:tc>
        <w:tc>
          <w:tcPr>
            <w:tcW w:w="5940" w:type="dxa"/>
            <w:tcBorders>
              <w:top w:val="nil"/>
              <w:left w:val="nil"/>
              <w:bottom w:val="single" w:sz="4" w:space="0" w:color="auto"/>
              <w:right w:val="single" w:sz="4" w:space="0" w:color="auto"/>
            </w:tcBorders>
            <w:shd w:val="clear" w:color="000000" w:fill="FFFFFF"/>
            <w:vAlign w:val="center"/>
            <w:hideMark/>
          </w:tcPr>
          <w:p w14:paraId="1C1F3BE1" w14:textId="77777777" w:rsidR="00B12351" w:rsidRPr="00B12351" w:rsidRDefault="00B12351" w:rsidP="00B12351">
            <w:pPr>
              <w:spacing w:line="240" w:lineRule="auto"/>
              <w:ind w:firstLine="0"/>
              <w:jc w:val="left"/>
              <w:rPr>
                <w:rFonts w:ascii="Calibri" w:hAnsi="Calibri" w:cs="Calibri"/>
                <w:b/>
                <w:bCs/>
                <w:sz w:val="22"/>
                <w:szCs w:val="22"/>
              </w:rPr>
            </w:pPr>
            <w:r w:rsidRPr="00B12351">
              <w:rPr>
                <w:rFonts w:ascii="Calibri" w:hAnsi="Calibri" w:cs="Calibri"/>
                <w:b/>
                <w:bCs/>
                <w:sz w:val="22"/>
                <w:szCs w:val="22"/>
              </w:rPr>
              <w:t>Oprawy oświetleniowe</w:t>
            </w:r>
          </w:p>
        </w:tc>
        <w:tc>
          <w:tcPr>
            <w:tcW w:w="708" w:type="dxa"/>
            <w:tcBorders>
              <w:top w:val="nil"/>
              <w:left w:val="nil"/>
              <w:bottom w:val="single" w:sz="4" w:space="0" w:color="auto"/>
              <w:right w:val="single" w:sz="4" w:space="0" w:color="auto"/>
            </w:tcBorders>
            <w:shd w:val="clear" w:color="000000" w:fill="FFFFFF"/>
            <w:vAlign w:val="center"/>
            <w:hideMark/>
          </w:tcPr>
          <w:p w14:paraId="7548DD5C" w14:textId="77777777" w:rsidR="00B12351" w:rsidRPr="00B12351" w:rsidRDefault="00B12351" w:rsidP="00B12351">
            <w:pPr>
              <w:spacing w:line="240" w:lineRule="auto"/>
              <w:ind w:firstLine="0"/>
              <w:jc w:val="center"/>
              <w:rPr>
                <w:rFonts w:ascii="Calibri" w:hAnsi="Calibri" w:cs="Calibri"/>
                <w:sz w:val="22"/>
                <w:szCs w:val="22"/>
              </w:rPr>
            </w:pPr>
            <w:r w:rsidRPr="00B12351">
              <w:rPr>
                <w:rFonts w:ascii="Calibri" w:hAnsi="Calibri" w:cs="Calibri"/>
                <w:sz w:val="22"/>
                <w:szCs w:val="22"/>
              </w:rPr>
              <w:t> </w:t>
            </w:r>
          </w:p>
        </w:tc>
        <w:tc>
          <w:tcPr>
            <w:tcW w:w="692" w:type="dxa"/>
            <w:tcBorders>
              <w:top w:val="nil"/>
              <w:left w:val="nil"/>
              <w:bottom w:val="single" w:sz="4" w:space="0" w:color="auto"/>
              <w:right w:val="single" w:sz="4" w:space="0" w:color="auto"/>
            </w:tcBorders>
            <w:shd w:val="clear" w:color="000000" w:fill="FFFFFF"/>
            <w:vAlign w:val="center"/>
            <w:hideMark/>
          </w:tcPr>
          <w:p w14:paraId="0760FC39" w14:textId="77777777" w:rsidR="00B12351" w:rsidRPr="00B12351" w:rsidRDefault="00B12351" w:rsidP="00B12351">
            <w:pPr>
              <w:spacing w:line="240" w:lineRule="auto"/>
              <w:ind w:firstLine="0"/>
              <w:jc w:val="center"/>
              <w:rPr>
                <w:rFonts w:ascii="Calibri" w:hAnsi="Calibri" w:cs="Calibri"/>
                <w:sz w:val="22"/>
                <w:szCs w:val="22"/>
              </w:rPr>
            </w:pPr>
            <w:r w:rsidRPr="00B12351">
              <w:rPr>
                <w:rFonts w:ascii="Calibri" w:hAnsi="Calibri" w:cs="Calibri"/>
                <w:sz w:val="22"/>
                <w:szCs w:val="22"/>
              </w:rPr>
              <w:t> </w:t>
            </w:r>
          </w:p>
        </w:tc>
        <w:tc>
          <w:tcPr>
            <w:tcW w:w="958" w:type="dxa"/>
            <w:tcBorders>
              <w:top w:val="nil"/>
              <w:left w:val="nil"/>
              <w:bottom w:val="single" w:sz="4" w:space="0" w:color="auto"/>
              <w:right w:val="single" w:sz="4" w:space="0" w:color="auto"/>
            </w:tcBorders>
            <w:shd w:val="clear" w:color="000000" w:fill="FFFFFF"/>
            <w:vAlign w:val="center"/>
            <w:hideMark/>
          </w:tcPr>
          <w:p w14:paraId="2EB8DC77" w14:textId="77777777" w:rsidR="00B12351" w:rsidRPr="00B12351" w:rsidRDefault="00B12351" w:rsidP="00B12351">
            <w:pPr>
              <w:spacing w:line="240" w:lineRule="auto"/>
              <w:ind w:firstLine="0"/>
              <w:jc w:val="center"/>
              <w:rPr>
                <w:rFonts w:ascii="Calibri" w:hAnsi="Calibri" w:cs="Calibri"/>
                <w:sz w:val="22"/>
                <w:szCs w:val="22"/>
              </w:rPr>
            </w:pPr>
            <w:r w:rsidRPr="00B12351">
              <w:rPr>
                <w:rFonts w:ascii="Calibri" w:hAnsi="Calibri" w:cs="Calibri"/>
                <w:sz w:val="22"/>
                <w:szCs w:val="22"/>
              </w:rPr>
              <w:t> </w:t>
            </w:r>
          </w:p>
        </w:tc>
      </w:tr>
      <w:tr w:rsidR="00B12351" w:rsidRPr="00B12351" w14:paraId="6A352A2F" w14:textId="77777777" w:rsidTr="006801C5">
        <w:trPr>
          <w:trHeight w:val="828"/>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71DBA5FC" w14:textId="57CC73E8"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IV.</w:t>
            </w:r>
            <w:r w:rsidR="0086693D">
              <w:rPr>
                <w:rFonts w:ascii="Calibri" w:hAnsi="Calibri" w:cs="Calibri"/>
                <w:szCs w:val="20"/>
              </w:rPr>
              <w:t>1</w:t>
            </w:r>
          </w:p>
        </w:tc>
        <w:tc>
          <w:tcPr>
            <w:tcW w:w="5940" w:type="dxa"/>
            <w:tcBorders>
              <w:top w:val="nil"/>
              <w:left w:val="nil"/>
              <w:bottom w:val="single" w:sz="4" w:space="0" w:color="auto"/>
              <w:right w:val="single" w:sz="4" w:space="0" w:color="auto"/>
            </w:tcBorders>
            <w:shd w:val="clear" w:color="000000" w:fill="FFFFFF"/>
            <w:vAlign w:val="center"/>
            <w:hideMark/>
          </w:tcPr>
          <w:p w14:paraId="127BABE9"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 xml:space="preserve">4 - oprawa panel n/t (595x595x10)mm, LED 1x45W, 4850lm, RA=80, 4000K, obudowa: </w:t>
            </w:r>
            <w:proofErr w:type="spellStart"/>
            <w:r w:rsidRPr="00B12351">
              <w:rPr>
                <w:rFonts w:ascii="Calibri" w:hAnsi="Calibri" w:cs="Calibri"/>
                <w:szCs w:val="20"/>
              </w:rPr>
              <w:t>aluminium+plastic</w:t>
            </w:r>
            <w:proofErr w:type="spellEnd"/>
            <w:r w:rsidRPr="00B12351">
              <w:rPr>
                <w:rFonts w:ascii="Calibri" w:hAnsi="Calibri" w:cs="Calibri"/>
                <w:szCs w:val="20"/>
              </w:rPr>
              <w:t>,  n/t, IP20, IK06 + ramka do montażu n/t (600x600x43)mm</w:t>
            </w:r>
          </w:p>
        </w:tc>
        <w:tc>
          <w:tcPr>
            <w:tcW w:w="708" w:type="dxa"/>
            <w:tcBorders>
              <w:top w:val="nil"/>
              <w:left w:val="nil"/>
              <w:bottom w:val="single" w:sz="4" w:space="0" w:color="auto"/>
              <w:right w:val="single" w:sz="4" w:space="0" w:color="auto"/>
            </w:tcBorders>
            <w:shd w:val="clear" w:color="000000" w:fill="FFFFFF"/>
            <w:vAlign w:val="center"/>
            <w:hideMark/>
          </w:tcPr>
          <w:p w14:paraId="2D7ECAC2" w14:textId="09DC06EA"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1</w:t>
            </w:r>
            <w:r w:rsidR="0086693D">
              <w:rPr>
                <w:rFonts w:ascii="Calibri" w:hAnsi="Calibri" w:cs="Calibri"/>
                <w:szCs w:val="20"/>
              </w:rPr>
              <w:t>01</w:t>
            </w:r>
          </w:p>
        </w:tc>
        <w:tc>
          <w:tcPr>
            <w:tcW w:w="692" w:type="dxa"/>
            <w:tcBorders>
              <w:top w:val="nil"/>
              <w:left w:val="nil"/>
              <w:bottom w:val="single" w:sz="4" w:space="0" w:color="auto"/>
              <w:right w:val="single" w:sz="4" w:space="0" w:color="auto"/>
            </w:tcBorders>
            <w:shd w:val="clear" w:color="000000" w:fill="FFFFFF"/>
            <w:vAlign w:val="center"/>
            <w:hideMark/>
          </w:tcPr>
          <w:p w14:paraId="74354865"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szt.</w:t>
            </w:r>
          </w:p>
        </w:tc>
        <w:tc>
          <w:tcPr>
            <w:tcW w:w="958" w:type="dxa"/>
            <w:tcBorders>
              <w:top w:val="nil"/>
              <w:left w:val="nil"/>
              <w:bottom w:val="single" w:sz="4" w:space="0" w:color="auto"/>
              <w:right w:val="single" w:sz="4" w:space="0" w:color="auto"/>
            </w:tcBorders>
            <w:shd w:val="clear" w:color="000000" w:fill="FFFFFF"/>
            <w:vAlign w:val="center"/>
            <w:hideMark/>
          </w:tcPr>
          <w:p w14:paraId="3B273551" w14:textId="77777777" w:rsidR="00B12351" w:rsidRPr="00B12351" w:rsidRDefault="00B12351" w:rsidP="00B12351">
            <w:pPr>
              <w:spacing w:line="240" w:lineRule="auto"/>
              <w:ind w:firstLine="0"/>
              <w:jc w:val="center"/>
              <w:rPr>
                <w:rFonts w:ascii="Calibri" w:hAnsi="Calibri" w:cs="Calibri"/>
                <w:sz w:val="22"/>
                <w:szCs w:val="22"/>
              </w:rPr>
            </w:pPr>
            <w:r w:rsidRPr="00B12351">
              <w:rPr>
                <w:rFonts w:ascii="Calibri" w:hAnsi="Calibri" w:cs="Calibri"/>
                <w:sz w:val="22"/>
                <w:szCs w:val="22"/>
              </w:rPr>
              <w:t> </w:t>
            </w:r>
          </w:p>
        </w:tc>
      </w:tr>
      <w:tr w:rsidR="00B12351" w:rsidRPr="00B12351" w14:paraId="7D38337D" w14:textId="77777777" w:rsidTr="006801C5">
        <w:trPr>
          <w:trHeight w:val="552"/>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14A02B0A" w14:textId="3DEB1DA5"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IV.</w:t>
            </w:r>
            <w:r w:rsidR="0086693D">
              <w:rPr>
                <w:rFonts w:ascii="Calibri" w:hAnsi="Calibri" w:cs="Calibri"/>
                <w:szCs w:val="20"/>
              </w:rPr>
              <w:t>2</w:t>
            </w:r>
          </w:p>
        </w:tc>
        <w:tc>
          <w:tcPr>
            <w:tcW w:w="5940" w:type="dxa"/>
            <w:tcBorders>
              <w:top w:val="nil"/>
              <w:left w:val="nil"/>
              <w:bottom w:val="single" w:sz="4" w:space="0" w:color="auto"/>
              <w:right w:val="single" w:sz="4" w:space="0" w:color="auto"/>
            </w:tcBorders>
            <w:shd w:val="clear" w:color="000000" w:fill="FFFFFF"/>
            <w:vAlign w:val="center"/>
            <w:hideMark/>
          </w:tcPr>
          <w:p w14:paraId="5F9FC991"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5 - oprawa liniowa 1200mm, LED 1x40W, 4600lm, RA=80, 4000K, obudowa z tworzywa PC  n/t, IP44, IK10</w:t>
            </w:r>
          </w:p>
        </w:tc>
        <w:tc>
          <w:tcPr>
            <w:tcW w:w="708" w:type="dxa"/>
            <w:tcBorders>
              <w:top w:val="nil"/>
              <w:left w:val="nil"/>
              <w:bottom w:val="single" w:sz="4" w:space="0" w:color="auto"/>
              <w:right w:val="single" w:sz="4" w:space="0" w:color="auto"/>
            </w:tcBorders>
            <w:shd w:val="clear" w:color="000000" w:fill="FFFFFF"/>
            <w:vAlign w:val="center"/>
            <w:hideMark/>
          </w:tcPr>
          <w:p w14:paraId="10049C97" w14:textId="1D0DC83C" w:rsidR="00B12351" w:rsidRPr="00B12351" w:rsidRDefault="00EC2339" w:rsidP="00B12351">
            <w:pPr>
              <w:spacing w:line="240" w:lineRule="auto"/>
              <w:ind w:firstLine="0"/>
              <w:jc w:val="center"/>
              <w:rPr>
                <w:rFonts w:ascii="Calibri" w:hAnsi="Calibri" w:cs="Calibri"/>
                <w:szCs w:val="20"/>
              </w:rPr>
            </w:pPr>
            <w:r>
              <w:rPr>
                <w:rFonts w:ascii="Calibri" w:hAnsi="Calibri" w:cs="Calibri"/>
                <w:szCs w:val="20"/>
              </w:rPr>
              <w:t>0</w:t>
            </w:r>
          </w:p>
        </w:tc>
        <w:tc>
          <w:tcPr>
            <w:tcW w:w="692" w:type="dxa"/>
            <w:tcBorders>
              <w:top w:val="nil"/>
              <w:left w:val="nil"/>
              <w:bottom w:val="single" w:sz="4" w:space="0" w:color="auto"/>
              <w:right w:val="single" w:sz="4" w:space="0" w:color="auto"/>
            </w:tcBorders>
            <w:shd w:val="clear" w:color="000000" w:fill="FFFFFF"/>
            <w:vAlign w:val="center"/>
            <w:hideMark/>
          </w:tcPr>
          <w:p w14:paraId="1BF80953"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szt.</w:t>
            </w:r>
          </w:p>
        </w:tc>
        <w:tc>
          <w:tcPr>
            <w:tcW w:w="958" w:type="dxa"/>
            <w:tcBorders>
              <w:top w:val="nil"/>
              <w:left w:val="nil"/>
              <w:bottom w:val="single" w:sz="4" w:space="0" w:color="auto"/>
              <w:right w:val="single" w:sz="4" w:space="0" w:color="auto"/>
            </w:tcBorders>
            <w:shd w:val="clear" w:color="000000" w:fill="FFFFFF"/>
            <w:vAlign w:val="center"/>
            <w:hideMark/>
          </w:tcPr>
          <w:p w14:paraId="158A7F09" w14:textId="28E6F54E" w:rsidR="00B12351" w:rsidRPr="00B12351" w:rsidRDefault="00EC2339" w:rsidP="00B12351">
            <w:pPr>
              <w:spacing w:line="240" w:lineRule="auto"/>
              <w:ind w:firstLine="0"/>
              <w:jc w:val="center"/>
              <w:rPr>
                <w:rFonts w:ascii="Calibri" w:hAnsi="Calibri" w:cs="Calibri"/>
                <w:szCs w:val="20"/>
              </w:rPr>
            </w:pPr>
            <w:r>
              <w:rPr>
                <w:rFonts w:ascii="Calibri" w:hAnsi="Calibri" w:cs="Calibri"/>
                <w:szCs w:val="20"/>
              </w:rPr>
              <w:t>Poza zakresem</w:t>
            </w:r>
            <w:r w:rsidR="00B12351" w:rsidRPr="00B12351">
              <w:rPr>
                <w:rFonts w:ascii="Calibri" w:hAnsi="Calibri" w:cs="Calibri"/>
                <w:szCs w:val="20"/>
              </w:rPr>
              <w:t> </w:t>
            </w:r>
          </w:p>
        </w:tc>
      </w:tr>
      <w:tr w:rsidR="00B12351" w:rsidRPr="00B12351" w14:paraId="1CAFB9D4" w14:textId="77777777" w:rsidTr="006801C5">
        <w:trPr>
          <w:trHeight w:val="552"/>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701C3D97" w14:textId="5FD9DF82"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IV.</w:t>
            </w:r>
            <w:r w:rsidR="0086693D">
              <w:rPr>
                <w:rFonts w:ascii="Calibri" w:hAnsi="Calibri" w:cs="Calibri"/>
                <w:szCs w:val="20"/>
              </w:rPr>
              <w:t>3</w:t>
            </w:r>
          </w:p>
        </w:tc>
        <w:tc>
          <w:tcPr>
            <w:tcW w:w="5940" w:type="dxa"/>
            <w:tcBorders>
              <w:top w:val="nil"/>
              <w:left w:val="nil"/>
              <w:bottom w:val="single" w:sz="4" w:space="0" w:color="auto"/>
              <w:right w:val="single" w:sz="4" w:space="0" w:color="auto"/>
            </w:tcBorders>
            <w:shd w:val="clear" w:color="000000" w:fill="FFFFFF"/>
            <w:vAlign w:val="center"/>
            <w:hideMark/>
          </w:tcPr>
          <w:p w14:paraId="0673BB60"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6 - oprawa plafon (330x79)mm, LED 1x24W, 2400lm, RA=80, 2700K (CCT), obudowa z tworzywa PC  n/t, IP65, IK10</w:t>
            </w:r>
          </w:p>
        </w:tc>
        <w:tc>
          <w:tcPr>
            <w:tcW w:w="708" w:type="dxa"/>
            <w:tcBorders>
              <w:top w:val="nil"/>
              <w:left w:val="nil"/>
              <w:bottom w:val="single" w:sz="4" w:space="0" w:color="auto"/>
              <w:right w:val="single" w:sz="4" w:space="0" w:color="auto"/>
            </w:tcBorders>
            <w:shd w:val="clear" w:color="000000" w:fill="FFFFFF"/>
            <w:vAlign w:val="center"/>
            <w:hideMark/>
          </w:tcPr>
          <w:p w14:paraId="20E80C8C" w14:textId="6C6526CD" w:rsidR="00B12351" w:rsidRPr="00B12351" w:rsidRDefault="0086693D" w:rsidP="00B12351">
            <w:pPr>
              <w:spacing w:line="240" w:lineRule="auto"/>
              <w:ind w:firstLine="0"/>
              <w:jc w:val="center"/>
              <w:rPr>
                <w:rFonts w:ascii="Calibri" w:hAnsi="Calibri" w:cs="Calibri"/>
                <w:szCs w:val="20"/>
              </w:rPr>
            </w:pPr>
            <w:r>
              <w:rPr>
                <w:rFonts w:ascii="Calibri" w:hAnsi="Calibri" w:cs="Calibri"/>
                <w:szCs w:val="20"/>
              </w:rPr>
              <w:t>12</w:t>
            </w:r>
          </w:p>
        </w:tc>
        <w:tc>
          <w:tcPr>
            <w:tcW w:w="692" w:type="dxa"/>
            <w:tcBorders>
              <w:top w:val="nil"/>
              <w:left w:val="nil"/>
              <w:bottom w:val="single" w:sz="4" w:space="0" w:color="auto"/>
              <w:right w:val="single" w:sz="4" w:space="0" w:color="auto"/>
            </w:tcBorders>
            <w:shd w:val="clear" w:color="000000" w:fill="FFFFFF"/>
            <w:vAlign w:val="center"/>
            <w:hideMark/>
          </w:tcPr>
          <w:p w14:paraId="013612F5"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szt.</w:t>
            </w:r>
          </w:p>
        </w:tc>
        <w:tc>
          <w:tcPr>
            <w:tcW w:w="958" w:type="dxa"/>
            <w:tcBorders>
              <w:top w:val="nil"/>
              <w:left w:val="nil"/>
              <w:bottom w:val="single" w:sz="4" w:space="0" w:color="auto"/>
              <w:right w:val="single" w:sz="4" w:space="0" w:color="auto"/>
            </w:tcBorders>
            <w:shd w:val="clear" w:color="000000" w:fill="FFFFFF"/>
            <w:vAlign w:val="center"/>
            <w:hideMark/>
          </w:tcPr>
          <w:p w14:paraId="1281E80B"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5DD56258" w14:textId="77777777" w:rsidTr="006801C5">
        <w:trPr>
          <w:trHeight w:val="528"/>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1C78B21A" w14:textId="42ABACFB"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IV.</w:t>
            </w:r>
            <w:r w:rsidR="0086693D">
              <w:rPr>
                <w:rFonts w:ascii="Calibri" w:hAnsi="Calibri" w:cs="Calibri"/>
                <w:szCs w:val="20"/>
              </w:rPr>
              <w:t>4</w:t>
            </w:r>
          </w:p>
        </w:tc>
        <w:tc>
          <w:tcPr>
            <w:tcW w:w="5940" w:type="dxa"/>
            <w:tcBorders>
              <w:top w:val="nil"/>
              <w:left w:val="nil"/>
              <w:bottom w:val="single" w:sz="4" w:space="0" w:color="auto"/>
              <w:right w:val="single" w:sz="4" w:space="0" w:color="auto"/>
            </w:tcBorders>
            <w:shd w:val="clear" w:color="000000" w:fill="FFFFFF"/>
            <w:vAlign w:val="center"/>
            <w:hideMark/>
          </w:tcPr>
          <w:p w14:paraId="5D55547E"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7 - oprawa plafon (330x80)mm, LED 1x27W, 3000lm, RA=80, 2700K (CCT), obudowa z tworzywa PC  n/t, IP65, IK10</w:t>
            </w:r>
          </w:p>
        </w:tc>
        <w:tc>
          <w:tcPr>
            <w:tcW w:w="708" w:type="dxa"/>
            <w:tcBorders>
              <w:top w:val="nil"/>
              <w:left w:val="nil"/>
              <w:bottom w:val="single" w:sz="4" w:space="0" w:color="auto"/>
              <w:right w:val="single" w:sz="4" w:space="0" w:color="auto"/>
            </w:tcBorders>
            <w:shd w:val="clear" w:color="000000" w:fill="FFFFFF"/>
            <w:vAlign w:val="center"/>
            <w:hideMark/>
          </w:tcPr>
          <w:p w14:paraId="2D973B15" w14:textId="6E3DFA76" w:rsidR="00B12351" w:rsidRPr="00B12351" w:rsidRDefault="0086693D" w:rsidP="00B12351">
            <w:pPr>
              <w:spacing w:line="240" w:lineRule="auto"/>
              <w:ind w:firstLine="0"/>
              <w:jc w:val="center"/>
              <w:rPr>
                <w:rFonts w:ascii="Calibri" w:hAnsi="Calibri" w:cs="Calibri"/>
                <w:szCs w:val="20"/>
              </w:rPr>
            </w:pPr>
            <w:r>
              <w:rPr>
                <w:rFonts w:ascii="Calibri" w:hAnsi="Calibri" w:cs="Calibri"/>
                <w:szCs w:val="20"/>
              </w:rPr>
              <w:t>14</w:t>
            </w:r>
          </w:p>
        </w:tc>
        <w:tc>
          <w:tcPr>
            <w:tcW w:w="692" w:type="dxa"/>
            <w:tcBorders>
              <w:top w:val="nil"/>
              <w:left w:val="nil"/>
              <w:bottom w:val="single" w:sz="4" w:space="0" w:color="auto"/>
              <w:right w:val="single" w:sz="4" w:space="0" w:color="auto"/>
            </w:tcBorders>
            <w:shd w:val="clear" w:color="000000" w:fill="FFFFFF"/>
            <w:vAlign w:val="center"/>
            <w:hideMark/>
          </w:tcPr>
          <w:p w14:paraId="1DC25392"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szt.</w:t>
            </w:r>
          </w:p>
        </w:tc>
        <w:tc>
          <w:tcPr>
            <w:tcW w:w="958" w:type="dxa"/>
            <w:tcBorders>
              <w:top w:val="nil"/>
              <w:left w:val="nil"/>
              <w:bottom w:val="single" w:sz="4" w:space="0" w:color="auto"/>
              <w:right w:val="single" w:sz="4" w:space="0" w:color="auto"/>
            </w:tcBorders>
            <w:shd w:val="clear" w:color="000000" w:fill="FFFFFF"/>
            <w:vAlign w:val="center"/>
            <w:hideMark/>
          </w:tcPr>
          <w:p w14:paraId="430CD1B2"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10968039" w14:textId="77777777" w:rsidTr="006801C5">
        <w:trPr>
          <w:trHeight w:val="288"/>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7D9FF8AD" w14:textId="77777777" w:rsidR="00B12351" w:rsidRPr="00B12351" w:rsidRDefault="00B12351" w:rsidP="00B12351">
            <w:pPr>
              <w:spacing w:line="240" w:lineRule="auto"/>
              <w:ind w:firstLine="0"/>
              <w:jc w:val="center"/>
              <w:rPr>
                <w:rFonts w:ascii="Calibri" w:hAnsi="Calibri" w:cs="Calibri"/>
                <w:b/>
                <w:bCs/>
                <w:sz w:val="22"/>
                <w:szCs w:val="22"/>
              </w:rPr>
            </w:pPr>
            <w:r w:rsidRPr="00B12351">
              <w:rPr>
                <w:rFonts w:ascii="Calibri" w:hAnsi="Calibri" w:cs="Calibri"/>
                <w:b/>
                <w:bCs/>
                <w:sz w:val="22"/>
                <w:szCs w:val="22"/>
              </w:rPr>
              <w:t>V</w:t>
            </w:r>
          </w:p>
        </w:tc>
        <w:tc>
          <w:tcPr>
            <w:tcW w:w="5940" w:type="dxa"/>
            <w:tcBorders>
              <w:top w:val="nil"/>
              <w:left w:val="nil"/>
              <w:bottom w:val="single" w:sz="4" w:space="0" w:color="auto"/>
              <w:right w:val="single" w:sz="4" w:space="0" w:color="auto"/>
            </w:tcBorders>
            <w:shd w:val="clear" w:color="000000" w:fill="FFFFFF"/>
            <w:vAlign w:val="center"/>
            <w:hideMark/>
          </w:tcPr>
          <w:p w14:paraId="7D14093E" w14:textId="77777777" w:rsidR="00B12351" w:rsidRPr="00B12351" w:rsidRDefault="00B12351" w:rsidP="00B12351">
            <w:pPr>
              <w:spacing w:line="240" w:lineRule="auto"/>
              <w:ind w:firstLine="0"/>
              <w:jc w:val="left"/>
              <w:rPr>
                <w:rFonts w:ascii="Calibri" w:hAnsi="Calibri" w:cs="Calibri"/>
                <w:b/>
                <w:bCs/>
                <w:sz w:val="22"/>
                <w:szCs w:val="22"/>
              </w:rPr>
            </w:pPr>
            <w:r w:rsidRPr="00B12351">
              <w:rPr>
                <w:rFonts w:ascii="Calibri" w:hAnsi="Calibri" w:cs="Calibri"/>
                <w:b/>
                <w:bCs/>
                <w:sz w:val="22"/>
                <w:szCs w:val="22"/>
              </w:rPr>
              <w:t>Osprzęt elektroinstalacyjny</w:t>
            </w:r>
          </w:p>
        </w:tc>
        <w:tc>
          <w:tcPr>
            <w:tcW w:w="708" w:type="dxa"/>
            <w:tcBorders>
              <w:top w:val="nil"/>
              <w:left w:val="nil"/>
              <w:bottom w:val="single" w:sz="4" w:space="0" w:color="auto"/>
              <w:right w:val="single" w:sz="4" w:space="0" w:color="auto"/>
            </w:tcBorders>
            <w:shd w:val="clear" w:color="000000" w:fill="FFFFFF"/>
            <w:vAlign w:val="center"/>
            <w:hideMark/>
          </w:tcPr>
          <w:p w14:paraId="04B38E3B" w14:textId="77777777" w:rsidR="00B12351" w:rsidRPr="00B12351" w:rsidRDefault="00B12351" w:rsidP="00B12351">
            <w:pPr>
              <w:spacing w:line="240" w:lineRule="auto"/>
              <w:ind w:firstLine="0"/>
              <w:jc w:val="center"/>
              <w:rPr>
                <w:rFonts w:ascii="Calibri" w:hAnsi="Calibri" w:cs="Calibri"/>
                <w:sz w:val="22"/>
                <w:szCs w:val="22"/>
              </w:rPr>
            </w:pPr>
            <w:r w:rsidRPr="00B12351">
              <w:rPr>
                <w:rFonts w:ascii="Calibri" w:hAnsi="Calibri" w:cs="Calibri"/>
                <w:sz w:val="22"/>
                <w:szCs w:val="22"/>
              </w:rPr>
              <w:t> </w:t>
            </w:r>
          </w:p>
        </w:tc>
        <w:tc>
          <w:tcPr>
            <w:tcW w:w="692" w:type="dxa"/>
            <w:tcBorders>
              <w:top w:val="nil"/>
              <w:left w:val="nil"/>
              <w:bottom w:val="single" w:sz="4" w:space="0" w:color="auto"/>
              <w:right w:val="single" w:sz="4" w:space="0" w:color="auto"/>
            </w:tcBorders>
            <w:shd w:val="clear" w:color="000000" w:fill="FFFFFF"/>
            <w:vAlign w:val="center"/>
            <w:hideMark/>
          </w:tcPr>
          <w:p w14:paraId="776426E7" w14:textId="77777777" w:rsidR="00B12351" w:rsidRPr="00B12351" w:rsidRDefault="00B12351" w:rsidP="00B12351">
            <w:pPr>
              <w:spacing w:line="240" w:lineRule="auto"/>
              <w:ind w:firstLine="0"/>
              <w:jc w:val="center"/>
              <w:rPr>
                <w:rFonts w:ascii="Calibri" w:hAnsi="Calibri" w:cs="Calibri"/>
                <w:sz w:val="22"/>
                <w:szCs w:val="22"/>
              </w:rPr>
            </w:pPr>
            <w:r w:rsidRPr="00B12351">
              <w:rPr>
                <w:rFonts w:ascii="Calibri" w:hAnsi="Calibri" w:cs="Calibri"/>
                <w:sz w:val="22"/>
                <w:szCs w:val="22"/>
              </w:rPr>
              <w:t> </w:t>
            </w:r>
          </w:p>
        </w:tc>
        <w:tc>
          <w:tcPr>
            <w:tcW w:w="958" w:type="dxa"/>
            <w:tcBorders>
              <w:top w:val="nil"/>
              <w:left w:val="nil"/>
              <w:bottom w:val="single" w:sz="4" w:space="0" w:color="auto"/>
              <w:right w:val="single" w:sz="4" w:space="0" w:color="auto"/>
            </w:tcBorders>
            <w:shd w:val="clear" w:color="000000" w:fill="FFFFFF"/>
            <w:vAlign w:val="center"/>
            <w:hideMark/>
          </w:tcPr>
          <w:p w14:paraId="583551F8" w14:textId="77777777" w:rsidR="00B12351" w:rsidRPr="00B12351" w:rsidRDefault="00B12351" w:rsidP="00B12351">
            <w:pPr>
              <w:spacing w:line="240" w:lineRule="auto"/>
              <w:ind w:firstLine="0"/>
              <w:jc w:val="center"/>
              <w:rPr>
                <w:rFonts w:ascii="Calibri" w:hAnsi="Calibri" w:cs="Calibri"/>
                <w:sz w:val="22"/>
                <w:szCs w:val="22"/>
              </w:rPr>
            </w:pPr>
            <w:r w:rsidRPr="00B12351">
              <w:rPr>
                <w:rFonts w:ascii="Calibri" w:hAnsi="Calibri" w:cs="Calibri"/>
                <w:sz w:val="22"/>
                <w:szCs w:val="22"/>
              </w:rPr>
              <w:t> </w:t>
            </w:r>
          </w:p>
        </w:tc>
      </w:tr>
      <w:tr w:rsidR="00B12351" w:rsidRPr="00B12351" w14:paraId="3E46AF5F" w14:textId="77777777" w:rsidTr="006801C5">
        <w:trPr>
          <w:trHeight w:val="288"/>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78C1B81C" w14:textId="77777777" w:rsidR="00B12351" w:rsidRPr="00B12351" w:rsidRDefault="00B12351" w:rsidP="00B12351">
            <w:pPr>
              <w:spacing w:line="240" w:lineRule="auto"/>
              <w:ind w:firstLine="0"/>
              <w:jc w:val="center"/>
              <w:rPr>
                <w:rFonts w:ascii="Calibri" w:hAnsi="Calibri" w:cs="Calibri"/>
                <w:b/>
                <w:bCs/>
                <w:sz w:val="22"/>
                <w:szCs w:val="22"/>
              </w:rPr>
            </w:pPr>
            <w:r w:rsidRPr="00B12351">
              <w:rPr>
                <w:rFonts w:ascii="Calibri" w:hAnsi="Calibri" w:cs="Calibri"/>
                <w:b/>
                <w:bCs/>
                <w:sz w:val="22"/>
                <w:szCs w:val="22"/>
              </w:rPr>
              <w:t> </w:t>
            </w:r>
          </w:p>
        </w:tc>
        <w:tc>
          <w:tcPr>
            <w:tcW w:w="5940" w:type="dxa"/>
            <w:tcBorders>
              <w:top w:val="nil"/>
              <w:left w:val="nil"/>
              <w:bottom w:val="single" w:sz="4" w:space="0" w:color="auto"/>
              <w:right w:val="single" w:sz="4" w:space="0" w:color="auto"/>
            </w:tcBorders>
            <w:shd w:val="clear" w:color="000000" w:fill="FFFFFF"/>
            <w:vAlign w:val="center"/>
            <w:hideMark/>
          </w:tcPr>
          <w:p w14:paraId="3AC10D39" w14:textId="77777777" w:rsidR="00B12351" w:rsidRPr="00B12351" w:rsidRDefault="00B12351" w:rsidP="00B12351">
            <w:pPr>
              <w:spacing w:line="240" w:lineRule="auto"/>
              <w:ind w:firstLine="0"/>
              <w:jc w:val="left"/>
              <w:rPr>
                <w:rFonts w:ascii="Calibri" w:hAnsi="Calibri" w:cs="Calibri"/>
                <w:b/>
                <w:bCs/>
                <w:sz w:val="22"/>
                <w:szCs w:val="22"/>
              </w:rPr>
            </w:pPr>
            <w:r w:rsidRPr="00B12351">
              <w:rPr>
                <w:rFonts w:ascii="Calibri" w:hAnsi="Calibri" w:cs="Calibri"/>
                <w:b/>
                <w:bCs/>
                <w:sz w:val="22"/>
                <w:szCs w:val="22"/>
              </w:rPr>
              <w:t>Łączniki oświetleniowe</w:t>
            </w:r>
          </w:p>
        </w:tc>
        <w:tc>
          <w:tcPr>
            <w:tcW w:w="708" w:type="dxa"/>
            <w:tcBorders>
              <w:top w:val="nil"/>
              <w:left w:val="nil"/>
              <w:bottom w:val="single" w:sz="4" w:space="0" w:color="auto"/>
              <w:right w:val="single" w:sz="4" w:space="0" w:color="auto"/>
            </w:tcBorders>
            <w:shd w:val="clear" w:color="000000" w:fill="FFFFFF"/>
            <w:vAlign w:val="center"/>
            <w:hideMark/>
          </w:tcPr>
          <w:p w14:paraId="1B2511B6" w14:textId="77777777" w:rsidR="00B12351" w:rsidRPr="00B12351" w:rsidRDefault="00B12351" w:rsidP="00B12351">
            <w:pPr>
              <w:spacing w:line="240" w:lineRule="auto"/>
              <w:ind w:firstLine="0"/>
              <w:jc w:val="center"/>
              <w:rPr>
                <w:rFonts w:ascii="Calibri" w:hAnsi="Calibri" w:cs="Calibri"/>
                <w:sz w:val="22"/>
                <w:szCs w:val="22"/>
              </w:rPr>
            </w:pPr>
            <w:r w:rsidRPr="00B12351">
              <w:rPr>
                <w:rFonts w:ascii="Calibri" w:hAnsi="Calibri" w:cs="Calibri"/>
                <w:sz w:val="22"/>
                <w:szCs w:val="22"/>
              </w:rPr>
              <w:t> </w:t>
            </w:r>
          </w:p>
        </w:tc>
        <w:tc>
          <w:tcPr>
            <w:tcW w:w="692" w:type="dxa"/>
            <w:tcBorders>
              <w:top w:val="nil"/>
              <w:left w:val="nil"/>
              <w:bottom w:val="single" w:sz="4" w:space="0" w:color="auto"/>
              <w:right w:val="single" w:sz="4" w:space="0" w:color="auto"/>
            </w:tcBorders>
            <w:shd w:val="clear" w:color="000000" w:fill="FFFFFF"/>
            <w:vAlign w:val="center"/>
            <w:hideMark/>
          </w:tcPr>
          <w:p w14:paraId="782529F6" w14:textId="77777777" w:rsidR="00B12351" w:rsidRPr="00B12351" w:rsidRDefault="00B12351" w:rsidP="00B12351">
            <w:pPr>
              <w:spacing w:line="240" w:lineRule="auto"/>
              <w:ind w:firstLine="0"/>
              <w:jc w:val="center"/>
              <w:rPr>
                <w:rFonts w:ascii="Calibri" w:hAnsi="Calibri" w:cs="Calibri"/>
                <w:sz w:val="22"/>
                <w:szCs w:val="22"/>
              </w:rPr>
            </w:pPr>
            <w:r w:rsidRPr="00B12351">
              <w:rPr>
                <w:rFonts w:ascii="Calibri" w:hAnsi="Calibri" w:cs="Calibri"/>
                <w:sz w:val="22"/>
                <w:szCs w:val="22"/>
              </w:rPr>
              <w:t> </w:t>
            </w:r>
          </w:p>
        </w:tc>
        <w:tc>
          <w:tcPr>
            <w:tcW w:w="958" w:type="dxa"/>
            <w:tcBorders>
              <w:top w:val="nil"/>
              <w:left w:val="nil"/>
              <w:bottom w:val="single" w:sz="4" w:space="0" w:color="auto"/>
              <w:right w:val="single" w:sz="4" w:space="0" w:color="auto"/>
            </w:tcBorders>
            <w:shd w:val="clear" w:color="000000" w:fill="FFFFFF"/>
            <w:vAlign w:val="center"/>
            <w:hideMark/>
          </w:tcPr>
          <w:p w14:paraId="44C7C112" w14:textId="77777777" w:rsidR="00B12351" w:rsidRPr="00B12351" w:rsidRDefault="00B12351" w:rsidP="00B12351">
            <w:pPr>
              <w:spacing w:line="240" w:lineRule="auto"/>
              <w:ind w:firstLine="0"/>
              <w:jc w:val="center"/>
              <w:rPr>
                <w:rFonts w:ascii="Calibri" w:hAnsi="Calibri" w:cs="Calibri"/>
                <w:sz w:val="22"/>
                <w:szCs w:val="22"/>
              </w:rPr>
            </w:pPr>
            <w:r w:rsidRPr="00B12351">
              <w:rPr>
                <w:rFonts w:ascii="Calibri" w:hAnsi="Calibri" w:cs="Calibri"/>
                <w:sz w:val="22"/>
                <w:szCs w:val="22"/>
              </w:rPr>
              <w:t> </w:t>
            </w:r>
          </w:p>
        </w:tc>
      </w:tr>
      <w:tr w:rsidR="00B12351" w:rsidRPr="00B12351" w14:paraId="6C3C4F05" w14:textId="77777777" w:rsidTr="006801C5">
        <w:trPr>
          <w:trHeight w:val="288"/>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38C2B591"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V.1</w:t>
            </w:r>
          </w:p>
        </w:tc>
        <w:tc>
          <w:tcPr>
            <w:tcW w:w="5940" w:type="dxa"/>
            <w:tcBorders>
              <w:top w:val="nil"/>
              <w:left w:val="nil"/>
              <w:bottom w:val="single" w:sz="4" w:space="0" w:color="auto"/>
              <w:right w:val="single" w:sz="4" w:space="0" w:color="auto"/>
            </w:tcBorders>
            <w:shd w:val="clear" w:color="000000" w:fill="FFFFFF"/>
            <w:vAlign w:val="center"/>
            <w:hideMark/>
          </w:tcPr>
          <w:p w14:paraId="20BC3E4A"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Łącznik oświetleniowy 1-biegunowy kompletny, p/t, 10A, 250V, IP20</w:t>
            </w:r>
          </w:p>
        </w:tc>
        <w:tc>
          <w:tcPr>
            <w:tcW w:w="708" w:type="dxa"/>
            <w:tcBorders>
              <w:top w:val="nil"/>
              <w:left w:val="nil"/>
              <w:bottom w:val="single" w:sz="4" w:space="0" w:color="auto"/>
              <w:right w:val="single" w:sz="4" w:space="0" w:color="auto"/>
            </w:tcBorders>
            <w:shd w:val="clear" w:color="000000" w:fill="FFFFFF"/>
            <w:vAlign w:val="center"/>
            <w:hideMark/>
          </w:tcPr>
          <w:p w14:paraId="70AE62B7" w14:textId="19DE1994" w:rsidR="00B12351" w:rsidRPr="00B12351" w:rsidRDefault="0086693D" w:rsidP="00B12351">
            <w:pPr>
              <w:spacing w:line="240" w:lineRule="auto"/>
              <w:ind w:firstLine="0"/>
              <w:jc w:val="center"/>
              <w:rPr>
                <w:rFonts w:ascii="Calibri" w:hAnsi="Calibri" w:cs="Calibri"/>
                <w:szCs w:val="20"/>
              </w:rPr>
            </w:pPr>
            <w:r>
              <w:rPr>
                <w:rFonts w:ascii="Calibri" w:hAnsi="Calibri" w:cs="Calibri"/>
                <w:szCs w:val="20"/>
              </w:rPr>
              <w:t>16</w:t>
            </w:r>
          </w:p>
        </w:tc>
        <w:tc>
          <w:tcPr>
            <w:tcW w:w="692" w:type="dxa"/>
            <w:tcBorders>
              <w:top w:val="nil"/>
              <w:left w:val="nil"/>
              <w:bottom w:val="single" w:sz="4" w:space="0" w:color="auto"/>
              <w:right w:val="single" w:sz="4" w:space="0" w:color="auto"/>
            </w:tcBorders>
            <w:shd w:val="clear" w:color="000000" w:fill="FFFFFF"/>
            <w:vAlign w:val="center"/>
            <w:hideMark/>
          </w:tcPr>
          <w:p w14:paraId="6D0DEB68"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szt.</w:t>
            </w:r>
          </w:p>
        </w:tc>
        <w:tc>
          <w:tcPr>
            <w:tcW w:w="958" w:type="dxa"/>
            <w:tcBorders>
              <w:top w:val="nil"/>
              <w:left w:val="nil"/>
              <w:bottom w:val="single" w:sz="4" w:space="0" w:color="auto"/>
              <w:right w:val="single" w:sz="4" w:space="0" w:color="auto"/>
            </w:tcBorders>
            <w:shd w:val="clear" w:color="000000" w:fill="FFFFFF"/>
            <w:vAlign w:val="center"/>
            <w:hideMark/>
          </w:tcPr>
          <w:p w14:paraId="4A0CE865"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0CA6FDE4" w14:textId="77777777" w:rsidTr="006801C5">
        <w:trPr>
          <w:trHeight w:val="288"/>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60B054F9"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V.2</w:t>
            </w:r>
          </w:p>
        </w:tc>
        <w:tc>
          <w:tcPr>
            <w:tcW w:w="5940" w:type="dxa"/>
            <w:tcBorders>
              <w:top w:val="nil"/>
              <w:left w:val="nil"/>
              <w:bottom w:val="single" w:sz="4" w:space="0" w:color="auto"/>
              <w:right w:val="single" w:sz="4" w:space="0" w:color="auto"/>
            </w:tcBorders>
            <w:shd w:val="clear" w:color="000000" w:fill="FFFFFF"/>
            <w:vAlign w:val="center"/>
            <w:hideMark/>
          </w:tcPr>
          <w:p w14:paraId="67B8AC7F"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Łącznik oświetleniowy 1-biegunowy kompletny, p/t, 10A, 250V, IP44</w:t>
            </w:r>
          </w:p>
        </w:tc>
        <w:tc>
          <w:tcPr>
            <w:tcW w:w="708" w:type="dxa"/>
            <w:tcBorders>
              <w:top w:val="nil"/>
              <w:left w:val="nil"/>
              <w:bottom w:val="single" w:sz="4" w:space="0" w:color="auto"/>
              <w:right w:val="single" w:sz="4" w:space="0" w:color="auto"/>
            </w:tcBorders>
            <w:shd w:val="clear" w:color="000000" w:fill="FFFFFF"/>
            <w:vAlign w:val="center"/>
            <w:hideMark/>
          </w:tcPr>
          <w:p w14:paraId="32BE6E63" w14:textId="3385BB07" w:rsidR="00B12351" w:rsidRPr="00B12351" w:rsidRDefault="0086693D" w:rsidP="00B12351">
            <w:pPr>
              <w:spacing w:line="240" w:lineRule="auto"/>
              <w:ind w:firstLine="0"/>
              <w:jc w:val="center"/>
              <w:rPr>
                <w:rFonts w:ascii="Calibri" w:hAnsi="Calibri" w:cs="Calibri"/>
                <w:szCs w:val="20"/>
              </w:rPr>
            </w:pPr>
            <w:r>
              <w:rPr>
                <w:rFonts w:ascii="Calibri" w:hAnsi="Calibri" w:cs="Calibri"/>
                <w:szCs w:val="20"/>
              </w:rPr>
              <w:t>2</w:t>
            </w:r>
          </w:p>
        </w:tc>
        <w:tc>
          <w:tcPr>
            <w:tcW w:w="692" w:type="dxa"/>
            <w:tcBorders>
              <w:top w:val="nil"/>
              <w:left w:val="nil"/>
              <w:bottom w:val="single" w:sz="4" w:space="0" w:color="auto"/>
              <w:right w:val="single" w:sz="4" w:space="0" w:color="auto"/>
            </w:tcBorders>
            <w:shd w:val="clear" w:color="000000" w:fill="FFFFFF"/>
            <w:vAlign w:val="center"/>
            <w:hideMark/>
          </w:tcPr>
          <w:p w14:paraId="4E9D952B"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szt.</w:t>
            </w:r>
          </w:p>
        </w:tc>
        <w:tc>
          <w:tcPr>
            <w:tcW w:w="958" w:type="dxa"/>
            <w:tcBorders>
              <w:top w:val="nil"/>
              <w:left w:val="nil"/>
              <w:bottom w:val="single" w:sz="4" w:space="0" w:color="auto"/>
              <w:right w:val="single" w:sz="4" w:space="0" w:color="auto"/>
            </w:tcBorders>
            <w:shd w:val="clear" w:color="000000" w:fill="FFFFFF"/>
            <w:vAlign w:val="center"/>
            <w:hideMark/>
          </w:tcPr>
          <w:p w14:paraId="0E707E39"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4AB74DF4" w14:textId="77777777" w:rsidTr="006801C5">
        <w:trPr>
          <w:trHeight w:val="288"/>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7D66DB9B"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V.3</w:t>
            </w:r>
          </w:p>
        </w:tc>
        <w:tc>
          <w:tcPr>
            <w:tcW w:w="5940" w:type="dxa"/>
            <w:tcBorders>
              <w:top w:val="nil"/>
              <w:left w:val="nil"/>
              <w:bottom w:val="single" w:sz="4" w:space="0" w:color="auto"/>
              <w:right w:val="single" w:sz="4" w:space="0" w:color="auto"/>
            </w:tcBorders>
            <w:shd w:val="clear" w:color="000000" w:fill="FFFFFF"/>
            <w:vAlign w:val="center"/>
            <w:hideMark/>
          </w:tcPr>
          <w:p w14:paraId="6E03C9F5"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Łącznik oświetleniowy schodowy p/t, 10A, 250V, IP20</w:t>
            </w:r>
          </w:p>
        </w:tc>
        <w:tc>
          <w:tcPr>
            <w:tcW w:w="708" w:type="dxa"/>
            <w:tcBorders>
              <w:top w:val="nil"/>
              <w:left w:val="nil"/>
              <w:bottom w:val="single" w:sz="4" w:space="0" w:color="auto"/>
              <w:right w:val="single" w:sz="4" w:space="0" w:color="auto"/>
            </w:tcBorders>
            <w:shd w:val="clear" w:color="000000" w:fill="FFFFFF"/>
            <w:vAlign w:val="center"/>
            <w:hideMark/>
          </w:tcPr>
          <w:p w14:paraId="2267B790" w14:textId="73402E6B" w:rsidR="00B12351" w:rsidRPr="00B12351" w:rsidRDefault="0086693D" w:rsidP="00B12351">
            <w:pPr>
              <w:spacing w:line="240" w:lineRule="auto"/>
              <w:ind w:firstLine="0"/>
              <w:jc w:val="center"/>
              <w:rPr>
                <w:rFonts w:ascii="Calibri" w:hAnsi="Calibri" w:cs="Calibri"/>
                <w:szCs w:val="20"/>
              </w:rPr>
            </w:pPr>
            <w:r>
              <w:rPr>
                <w:rFonts w:ascii="Calibri" w:hAnsi="Calibri" w:cs="Calibri"/>
                <w:szCs w:val="20"/>
              </w:rPr>
              <w:t>24</w:t>
            </w:r>
          </w:p>
        </w:tc>
        <w:tc>
          <w:tcPr>
            <w:tcW w:w="692" w:type="dxa"/>
            <w:tcBorders>
              <w:top w:val="nil"/>
              <w:left w:val="nil"/>
              <w:bottom w:val="single" w:sz="4" w:space="0" w:color="auto"/>
              <w:right w:val="single" w:sz="4" w:space="0" w:color="auto"/>
            </w:tcBorders>
            <w:shd w:val="clear" w:color="000000" w:fill="FFFFFF"/>
            <w:vAlign w:val="center"/>
            <w:hideMark/>
          </w:tcPr>
          <w:p w14:paraId="7FF9D704"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szt.</w:t>
            </w:r>
          </w:p>
        </w:tc>
        <w:tc>
          <w:tcPr>
            <w:tcW w:w="958" w:type="dxa"/>
            <w:tcBorders>
              <w:top w:val="nil"/>
              <w:left w:val="nil"/>
              <w:bottom w:val="single" w:sz="4" w:space="0" w:color="auto"/>
              <w:right w:val="single" w:sz="4" w:space="0" w:color="auto"/>
            </w:tcBorders>
            <w:shd w:val="clear" w:color="000000" w:fill="FFFFFF"/>
            <w:vAlign w:val="center"/>
            <w:hideMark/>
          </w:tcPr>
          <w:p w14:paraId="2EBAAE23"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3258A987" w14:textId="77777777" w:rsidTr="006801C5">
        <w:trPr>
          <w:trHeight w:val="288"/>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6F1FEDC9" w14:textId="173DFB32"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V.</w:t>
            </w:r>
            <w:r w:rsidR="0086693D">
              <w:rPr>
                <w:rFonts w:ascii="Calibri" w:hAnsi="Calibri" w:cs="Calibri"/>
                <w:szCs w:val="20"/>
              </w:rPr>
              <w:t>4</w:t>
            </w:r>
          </w:p>
        </w:tc>
        <w:tc>
          <w:tcPr>
            <w:tcW w:w="5940" w:type="dxa"/>
            <w:tcBorders>
              <w:top w:val="nil"/>
              <w:left w:val="nil"/>
              <w:bottom w:val="single" w:sz="4" w:space="0" w:color="auto"/>
              <w:right w:val="single" w:sz="4" w:space="0" w:color="auto"/>
            </w:tcBorders>
            <w:shd w:val="clear" w:color="000000" w:fill="FFFFFF"/>
            <w:vAlign w:val="center"/>
            <w:hideMark/>
          </w:tcPr>
          <w:p w14:paraId="36F23D51"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Łącznik oświetleniowy świecznikowy p/t , 10A, 250V, IP20</w:t>
            </w:r>
          </w:p>
        </w:tc>
        <w:tc>
          <w:tcPr>
            <w:tcW w:w="708" w:type="dxa"/>
            <w:tcBorders>
              <w:top w:val="nil"/>
              <w:left w:val="nil"/>
              <w:bottom w:val="single" w:sz="4" w:space="0" w:color="auto"/>
              <w:right w:val="single" w:sz="4" w:space="0" w:color="auto"/>
            </w:tcBorders>
            <w:shd w:val="clear" w:color="000000" w:fill="FFFFFF"/>
            <w:vAlign w:val="center"/>
            <w:hideMark/>
          </w:tcPr>
          <w:p w14:paraId="06272BAA"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13</w:t>
            </w:r>
          </w:p>
        </w:tc>
        <w:tc>
          <w:tcPr>
            <w:tcW w:w="692" w:type="dxa"/>
            <w:tcBorders>
              <w:top w:val="nil"/>
              <w:left w:val="nil"/>
              <w:bottom w:val="single" w:sz="4" w:space="0" w:color="auto"/>
              <w:right w:val="single" w:sz="4" w:space="0" w:color="auto"/>
            </w:tcBorders>
            <w:shd w:val="clear" w:color="000000" w:fill="FFFFFF"/>
            <w:vAlign w:val="center"/>
            <w:hideMark/>
          </w:tcPr>
          <w:p w14:paraId="27C2C711"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szt.</w:t>
            </w:r>
          </w:p>
        </w:tc>
        <w:tc>
          <w:tcPr>
            <w:tcW w:w="958" w:type="dxa"/>
            <w:tcBorders>
              <w:top w:val="nil"/>
              <w:left w:val="nil"/>
              <w:bottom w:val="single" w:sz="4" w:space="0" w:color="auto"/>
              <w:right w:val="single" w:sz="4" w:space="0" w:color="auto"/>
            </w:tcBorders>
            <w:shd w:val="clear" w:color="000000" w:fill="FFFFFF"/>
            <w:vAlign w:val="center"/>
            <w:hideMark/>
          </w:tcPr>
          <w:p w14:paraId="765B9464"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6DF84FFF" w14:textId="77777777" w:rsidTr="006801C5">
        <w:trPr>
          <w:trHeight w:val="288"/>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0E6C7AC9" w14:textId="3BC236D3"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V.</w:t>
            </w:r>
            <w:r w:rsidR="0086693D">
              <w:rPr>
                <w:rFonts w:ascii="Calibri" w:hAnsi="Calibri" w:cs="Calibri"/>
                <w:szCs w:val="20"/>
              </w:rPr>
              <w:t>5</w:t>
            </w:r>
          </w:p>
        </w:tc>
        <w:tc>
          <w:tcPr>
            <w:tcW w:w="5940" w:type="dxa"/>
            <w:tcBorders>
              <w:top w:val="nil"/>
              <w:left w:val="nil"/>
              <w:bottom w:val="single" w:sz="4" w:space="0" w:color="auto"/>
              <w:right w:val="single" w:sz="4" w:space="0" w:color="auto"/>
            </w:tcBorders>
            <w:shd w:val="clear" w:color="000000" w:fill="FFFFFF"/>
            <w:vAlign w:val="center"/>
            <w:hideMark/>
          </w:tcPr>
          <w:p w14:paraId="72AF2338"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Łącznik oświetleniowy świecznikowy p/t , 10A, 250V, IP44</w:t>
            </w:r>
          </w:p>
        </w:tc>
        <w:tc>
          <w:tcPr>
            <w:tcW w:w="708" w:type="dxa"/>
            <w:tcBorders>
              <w:top w:val="nil"/>
              <w:left w:val="nil"/>
              <w:bottom w:val="single" w:sz="4" w:space="0" w:color="auto"/>
              <w:right w:val="single" w:sz="4" w:space="0" w:color="auto"/>
            </w:tcBorders>
            <w:shd w:val="clear" w:color="000000" w:fill="FFFFFF"/>
            <w:vAlign w:val="center"/>
            <w:hideMark/>
          </w:tcPr>
          <w:p w14:paraId="43E71002" w14:textId="7599AA3B" w:rsidR="00B12351" w:rsidRPr="00B12351" w:rsidRDefault="0086693D" w:rsidP="00B12351">
            <w:pPr>
              <w:spacing w:line="240" w:lineRule="auto"/>
              <w:ind w:firstLine="0"/>
              <w:jc w:val="center"/>
              <w:rPr>
                <w:rFonts w:ascii="Calibri" w:hAnsi="Calibri" w:cs="Calibri"/>
                <w:szCs w:val="20"/>
              </w:rPr>
            </w:pPr>
            <w:r>
              <w:rPr>
                <w:rFonts w:ascii="Calibri" w:hAnsi="Calibri" w:cs="Calibri"/>
                <w:szCs w:val="20"/>
              </w:rPr>
              <w:t>8</w:t>
            </w:r>
          </w:p>
        </w:tc>
        <w:tc>
          <w:tcPr>
            <w:tcW w:w="692" w:type="dxa"/>
            <w:tcBorders>
              <w:top w:val="nil"/>
              <w:left w:val="nil"/>
              <w:bottom w:val="single" w:sz="4" w:space="0" w:color="auto"/>
              <w:right w:val="single" w:sz="4" w:space="0" w:color="auto"/>
            </w:tcBorders>
            <w:shd w:val="clear" w:color="000000" w:fill="FFFFFF"/>
            <w:vAlign w:val="center"/>
            <w:hideMark/>
          </w:tcPr>
          <w:p w14:paraId="125DEF87"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szt.</w:t>
            </w:r>
          </w:p>
        </w:tc>
        <w:tc>
          <w:tcPr>
            <w:tcW w:w="958" w:type="dxa"/>
            <w:tcBorders>
              <w:top w:val="nil"/>
              <w:left w:val="nil"/>
              <w:bottom w:val="single" w:sz="4" w:space="0" w:color="auto"/>
              <w:right w:val="single" w:sz="4" w:space="0" w:color="auto"/>
            </w:tcBorders>
            <w:shd w:val="clear" w:color="000000" w:fill="FFFFFF"/>
            <w:vAlign w:val="center"/>
            <w:hideMark/>
          </w:tcPr>
          <w:p w14:paraId="38BAB681"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25BB7B5C" w14:textId="77777777" w:rsidTr="006801C5">
        <w:trPr>
          <w:trHeight w:val="288"/>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6A21E15F" w14:textId="2821B799"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V.</w:t>
            </w:r>
            <w:r w:rsidR="0086693D">
              <w:rPr>
                <w:rFonts w:ascii="Calibri" w:hAnsi="Calibri" w:cs="Calibri"/>
                <w:szCs w:val="20"/>
              </w:rPr>
              <w:t>6</w:t>
            </w:r>
          </w:p>
        </w:tc>
        <w:tc>
          <w:tcPr>
            <w:tcW w:w="5940" w:type="dxa"/>
            <w:tcBorders>
              <w:top w:val="nil"/>
              <w:left w:val="nil"/>
              <w:bottom w:val="single" w:sz="4" w:space="0" w:color="auto"/>
              <w:right w:val="single" w:sz="4" w:space="0" w:color="auto"/>
            </w:tcBorders>
            <w:shd w:val="clear" w:color="000000" w:fill="FFFFFF"/>
            <w:vAlign w:val="center"/>
            <w:hideMark/>
          </w:tcPr>
          <w:p w14:paraId="30CFDD8B"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Łącznik/przycisk zwierny monostabilny p/t 10A. 250V, IP20</w:t>
            </w:r>
          </w:p>
        </w:tc>
        <w:tc>
          <w:tcPr>
            <w:tcW w:w="708" w:type="dxa"/>
            <w:tcBorders>
              <w:top w:val="nil"/>
              <w:left w:val="nil"/>
              <w:bottom w:val="single" w:sz="4" w:space="0" w:color="auto"/>
              <w:right w:val="single" w:sz="4" w:space="0" w:color="auto"/>
            </w:tcBorders>
            <w:shd w:val="clear" w:color="000000" w:fill="FFFFFF"/>
            <w:vAlign w:val="center"/>
            <w:hideMark/>
          </w:tcPr>
          <w:p w14:paraId="3172E3C8" w14:textId="65D12DFE" w:rsidR="00B12351" w:rsidRPr="00B12351" w:rsidRDefault="00EC2339" w:rsidP="00B12351">
            <w:pPr>
              <w:spacing w:line="240" w:lineRule="auto"/>
              <w:ind w:firstLine="0"/>
              <w:jc w:val="center"/>
              <w:rPr>
                <w:rFonts w:ascii="Calibri" w:hAnsi="Calibri" w:cs="Calibri"/>
                <w:szCs w:val="20"/>
              </w:rPr>
            </w:pPr>
            <w:r>
              <w:rPr>
                <w:rFonts w:ascii="Calibri" w:hAnsi="Calibri" w:cs="Calibri"/>
                <w:szCs w:val="20"/>
              </w:rPr>
              <w:t>0</w:t>
            </w:r>
          </w:p>
        </w:tc>
        <w:tc>
          <w:tcPr>
            <w:tcW w:w="692" w:type="dxa"/>
            <w:tcBorders>
              <w:top w:val="nil"/>
              <w:left w:val="nil"/>
              <w:bottom w:val="single" w:sz="4" w:space="0" w:color="auto"/>
              <w:right w:val="single" w:sz="4" w:space="0" w:color="auto"/>
            </w:tcBorders>
            <w:shd w:val="clear" w:color="000000" w:fill="FFFFFF"/>
            <w:vAlign w:val="center"/>
            <w:hideMark/>
          </w:tcPr>
          <w:p w14:paraId="1F9931AC"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szt.</w:t>
            </w:r>
          </w:p>
        </w:tc>
        <w:tc>
          <w:tcPr>
            <w:tcW w:w="958" w:type="dxa"/>
            <w:tcBorders>
              <w:top w:val="nil"/>
              <w:left w:val="nil"/>
              <w:bottom w:val="single" w:sz="4" w:space="0" w:color="auto"/>
              <w:right w:val="single" w:sz="4" w:space="0" w:color="auto"/>
            </w:tcBorders>
            <w:shd w:val="clear" w:color="000000" w:fill="FFFFFF"/>
            <w:vAlign w:val="center"/>
            <w:hideMark/>
          </w:tcPr>
          <w:p w14:paraId="531347EF" w14:textId="2D78D788"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r w:rsidR="00EC2339">
              <w:rPr>
                <w:rFonts w:ascii="Calibri" w:hAnsi="Calibri" w:cs="Calibri"/>
                <w:szCs w:val="20"/>
              </w:rPr>
              <w:t>Poza zakresem</w:t>
            </w:r>
          </w:p>
        </w:tc>
      </w:tr>
      <w:tr w:rsidR="00B31B2D" w:rsidRPr="00B12351" w14:paraId="7C52105B" w14:textId="77777777" w:rsidTr="006801C5">
        <w:trPr>
          <w:trHeight w:val="288"/>
        </w:trPr>
        <w:tc>
          <w:tcPr>
            <w:tcW w:w="709" w:type="dxa"/>
            <w:tcBorders>
              <w:top w:val="nil"/>
              <w:left w:val="single" w:sz="4" w:space="0" w:color="auto"/>
              <w:bottom w:val="single" w:sz="4" w:space="0" w:color="auto"/>
              <w:right w:val="single" w:sz="4" w:space="0" w:color="auto"/>
            </w:tcBorders>
            <w:vAlign w:val="center"/>
            <w:hideMark/>
          </w:tcPr>
          <w:p w14:paraId="7EA2B4A7" w14:textId="567FEF13" w:rsidR="00B31B2D" w:rsidRPr="006838D4" w:rsidRDefault="00B31B2D" w:rsidP="007F5316">
            <w:pPr>
              <w:spacing w:line="240" w:lineRule="auto"/>
              <w:ind w:firstLine="0"/>
              <w:jc w:val="center"/>
              <w:rPr>
                <w:rFonts w:ascii="Calibri" w:hAnsi="Calibri" w:cs="Calibri"/>
                <w:szCs w:val="20"/>
              </w:rPr>
            </w:pPr>
            <w:r w:rsidRPr="006838D4">
              <w:rPr>
                <w:rFonts w:ascii="Calibri" w:hAnsi="Calibri" w:cs="Calibri"/>
                <w:szCs w:val="20"/>
              </w:rPr>
              <w:t>V.7</w:t>
            </w:r>
          </w:p>
        </w:tc>
        <w:tc>
          <w:tcPr>
            <w:tcW w:w="5940" w:type="dxa"/>
            <w:tcBorders>
              <w:top w:val="nil"/>
              <w:left w:val="nil"/>
              <w:bottom w:val="single" w:sz="4" w:space="0" w:color="auto"/>
              <w:right w:val="single" w:sz="4" w:space="0" w:color="auto"/>
            </w:tcBorders>
            <w:vAlign w:val="center"/>
            <w:hideMark/>
          </w:tcPr>
          <w:p w14:paraId="42F95404" w14:textId="3C68C6F2" w:rsidR="00B31B2D" w:rsidRPr="006838D4" w:rsidRDefault="00B31B2D" w:rsidP="007F5316">
            <w:pPr>
              <w:spacing w:line="240" w:lineRule="auto"/>
              <w:ind w:firstLine="0"/>
              <w:jc w:val="left"/>
              <w:rPr>
                <w:rFonts w:ascii="Calibri" w:hAnsi="Calibri" w:cs="Calibri"/>
                <w:szCs w:val="20"/>
              </w:rPr>
            </w:pPr>
            <w:r w:rsidRPr="006838D4">
              <w:rPr>
                <w:rFonts w:ascii="Calibri" w:hAnsi="Calibri" w:cs="Calibri"/>
                <w:szCs w:val="20"/>
              </w:rPr>
              <w:t>Łącznik sterowania roletami z blokadą elektryczną (2 klawisze monostabilne) p/t 10A. 250V, IP20</w:t>
            </w:r>
          </w:p>
        </w:tc>
        <w:tc>
          <w:tcPr>
            <w:tcW w:w="708" w:type="dxa"/>
            <w:tcBorders>
              <w:top w:val="nil"/>
              <w:left w:val="nil"/>
              <w:bottom w:val="single" w:sz="4" w:space="0" w:color="auto"/>
              <w:right w:val="single" w:sz="4" w:space="0" w:color="auto"/>
            </w:tcBorders>
            <w:vAlign w:val="center"/>
            <w:hideMark/>
          </w:tcPr>
          <w:p w14:paraId="72190646" w14:textId="4AB5D78D" w:rsidR="00B31B2D" w:rsidRPr="006838D4" w:rsidRDefault="00B31B2D" w:rsidP="007F5316">
            <w:pPr>
              <w:spacing w:line="240" w:lineRule="auto"/>
              <w:ind w:firstLine="0"/>
              <w:jc w:val="center"/>
              <w:rPr>
                <w:rFonts w:ascii="Calibri" w:hAnsi="Calibri" w:cs="Calibri"/>
                <w:szCs w:val="20"/>
              </w:rPr>
            </w:pPr>
            <w:r w:rsidRPr="006838D4">
              <w:rPr>
                <w:rFonts w:ascii="Calibri" w:hAnsi="Calibri" w:cs="Calibri"/>
                <w:szCs w:val="20"/>
              </w:rPr>
              <w:t>7</w:t>
            </w:r>
          </w:p>
        </w:tc>
        <w:tc>
          <w:tcPr>
            <w:tcW w:w="692" w:type="dxa"/>
            <w:tcBorders>
              <w:top w:val="nil"/>
              <w:left w:val="nil"/>
              <w:bottom w:val="single" w:sz="4" w:space="0" w:color="auto"/>
              <w:right w:val="single" w:sz="4" w:space="0" w:color="auto"/>
            </w:tcBorders>
            <w:vAlign w:val="center"/>
            <w:hideMark/>
          </w:tcPr>
          <w:p w14:paraId="4512B00E" w14:textId="77777777" w:rsidR="00B31B2D" w:rsidRPr="00B12351" w:rsidRDefault="00B31B2D" w:rsidP="007F5316">
            <w:pPr>
              <w:spacing w:line="240" w:lineRule="auto"/>
              <w:ind w:firstLine="0"/>
              <w:jc w:val="center"/>
              <w:rPr>
                <w:rFonts w:ascii="Calibri" w:hAnsi="Calibri" w:cs="Calibri"/>
                <w:szCs w:val="20"/>
              </w:rPr>
            </w:pPr>
            <w:r w:rsidRPr="006838D4">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78F8D00A" w14:textId="77777777" w:rsidR="00B31B2D" w:rsidRPr="00B12351" w:rsidRDefault="00B31B2D" w:rsidP="007F5316">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4E399175" w14:textId="77777777" w:rsidTr="006801C5">
        <w:trPr>
          <w:trHeight w:val="300"/>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2478429A"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c>
          <w:tcPr>
            <w:tcW w:w="5940" w:type="dxa"/>
            <w:tcBorders>
              <w:top w:val="nil"/>
              <w:left w:val="nil"/>
              <w:bottom w:val="single" w:sz="4" w:space="0" w:color="auto"/>
              <w:right w:val="single" w:sz="4" w:space="0" w:color="auto"/>
            </w:tcBorders>
            <w:shd w:val="clear" w:color="000000" w:fill="FFFFFF"/>
            <w:vAlign w:val="center"/>
            <w:hideMark/>
          </w:tcPr>
          <w:p w14:paraId="349FE10B" w14:textId="77777777" w:rsidR="00B12351" w:rsidRPr="00B12351" w:rsidRDefault="00B12351" w:rsidP="00B12351">
            <w:pPr>
              <w:spacing w:line="240" w:lineRule="auto"/>
              <w:ind w:firstLine="0"/>
              <w:jc w:val="left"/>
              <w:rPr>
                <w:rFonts w:ascii="Calibri" w:hAnsi="Calibri" w:cs="Calibri"/>
                <w:b/>
                <w:bCs/>
                <w:sz w:val="22"/>
                <w:szCs w:val="22"/>
              </w:rPr>
            </w:pPr>
            <w:r w:rsidRPr="00B12351">
              <w:rPr>
                <w:rFonts w:ascii="Calibri" w:hAnsi="Calibri" w:cs="Calibri"/>
                <w:b/>
                <w:bCs/>
                <w:sz w:val="22"/>
                <w:szCs w:val="22"/>
              </w:rPr>
              <w:t>Gniazda wtyczkowe</w:t>
            </w:r>
          </w:p>
        </w:tc>
        <w:tc>
          <w:tcPr>
            <w:tcW w:w="708" w:type="dxa"/>
            <w:tcBorders>
              <w:top w:val="nil"/>
              <w:left w:val="nil"/>
              <w:bottom w:val="single" w:sz="4" w:space="0" w:color="auto"/>
              <w:right w:val="single" w:sz="4" w:space="0" w:color="auto"/>
            </w:tcBorders>
            <w:shd w:val="clear" w:color="000000" w:fill="FFFFFF"/>
            <w:vAlign w:val="center"/>
            <w:hideMark/>
          </w:tcPr>
          <w:p w14:paraId="74892754"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c>
          <w:tcPr>
            <w:tcW w:w="692" w:type="dxa"/>
            <w:tcBorders>
              <w:top w:val="nil"/>
              <w:left w:val="nil"/>
              <w:bottom w:val="single" w:sz="4" w:space="0" w:color="auto"/>
              <w:right w:val="single" w:sz="4" w:space="0" w:color="auto"/>
            </w:tcBorders>
            <w:shd w:val="clear" w:color="000000" w:fill="FFFFFF"/>
            <w:vAlign w:val="center"/>
            <w:hideMark/>
          </w:tcPr>
          <w:p w14:paraId="4CB6B488"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c>
          <w:tcPr>
            <w:tcW w:w="958" w:type="dxa"/>
            <w:tcBorders>
              <w:top w:val="nil"/>
              <w:left w:val="nil"/>
              <w:bottom w:val="single" w:sz="4" w:space="0" w:color="auto"/>
              <w:right w:val="single" w:sz="4" w:space="0" w:color="auto"/>
            </w:tcBorders>
            <w:shd w:val="clear" w:color="000000" w:fill="FFFFFF"/>
            <w:vAlign w:val="center"/>
            <w:hideMark/>
          </w:tcPr>
          <w:p w14:paraId="1838985B"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0C9789A7" w14:textId="77777777" w:rsidTr="006801C5">
        <w:trPr>
          <w:trHeight w:val="324"/>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118E0A67" w14:textId="73AA3622"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V.</w:t>
            </w:r>
            <w:r w:rsidR="00B31B2D">
              <w:rPr>
                <w:rFonts w:ascii="Calibri" w:hAnsi="Calibri" w:cs="Calibri"/>
                <w:szCs w:val="20"/>
              </w:rPr>
              <w:t>8</w:t>
            </w:r>
          </w:p>
        </w:tc>
        <w:tc>
          <w:tcPr>
            <w:tcW w:w="5940" w:type="dxa"/>
            <w:tcBorders>
              <w:top w:val="nil"/>
              <w:left w:val="nil"/>
              <w:bottom w:val="single" w:sz="4" w:space="0" w:color="auto"/>
              <w:right w:val="single" w:sz="4" w:space="0" w:color="auto"/>
            </w:tcBorders>
            <w:shd w:val="clear" w:color="000000" w:fill="FFFFFF"/>
            <w:vAlign w:val="center"/>
            <w:hideMark/>
          </w:tcPr>
          <w:p w14:paraId="1131BD2E"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Gniazdo wtyczkowe 1-fazowe (L,N,PE) kompletne, p/t, 16A/230V, IP20</w:t>
            </w:r>
          </w:p>
        </w:tc>
        <w:tc>
          <w:tcPr>
            <w:tcW w:w="708" w:type="dxa"/>
            <w:tcBorders>
              <w:top w:val="nil"/>
              <w:left w:val="nil"/>
              <w:bottom w:val="single" w:sz="4" w:space="0" w:color="auto"/>
              <w:right w:val="single" w:sz="4" w:space="0" w:color="auto"/>
            </w:tcBorders>
            <w:shd w:val="clear" w:color="000000" w:fill="FFFFFF"/>
            <w:vAlign w:val="center"/>
            <w:hideMark/>
          </w:tcPr>
          <w:p w14:paraId="3C33442F" w14:textId="36479A6D" w:rsidR="00B12351" w:rsidRPr="00B12351" w:rsidRDefault="00EC2339" w:rsidP="00B12351">
            <w:pPr>
              <w:spacing w:line="240" w:lineRule="auto"/>
              <w:ind w:firstLine="0"/>
              <w:jc w:val="center"/>
              <w:rPr>
                <w:rFonts w:ascii="Calibri" w:hAnsi="Calibri" w:cs="Calibri"/>
                <w:szCs w:val="20"/>
              </w:rPr>
            </w:pPr>
            <w:r>
              <w:rPr>
                <w:rFonts w:ascii="Calibri" w:hAnsi="Calibri" w:cs="Calibri"/>
                <w:szCs w:val="20"/>
              </w:rPr>
              <w:t>0</w:t>
            </w:r>
          </w:p>
        </w:tc>
        <w:tc>
          <w:tcPr>
            <w:tcW w:w="692" w:type="dxa"/>
            <w:tcBorders>
              <w:top w:val="nil"/>
              <w:left w:val="nil"/>
              <w:bottom w:val="single" w:sz="4" w:space="0" w:color="auto"/>
              <w:right w:val="single" w:sz="4" w:space="0" w:color="auto"/>
            </w:tcBorders>
            <w:shd w:val="clear" w:color="000000" w:fill="FFFFFF"/>
            <w:vAlign w:val="center"/>
            <w:hideMark/>
          </w:tcPr>
          <w:p w14:paraId="15CB9AF0"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szt.</w:t>
            </w:r>
          </w:p>
        </w:tc>
        <w:tc>
          <w:tcPr>
            <w:tcW w:w="958" w:type="dxa"/>
            <w:tcBorders>
              <w:top w:val="nil"/>
              <w:left w:val="nil"/>
              <w:bottom w:val="single" w:sz="4" w:space="0" w:color="auto"/>
              <w:right w:val="single" w:sz="4" w:space="0" w:color="auto"/>
            </w:tcBorders>
            <w:shd w:val="clear" w:color="000000" w:fill="FFFFFF"/>
            <w:vAlign w:val="center"/>
            <w:hideMark/>
          </w:tcPr>
          <w:p w14:paraId="3F03B730" w14:textId="2575BBC8" w:rsidR="00B12351" w:rsidRPr="00B12351" w:rsidRDefault="00EC2339" w:rsidP="00B12351">
            <w:pPr>
              <w:spacing w:line="240" w:lineRule="auto"/>
              <w:ind w:firstLine="0"/>
              <w:jc w:val="center"/>
              <w:rPr>
                <w:rFonts w:ascii="Calibri" w:hAnsi="Calibri" w:cs="Calibri"/>
                <w:szCs w:val="20"/>
              </w:rPr>
            </w:pPr>
            <w:r>
              <w:rPr>
                <w:rFonts w:ascii="Calibri" w:hAnsi="Calibri" w:cs="Calibri"/>
                <w:szCs w:val="20"/>
              </w:rPr>
              <w:t>Poza zakresem</w:t>
            </w:r>
            <w:r w:rsidR="00B12351" w:rsidRPr="00B12351">
              <w:rPr>
                <w:rFonts w:ascii="Calibri" w:hAnsi="Calibri" w:cs="Calibri"/>
                <w:szCs w:val="20"/>
              </w:rPr>
              <w:t> </w:t>
            </w:r>
          </w:p>
        </w:tc>
      </w:tr>
      <w:tr w:rsidR="00B12351" w:rsidRPr="00B12351" w14:paraId="7D419C20" w14:textId="77777777" w:rsidTr="006801C5">
        <w:trPr>
          <w:trHeight w:val="287"/>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2C887DA6" w14:textId="6126C10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V.</w:t>
            </w:r>
            <w:r w:rsidR="00B31B2D">
              <w:rPr>
                <w:rFonts w:ascii="Calibri" w:hAnsi="Calibri" w:cs="Calibri"/>
                <w:szCs w:val="20"/>
              </w:rPr>
              <w:t>9</w:t>
            </w:r>
          </w:p>
        </w:tc>
        <w:tc>
          <w:tcPr>
            <w:tcW w:w="5940" w:type="dxa"/>
            <w:tcBorders>
              <w:top w:val="nil"/>
              <w:left w:val="nil"/>
              <w:bottom w:val="single" w:sz="4" w:space="0" w:color="auto"/>
              <w:right w:val="single" w:sz="4" w:space="0" w:color="auto"/>
            </w:tcBorders>
            <w:shd w:val="clear" w:color="000000" w:fill="FFFFFF"/>
            <w:vAlign w:val="center"/>
            <w:hideMark/>
          </w:tcPr>
          <w:p w14:paraId="0B4902B4"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Gniazdo wtyczkowe 1-fazowe (L,N,PE) kompletne, p/t, 16A/230V, IP44</w:t>
            </w:r>
          </w:p>
        </w:tc>
        <w:tc>
          <w:tcPr>
            <w:tcW w:w="708" w:type="dxa"/>
            <w:tcBorders>
              <w:top w:val="nil"/>
              <w:left w:val="nil"/>
              <w:bottom w:val="single" w:sz="4" w:space="0" w:color="auto"/>
              <w:right w:val="single" w:sz="4" w:space="0" w:color="auto"/>
            </w:tcBorders>
            <w:shd w:val="clear" w:color="000000" w:fill="FFFFFF"/>
            <w:vAlign w:val="center"/>
            <w:hideMark/>
          </w:tcPr>
          <w:p w14:paraId="0AF96C1D" w14:textId="181099A8" w:rsidR="00B12351" w:rsidRPr="00B12351" w:rsidRDefault="0086693D" w:rsidP="00B12351">
            <w:pPr>
              <w:spacing w:line="240" w:lineRule="auto"/>
              <w:ind w:firstLine="0"/>
              <w:jc w:val="center"/>
              <w:rPr>
                <w:rFonts w:ascii="Calibri" w:hAnsi="Calibri" w:cs="Calibri"/>
                <w:szCs w:val="20"/>
              </w:rPr>
            </w:pPr>
            <w:r>
              <w:rPr>
                <w:rFonts w:ascii="Calibri" w:hAnsi="Calibri" w:cs="Calibri"/>
                <w:szCs w:val="20"/>
              </w:rPr>
              <w:t>10</w:t>
            </w:r>
          </w:p>
        </w:tc>
        <w:tc>
          <w:tcPr>
            <w:tcW w:w="692" w:type="dxa"/>
            <w:tcBorders>
              <w:top w:val="nil"/>
              <w:left w:val="nil"/>
              <w:bottom w:val="single" w:sz="4" w:space="0" w:color="auto"/>
              <w:right w:val="single" w:sz="4" w:space="0" w:color="auto"/>
            </w:tcBorders>
            <w:shd w:val="clear" w:color="000000" w:fill="FFFFFF"/>
            <w:vAlign w:val="center"/>
            <w:hideMark/>
          </w:tcPr>
          <w:p w14:paraId="1DB55B45"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szt.</w:t>
            </w:r>
          </w:p>
        </w:tc>
        <w:tc>
          <w:tcPr>
            <w:tcW w:w="958" w:type="dxa"/>
            <w:tcBorders>
              <w:top w:val="nil"/>
              <w:left w:val="nil"/>
              <w:bottom w:val="single" w:sz="4" w:space="0" w:color="auto"/>
              <w:right w:val="single" w:sz="4" w:space="0" w:color="auto"/>
            </w:tcBorders>
            <w:shd w:val="clear" w:color="000000" w:fill="FFFFFF"/>
            <w:vAlign w:val="center"/>
            <w:hideMark/>
          </w:tcPr>
          <w:p w14:paraId="517B2B86"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73BE1FB8" w14:textId="77777777" w:rsidTr="006801C5">
        <w:trPr>
          <w:trHeight w:val="516"/>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590F7FC5" w14:textId="1607BE72"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V.</w:t>
            </w:r>
            <w:r w:rsidR="00B31B2D">
              <w:rPr>
                <w:rFonts w:ascii="Calibri" w:hAnsi="Calibri" w:cs="Calibri"/>
                <w:szCs w:val="20"/>
              </w:rPr>
              <w:t>10</w:t>
            </w:r>
          </w:p>
        </w:tc>
        <w:tc>
          <w:tcPr>
            <w:tcW w:w="5940" w:type="dxa"/>
            <w:tcBorders>
              <w:top w:val="nil"/>
              <w:left w:val="nil"/>
              <w:bottom w:val="single" w:sz="4" w:space="0" w:color="auto"/>
              <w:right w:val="single" w:sz="4" w:space="0" w:color="auto"/>
            </w:tcBorders>
            <w:shd w:val="clear" w:color="000000" w:fill="FFFFFF"/>
            <w:vAlign w:val="center"/>
            <w:hideMark/>
          </w:tcPr>
          <w:p w14:paraId="42A5840E"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Gniazdo wtyczkowe 1-fazowe (L,N,PE) podwójne, kompletne, p/t, 2x16A/230V, IP20</w:t>
            </w:r>
          </w:p>
        </w:tc>
        <w:tc>
          <w:tcPr>
            <w:tcW w:w="708" w:type="dxa"/>
            <w:tcBorders>
              <w:top w:val="nil"/>
              <w:left w:val="nil"/>
              <w:bottom w:val="single" w:sz="4" w:space="0" w:color="auto"/>
              <w:right w:val="single" w:sz="4" w:space="0" w:color="auto"/>
            </w:tcBorders>
            <w:shd w:val="clear" w:color="000000" w:fill="FFFFFF"/>
            <w:vAlign w:val="center"/>
            <w:hideMark/>
          </w:tcPr>
          <w:p w14:paraId="62C7DE9B" w14:textId="2AAC9172" w:rsidR="00B12351" w:rsidRPr="00B12351" w:rsidRDefault="0086693D" w:rsidP="00B12351">
            <w:pPr>
              <w:spacing w:line="240" w:lineRule="auto"/>
              <w:ind w:firstLine="0"/>
              <w:jc w:val="center"/>
              <w:rPr>
                <w:rFonts w:ascii="Calibri" w:hAnsi="Calibri" w:cs="Calibri"/>
                <w:szCs w:val="20"/>
              </w:rPr>
            </w:pPr>
            <w:r>
              <w:rPr>
                <w:rFonts w:ascii="Calibri" w:hAnsi="Calibri" w:cs="Calibri"/>
                <w:szCs w:val="20"/>
              </w:rPr>
              <w:t>50</w:t>
            </w:r>
          </w:p>
        </w:tc>
        <w:tc>
          <w:tcPr>
            <w:tcW w:w="692" w:type="dxa"/>
            <w:tcBorders>
              <w:top w:val="nil"/>
              <w:left w:val="nil"/>
              <w:bottom w:val="single" w:sz="4" w:space="0" w:color="auto"/>
              <w:right w:val="single" w:sz="4" w:space="0" w:color="auto"/>
            </w:tcBorders>
            <w:shd w:val="clear" w:color="000000" w:fill="FFFFFF"/>
            <w:vAlign w:val="center"/>
            <w:hideMark/>
          </w:tcPr>
          <w:p w14:paraId="28B3D220" w14:textId="77777777" w:rsidR="00B12351" w:rsidRPr="00B12351" w:rsidRDefault="00B12351" w:rsidP="00B12351">
            <w:pPr>
              <w:spacing w:line="240" w:lineRule="auto"/>
              <w:ind w:firstLine="0"/>
              <w:jc w:val="center"/>
              <w:rPr>
                <w:rFonts w:ascii="Calibri" w:hAnsi="Calibri" w:cs="Calibri"/>
                <w:szCs w:val="20"/>
              </w:rPr>
            </w:pPr>
            <w:proofErr w:type="spellStart"/>
            <w:r w:rsidRPr="00B12351">
              <w:rPr>
                <w:rFonts w:ascii="Calibri" w:hAnsi="Calibri" w:cs="Calibri"/>
                <w:szCs w:val="20"/>
              </w:rPr>
              <w:t>kpl</w:t>
            </w:r>
            <w:proofErr w:type="spellEnd"/>
            <w:r w:rsidRPr="00B12351">
              <w:rPr>
                <w:rFonts w:ascii="Calibri" w:hAnsi="Calibri" w:cs="Calibri"/>
                <w:szCs w:val="20"/>
              </w:rPr>
              <w:t>.</w:t>
            </w:r>
          </w:p>
        </w:tc>
        <w:tc>
          <w:tcPr>
            <w:tcW w:w="958" w:type="dxa"/>
            <w:tcBorders>
              <w:top w:val="nil"/>
              <w:left w:val="nil"/>
              <w:bottom w:val="single" w:sz="4" w:space="0" w:color="auto"/>
              <w:right w:val="single" w:sz="4" w:space="0" w:color="auto"/>
            </w:tcBorders>
            <w:shd w:val="clear" w:color="000000" w:fill="FFFFFF"/>
            <w:vAlign w:val="center"/>
            <w:hideMark/>
          </w:tcPr>
          <w:p w14:paraId="1590EC18"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717825A0" w14:textId="77777777" w:rsidTr="006801C5">
        <w:trPr>
          <w:trHeight w:val="516"/>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5FD3CF3A" w14:textId="26C2CA3A"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V.1</w:t>
            </w:r>
            <w:r w:rsidR="00B31B2D">
              <w:rPr>
                <w:rFonts w:ascii="Calibri" w:hAnsi="Calibri" w:cs="Calibri"/>
                <w:szCs w:val="20"/>
              </w:rPr>
              <w:t>1</w:t>
            </w:r>
          </w:p>
        </w:tc>
        <w:tc>
          <w:tcPr>
            <w:tcW w:w="5940" w:type="dxa"/>
            <w:tcBorders>
              <w:top w:val="nil"/>
              <w:left w:val="nil"/>
              <w:bottom w:val="single" w:sz="4" w:space="0" w:color="auto"/>
              <w:right w:val="single" w:sz="4" w:space="0" w:color="auto"/>
            </w:tcBorders>
            <w:shd w:val="clear" w:color="000000" w:fill="FFFFFF"/>
            <w:vAlign w:val="center"/>
            <w:hideMark/>
          </w:tcPr>
          <w:p w14:paraId="5BC1C7CC"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Gniazdo wtyczkowe 1-fazowe (L,N,PE), kodowane, kompletne, p/t, 16A/230V, DATA, IP20</w:t>
            </w:r>
          </w:p>
        </w:tc>
        <w:tc>
          <w:tcPr>
            <w:tcW w:w="708" w:type="dxa"/>
            <w:tcBorders>
              <w:top w:val="nil"/>
              <w:left w:val="nil"/>
              <w:bottom w:val="single" w:sz="4" w:space="0" w:color="auto"/>
              <w:right w:val="single" w:sz="4" w:space="0" w:color="auto"/>
            </w:tcBorders>
            <w:shd w:val="clear" w:color="000000" w:fill="FFFFFF"/>
            <w:vAlign w:val="center"/>
            <w:hideMark/>
          </w:tcPr>
          <w:p w14:paraId="341AD43F" w14:textId="58DCA696"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1</w:t>
            </w:r>
            <w:r w:rsidR="000F6FFB">
              <w:rPr>
                <w:rFonts w:ascii="Calibri" w:hAnsi="Calibri" w:cs="Calibri"/>
                <w:szCs w:val="20"/>
              </w:rPr>
              <w:t>4</w:t>
            </w:r>
          </w:p>
        </w:tc>
        <w:tc>
          <w:tcPr>
            <w:tcW w:w="692" w:type="dxa"/>
            <w:tcBorders>
              <w:top w:val="nil"/>
              <w:left w:val="nil"/>
              <w:bottom w:val="single" w:sz="4" w:space="0" w:color="auto"/>
              <w:right w:val="single" w:sz="4" w:space="0" w:color="auto"/>
            </w:tcBorders>
            <w:shd w:val="clear" w:color="000000" w:fill="FFFFFF"/>
            <w:vAlign w:val="center"/>
            <w:hideMark/>
          </w:tcPr>
          <w:p w14:paraId="044D4763"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szt.</w:t>
            </w:r>
          </w:p>
        </w:tc>
        <w:tc>
          <w:tcPr>
            <w:tcW w:w="958" w:type="dxa"/>
            <w:tcBorders>
              <w:top w:val="nil"/>
              <w:left w:val="nil"/>
              <w:bottom w:val="single" w:sz="4" w:space="0" w:color="auto"/>
              <w:right w:val="single" w:sz="4" w:space="0" w:color="auto"/>
            </w:tcBorders>
            <w:shd w:val="clear" w:color="000000" w:fill="FFFFFF"/>
            <w:vAlign w:val="center"/>
            <w:hideMark/>
          </w:tcPr>
          <w:p w14:paraId="23B853EB"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7B71EDF3" w14:textId="77777777" w:rsidTr="006801C5">
        <w:trPr>
          <w:trHeight w:val="516"/>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2948615D" w14:textId="13787309"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V.1</w:t>
            </w:r>
            <w:r w:rsidR="00B31B2D">
              <w:rPr>
                <w:rFonts w:ascii="Calibri" w:hAnsi="Calibri" w:cs="Calibri"/>
                <w:szCs w:val="20"/>
              </w:rPr>
              <w:t>2</w:t>
            </w:r>
          </w:p>
        </w:tc>
        <w:tc>
          <w:tcPr>
            <w:tcW w:w="5940" w:type="dxa"/>
            <w:tcBorders>
              <w:top w:val="nil"/>
              <w:left w:val="nil"/>
              <w:bottom w:val="single" w:sz="4" w:space="0" w:color="auto"/>
              <w:right w:val="single" w:sz="4" w:space="0" w:color="auto"/>
            </w:tcBorders>
            <w:shd w:val="clear" w:color="000000" w:fill="FFFFFF"/>
            <w:vAlign w:val="center"/>
            <w:hideMark/>
          </w:tcPr>
          <w:p w14:paraId="58CBF889"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Gniazdo wtyczkowe 1-fazowe (L,N,PE), kodowane, kompletne, n/t, 2x16A/230V, DATA, IP20</w:t>
            </w:r>
          </w:p>
        </w:tc>
        <w:tc>
          <w:tcPr>
            <w:tcW w:w="708" w:type="dxa"/>
            <w:tcBorders>
              <w:top w:val="nil"/>
              <w:left w:val="nil"/>
              <w:bottom w:val="single" w:sz="4" w:space="0" w:color="auto"/>
              <w:right w:val="single" w:sz="4" w:space="0" w:color="auto"/>
            </w:tcBorders>
            <w:shd w:val="clear" w:color="000000" w:fill="FFFFFF"/>
            <w:vAlign w:val="center"/>
            <w:hideMark/>
          </w:tcPr>
          <w:p w14:paraId="240A921D" w14:textId="6C0373D7" w:rsidR="00B12351" w:rsidRPr="00B12351" w:rsidRDefault="000F6FFB" w:rsidP="00B12351">
            <w:pPr>
              <w:spacing w:line="240" w:lineRule="auto"/>
              <w:ind w:firstLine="0"/>
              <w:jc w:val="center"/>
              <w:rPr>
                <w:rFonts w:ascii="Calibri" w:hAnsi="Calibri" w:cs="Calibri"/>
                <w:szCs w:val="20"/>
              </w:rPr>
            </w:pPr>
            <w:r>
              <w:rPr>
                <w:rFonts w:ascii="Calibri" w:hAnsi="Calibri" w:cs="Calibri"/>
                <w:szCs w:val="20"/>
              </w:rPr>
              <w:t>5</w:t>
            </w:r>
          </w:p>
        </w:tc>
        <w:tc>
          <w:tcPr>
            <w:tcW w:w="692" w:type="dxa"/>
            <w:tcBorders>
              <w:top w:val="nil"/>
              <w:left w:val="nil"/>
              <w:bottom w:val="single" w:sz="4" w:space="0" w:color="auto"/>
              <w:right w:val="single" w:sz="4" w:space="0" w:color="auto"/>
            </w:tcBorders>
            <w:shd w:val="clear" w:color="000000" w:fill="FFFFFF"/>
            <w:vAlign w:val="center"/>
            <w:hideMark/>
          </w:tcPr>
          <w:p w14:paraId="44941D0E"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szt.</w:t>
            </w:r>
          </w:p>
        </w:tc>
        <w:tc>
          <w:tcPr>
            <w:tcW w:w="958" w:type="dxa"/>
            <w:tcBorders>
              <w:top w:val="nil"/>
              <w:left w:val="nil"/>
              <w:bottom w:val="single" w:sz="4" w:space="0" w:color="auto"/>
              <w:right w:val="single" w:sz="4" w:space="0" w:color="auto"/>
            </w:tcBorders>
            <w:shd w:val="clear" w:color="000000" w:fill="FFFFFF"/>
            <w:vAlign w:val="center"/>
            <w:hideMark/>
          </w:tcPr>
          <w:p w14:paraId="012B769C"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74AAF400" w14:textId="77777777" w:rsidTr="006801C5">
        <w:trPr>
          <w:trHeight w:val="516"/>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5CC274B8" w14:textId="0720A819"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V.1</w:t>
            </w:r>
            <w:r w:rsidR="00B31B2D">
              <w:rPr>
                <w:rFonts w:ascii="Calibri" w:hAnsi="Calibri" w:cs="Calibri"/>
                <w:szCs w:val="20"/>
              </w:rPr>
              <w:t>3</w:t>
            </w:r>
          </w:p>
        </w:tc>
        <w:tc>
          <w:tcPr>
            <w:tcW w:w="5940" w:type="dxa"/>
            <w:tcBorders>
              <w:top w:val="nil"/>
              <w:left w:val="nil"/>
              <w:bottom w:val="single" w:sz="4" w:space="0" w:color="auto"/>
              <w:right w:val="single" w:sz="4" w:space="0" w:color="auto"/>
            </w:tcBorders>
            <w:shd w:val="clear" w:color="000000" w:fill="FFFFFF"/>
            <w:vAlign w:val="center"/>
            <w:hideMark/>
          </w:tcPr>
          <w:p w14:paraId="2B049C60"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Gniazdo wtyczkowe 1-fazowe (L,N,PE) podwójne, kodowane, kompletne, p/t, 2x16A/230V, DATA, IP20</w:t>
            </w:r>
          </w:p>
        </w:tc>
        <w:tc>
          <w:tcPr>
            <w:tcW w:w="708" w:type="dxa"/>
            <w:tcBorders>
              <w:top w:val="nil"/>
              <w:left w:val="nil"/>
              <w:bottom w:val="single" w:sz="4" w:space="0" w:color="auto"/>
              <w:right w:val="single" w:sz="4" w:space="0" w:color="auto"/>
            </w:tcBorders>
            <w:shd w:val="clear" w:color="000000" w:fill="FFFFFF"/>
            <w:vAlign w:val="center"/>
            <w:hideMark/>
          </w:tcPr>
          <w:p w14:paraId="6AEFC712" w14:textId="287E4FB4" w:rsidR="00B12351" w:rsidRPr="00B12351" w:rsidRDefault="000F6FFB" w:rsidP="00B12351">
            <w:pPr>
              <w:spacing w:line="240" w:lineRule="auto"/>
              <w:ind w:firstLine="0"/>
              <w:jc w:val="center"/>
              <w:rPr>
                <w:rFonts w:ascii="Calibri" w:hAnsi="Calibri" w:cs="Calibri"/>
                <w:szCs w:val="20"/>
              </w:rPr>
            </w:pPr>
            <w:r>
              <w:rPr>
                <w:rFonts w:ascii="Calibri" w:hAnsi="Calibri" w:cs="Calibri"/>
                <w:szCs w:val="20"/>
              </w:rPr>
              <w:t>2</w:t>
            </w:r>
            <w:r w:rsidR="00B12351" w:rsidRPr="00B12351">
              <w:rPr>
                <w:rFonts w:ascii="Calibri" w:hAnsi="Calibri" w:cs="Calibri"/>
                <w:szCs w:val="20"/>
              </w:rPr>
              <w:t>5</w:t>
            </w:r>
          </w:p>
        </w:tc>
        <w:tc>
          <w:tcPr>
            <w:tcW w:w="692" w:type="dxa"/>
            <w:tcBorders>
              <w:top w:val="nil"/>
              <w:left w:val="nil"/>
              <w:bottom w:val="single" w:sz="4" w:space="0" w:color="auto"/>
              <w:right w:val="single" w:sz="4" w:space="0" w:color="auto"/>
            </w:tcBorders>
            <w:shd w:val="clear" w:color="000000" w:fill="FFFFFF"/>
            <w:vAlign w:val="center"/>
            <w:hideMark/>
          </w:tcPr>
          <w:p w14:paraId="0BB4E039" w14:textId="77777777" w:rsidR="00B12351" w:rsidRPr="00B12351" w:rsidRDefault="00B12351" w:rsidP="00B12351">
            <w:pPr>
              <w:spacing w:line="240" w:lineRule="auto"/>
              <w:ind w:firstLine="0"/>
              <w:jc w:val="center"/>
              <w:rPr>
                <w:rFonts w:ascii="Calibri" w:hAnsi="Calibri" w:cs="Calibri"/>
                <w:szCs w:val="20"/>
              </w:rPr>
            </w:pPr>
            <w:proofErr w:type="spellStart"/>
            <w:r w:rsidRPr="00B12351">
              <w:rPr>
                <w:rFonts w:ascii="Calibri" w:hAnsi="Calibri" w:cs="Calibri"/>
                <w:szCs w:val="20"/>
              </w:rPr>
              <w:t>kpl</w:t>
            </w:r>
            <w:proofErr w:type="spellEnd"/>
            <w:r w:rsidRPr="00B12351">
              <w:rPr>
                <w:rFonts w:ascii="Calibri" w:hAnsi="Calibri" w:cs="Calibri"/>
                <w:szCs w:val="20"/>
              </w:rPr>
              <w:t>.</w:t>
            </w:r>
          </w:p>
        </w:tc>
        <w:tc>
          <w:tcPr>
            <w:tcW w:w="958" w:type="dxa"/>
            <w:tcBorders>
              <w:top w:val="nil"/>
              <w:left w:val="nil"/>
              <w:bottom w:val="single" w:sz="4" w:space="0" w:color="auto"/>
              <w:right w:val="single" w:sz="4" w:space="0" w:color="auto"/>
            </w:tcBorders>
            <w:shd w:val="clear" w:color="000000" w:fill="FFFFFF"/>
            <w:vAlign w:val="center"/>
            <w:hideMark/>
          </w:tcPr>
          <w:p w14:paraId="350AA6BA"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0CBE60BD" w14:textId="77777777" w:rsidTr="006801C5">
        <w:trPr>
          <w:trHeight w:val="840"/>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5D5F9A4F" w14:textId="6F79BD2F"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V.1</w:t>
            </w:r>
            <w:r w:rsidR="00B31B2D">
              <w:rPr>
                <w:rFonts w:ascii="Calibri" w:hAnsi="Calibri" w:cs="Calibri"/>
                <w:szCs w:val="20"/>
              </w:rPr>
              <w:t>4</w:t>
            </w:r>
          </w:p>
        </w:tc>
        <w:tc>
          <w:tcPr>
            <w:tcW w:w="5940" w:type="dxa"/>
            <w:tcBorders>
              <w:top w:val="nil"/>
              <w:left w:val="nil"/>
              <w:bottom w:val="single" w:sz="4" w:space="0" w:color="auto"/>
              <w:right w:val="single" w:sz="4" w:space="0" w:color="auto"/>
            </w:tcBorders>
            <w:shd w:val="clear" w:color="000000" w:fill="FFFFFF"/>
            <w:vAlign w:val="center"/>
            <w:hideMark/>
          </w:tcPr>
          <w:p w14:paraId="37AFC1B6"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Gniazdo wtyczkowe 1-fazowe (L,N,PE) podwójne, kodowane, kompletne, 2x16A/230V, DATA, IP20 wraz z uchwytem/puszką montowane w korytkach PCV</w:t>
            </w:r>
          </w:p>
        </w:tc>
        <w:tc>
          <w:tcPr>
            <w:tcW w:w="708" w:type="dxa"/>
            <w:tcBorders>
              <w:top w:val="nil"/>
              <w:left w:val="nil"/>
              <w:bottom w:val="single" w:sz="4" w:space="0" w:color="auto"/>
              <w:right w:val="single" w:sz="4" w:space="0" w:color="auto"/>
            </w:tcBorders>
            <w:shd w:val="clear" w:color="000000" w:fill="FFFFFF"/>
            <w:vAlign w:val="center"/>
            <w:hideMark/>
          </w:tcPr>
          <w:p w14:paraId="6CA72401" w14:textId="281FDC0B" w:rsidR="00B12351" w:rsidRPr="00B12351" w:rsidRDefault="000F6FFB" w:rsidP="00B12351">
            <w:pPr>
              <w:spacing w:line="240" w:lineRule="auto"/>
              <w:ind w:firstLine="0"/>
              <w:jc w:val="center"/>
              <w:rPr>
                <w:rFonts w:ascii="Calibri" w:hAnsi="Calibri" w:cs="Calibri"/>
                <w:szCs w:val="20"/>
              </w:rPr>
            </w:pPr>
            <w:r>
              <w:rPr>
                <w:rFonts w:ascii="Calibri" w:hAnsi="Calibri" w:cs="Calibri"/>
                <w:szCs w:val="20"/>
              </w:rPr>
              <w:t>61</w:t>
            </w:r>
          </w:p>
        </w:tc>
        <w:tc>
          <w:tcPr>
            <w:tcW w:w="692" w:type="dxa"/>
            <w:tcBorders>
              <w:top w:val="nil"/>
              <w:left w:val="nil"/>
              <w:bottom w:val="single" w:sz="4" w:space="0" w:color="auto"/>
              <w:right w:val="single" w:sz="4" w:space="0" w:color="auto"/>
            </w:tcBorders>
            <w:shd w:val="clear" w:color="000000" w:fill="FFFFFF"/>
            <w:vAlign w:val="center"/>
            <w:hideMark/>
          </w:tcPr>
          <w:p w14:paraId="631D1FBD" w14:textId="77777777" w:rsidR="00B12351" w:rsidRPr="00B12351" w:rsidRDefault="00B12351" w:rsidP="00B12351">
            <w:pPr>
              <w:spacing w:line="240" w:lineRule="auto"/>
              <w:ind w:firstLine="0"/>
              <w:jc w:val="center"/>
              <w:rPr>
                <w:rFonts w:ascii="Calibri" w:hAnsi="Calibri" w:cs="Calibri"/>
                <w:szCs w:val="20"/>
              </w:rPr>
            </w:pPr>
            <w:proofErr w:type="spellStart"/>
            <w:r w:rsidRPr="00B12351">
              <w:rPr>
                <w:rFonts w:ascii="Calibri" w:hAnsi="Calibri" w:cs="Calibri"/>
                <w:szCs w:val="20"/>
              </w:rPr>
              <w:t>kpl</w:t>
            </w:r>
            <w:proofErr w:type="spellEnd"/>
            <w:r w:rsidRPr="00B12351">
              <w:rPr>
                <w:rFonts w:ascii="Calibri" w:hAnsi="Calibri" w:cs="Calibri"/>
                <w:szCs w:val="20"/>
              </w:rPr>
              <w:t>.</w:t>
            </w:r>
          </w:p>
        </w:tc>
        <w:tc>
          <w:tcPr>
            <w:tcW w:w="958" w:type="dxa"/>
            <w:tcBorders>
              <w:top w:val="nil"/>
              <w:left w:val="nil"/>
              <w:bottom w:val="single" w:sz="4" w:space="0" w:color="auto"/>
              <w:right w:val="single" w:sz="4" w:space="0" w:color="auto"/>
            </w:tcBorders>
            <w:shd w:val="clear" w:color="000000" w:fill="FFFFFF"/>
            <w:vAlign w:val="center"/>
            <w:hideMark/>
          </w:tcPr>
          <w:p w14:paraId="6F578CB8"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1804A311" w14:textId="77777777" w:rsidTr="006801C5">
        <w:trPr>
          <w:trHeight w:val="840"/>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7E91E9BB" w14:textId="5536D881"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V.1</w:t>
            </w:r>
            <w:r w:rsidR="00B31B2D">
              <w:rPr>
                <w:rFonts w:ascii="Calibri" w:hAnsi="Calibri" w:cs="Calibri"/>
                <w:szCs w:val="20"/>
              </w:rPr>
              <w:t>5</w:t>
            </w:r>
          </w:p>
        </w:tc>
        <w:tc>
          <w:tcPr>
            <w:tcW w:w="5940" w:type="dxa"/>
            <w:tcBorders>
              <w:top w:val="nil"/>
              <w:left w:val="nil"/>
              <w:bottom w:val="single" w:sz="4" w:space="0" w:color="auto"/>
              <w:right w:val="single" w:sz="4" w:space="0" w:color="auto"/>
            </w:tcBorders>
            <w:shd w:val="clear" w:color="000000" w:fill="FFFFFF"/>
            <w:vAlign w:val="center"/>
            <w:hideMark/>
          </w:tcPr>
          <w:p w14:paraId="3EC0982E"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Gniazdo wtyczkowe 1-fazowe (L,N,PE) poczwórne, kodowane, kompletne, 4x16A/230V, DATA, IP20 wraz z uchwytem/puszką montowane w korytkach PCV</w:t>
            </w:r>
          </w:p>
        </w:tc>
        <w:tc>
          <w:tcPr>
            <w:tcW w:w="708" w:type="dxa"/>
            <w:tcBorders>
              <w:top w:val="nil"/>
              <w:left w:val="nil"/>
              <w:bottom w:val="single" w:sz="4" w:space="0" w:color="auto"/>
              <w:right w:val="single" w:sz="4" w:space="0" w:color="auto"/>
            </w:tcBorders>
            <w:shd w:val="clear" w:color="000000" w:fill="FFFFFF"/>
            <w:vAlign w:val="center"/>
            <w:hideMark/>
          </w:tcPr>
          <w:p w14:paraId="7D9AF041" w14:textId="403C481B"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1</w:t>
            </w:r>
            <w:r w:rsidR="000F6FFB">
              <w:rPr>
                <w:rFonts w:ascii="Calibri" w:hAnsi="Calibri" w:cs="Calibri"/>
                <w:szCs w:val="20"/>
              </w:rPr>
              <w:t>1</w:t>
            </w:r>
          </w:p>
        </w:tc>
        <w:tc>
          <w:tcPr>
            <w:tcW w:w="692" w:type="dxa"/>
            <w:tcBorders>
              <w:top w:val="nil"/>
              <w:left w:val="nil"/>
              <w:bottom w:val="single" w:sz="4" w:space="0" w:color="auto"/>
              <w:right w:val="single" w:sz="4" w:space="0" w:color="auto"/>
            </w:tcBorders>
            <w:shd w:val="clear" w:color="000000" w:fill="FFFFFF"/>
            <w:vAlign w:val="center"/>
            <w:hideMark/>
          </w:tcPr>
          <w:p w14:paraId="3BFFDBC2" w14:textId="77777777" w:rsidR="00B12351" w:rsidRPr="00B12351" w:rsidRDefault="00B12351" w:rsidP="00B12351">
            <w:pPr>
              <w:spacing w:line="240" w:lineRule="auto"/>
              <w:ind w:firstLine="0"/>
              <w:jc w:val="center"/>
              <w:rPr>
                <w:rFonts w:ascii="Calibri" w:hAnsi="Calibri" w:cs="Calibri"/>
                <w:szCs w:val="20"/>
              </w:rPr>
            </w:pPr>
            <w:proofErr w:type="spellStart"/>
            <w:r w:rsidRPr="00B12351">
              <w:rPr>
                <w:rFonts w:ascii="Calibri" w:hAnsi="Calibri" w:cs="Calibri"/>
                <w:szCs w:val="20"/>
              </w:rPr>
              <w:t>kpl</w:t>
            </w:r>
            <w:proofErr w:type="spellEnd"/>
            <w:r w:rsidRPr="00B12351">
              <w:rPr>
                <w:rFonts w:ascii="Calibri" w:hAnsi="Calibri" w:cs="Calibri"/>
                <w:szCs w:val="20"/>
              </w:rPr>
              <w:t>.</w:t>
            </w:r>
          </w:p>
        </w:tc>
        <w:tc>
          <w:tcPr>
            <w:tcW w:w="958" w:type="dxa"/>
            <w:tcBorders>
              <w:top w:val="nil"/>
              <w:left w:val="nil"/>
              <w:bottom w:val="single" w:sz="4" w:space="0" w:color="auto"/>
              <w:right w:val="single" w:sz="4" w:space="0" w:color="auto"/>
            </w:tcBorders>
            <w:shd w:val="clear" w:color="000000" w:fill="FFFFFF"/>
            <w:vAlign w:val="center"/>
            <w:hideMark/>
          </w:tcPr>
          <w:p w14:paraId="619E7BEA"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0F2BEA" w:rsidRPr="00B12351" w14:paraId="5D9E3BBD" w14:textId="77777777" w:rsidTr="006801C5">
        <w:trPr>
          <w:trHeight w:val="840"/>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43870CC7" w14:textId="4BFD2480" w:rsidR="000F2BEA" w:rsidRPr="00B12351" w:rsidRDefault="000F2BEA" w:rsidP="004146B6">
            <w:pPr>
              <w:spacing w:line="240" w:lineRule="auto"/>
              <w:ind w:firstLine="0"/>
              <w:jc w:val="center"/>
              <w:rPr>
                <w:rFonts w:ascii="Calibri" w:hAnsi="Calibri" w:cs="Calibri"/>
                <w:szCs w:val="20"/>
              </w:rPr>
            </w:pPr>
            <w:r w:rsidRPr="00B12351">
              <w:rPr>
                <w:rFonts w:ascii="Calibri" w:hAnsi="Calibri" w:cs="Calibri"/>
                <w:szCs w:val="20"/>
              </w:rPr>
              <w:t>V.1</w:t>
            </w:r>
            <w:r w:rsidR="00B31B2D">
              <w:rPr>
                <w:rFonts w:ascii="Calibri" w:hAnsi="Calibri" w:cs="Calibri"/>
                <w:szCs w:val="20"/>
              </w:rPr>
              <w:t>6</w:t>
            </w:r>
          </w:p>
        </w:tc>
        <w:tc>
          <w:tcPr>
            <w:tcW w:w="5940" w:type="dxa"/>
            <w:tcBorders>
              <w:top w:val="nil"/>
              <w:left w:val="nil"/>
              <w:bottom w:val="single" w:sz="4" w:space="0" w:color="auto"/>
              <w:right w:val="single" w:sz="4" w:space="0" w:color="auto"/>
            </w:tcBorders>
            <w:shd w:val="clear" w:color="000000" w:fill="FFFFFF"/>
            <w:vAlign w:val="center"/>
            <w:hideMark/>
          </w:tcPr>
          <w:p w14:paraId="2F0218D8" w14:textId="3700A33E" w:rsidR="000F2BEA" w:rsidRPr="00B12351" w:rsidRDefault="000F2BEA" w:rsidP="004146B6">
            <w:pPr>
              <w:spacing w:line="240" w:lineRule="auto"/>
              <w:ind w:firstLine="0"/>
              <w:jc w:val="left"/>
              <w:rPr>
                <w:rFonts w:ascii="Calibri" w:hAnsi="Calibri" w:cs="Calibri"/>
                <w:szCs w:val="20"/>
              </w:rPr>
            </w:pPr>
            <w:r>
              <w:rPr>
                <w:rFonts w:ascii="Calibri" w:hAnsi="Calibri" w:cs="Calibri"/>
                <w:szCs w:val="20"/>
              </w:rPr>
              <w:t>GWA – przycisk bezpieczeństwa w obudowie do montażu p/t (grzybkowy okrągły w kolorze czerwonym), 250A, 1NO + 1NC, IP65 – zabudowa przy tablicy TS13</w:t>
            </w:r>
          </w:p>
        </w:tc>
        <w:tc>
          <w:tcPr>
            <w:tcW w:w="708" w:type="dxa"/>
            <w:tcBorders>
              <w:top w:val="nil"/>
              <w:left w:val="nil"/>
              <w:bottom w:val="single" w:sz="4" w:space="0" w:color="auto"/>
              <w:right w:val="single" w:sz="4" w:space="0" w:color="auto"/>
            </w:tcBorders>
            <w:shd w:val="clear" w:color="000000" w:fill="FFFFFF"/>
            <w:vAlign w:val="center"/>
            <w:hideMark/>
          </w:tcPr>
          <w:p w14:paraId="7E7FD52E" w14:textId="3EB77058" w:rsidR="000F2BEA" w:rsidRPr="00B12351" w:rsidRDefault="000F2BEA" w:rsidP="004146B6">
            <w:pPr>
              <w:spacing w:line="240" w:lineRule="auto"/>
              <w:ind w:firstLine="0"/>
              <w:jc w:val="center"/>
              <w:rPr>
                <w:rFonts w:ascii="Calibri" w:hAnsi="Calibri" w:cs="Calibri"/>
                <w:szCs w:val="20"/>
              </w:rPr>
            </w:pPr>
            <w:r w:rsidRPr="00B12351">
              <w:rPr>
                <w:rFonts w:ascii="Calibri" w:hAnsi="Calibri" w:cs="Calibri"/>
                <w:szCs w:val="20"/>
              </w:rPr>
              <w:t>1</w:t>
            </w:r>
          </w:p>
        </w:tc>
        <w:tc>
          <w:tcPr>
            <w:tcW w:w="692" w:type="dxa"/>
            <w:tcBorders>
              <w:top w:val="nil"/>
              <w:left w:val="nil"/>
              <w:bottom w:val="single" w:sz="4" w:space="0" w:color="auto"/>
              <w:right w:val="single" w:sz="4" w:space="0" w:color="auto"/>
            </w:tcBorders>
            <w:shd w:val="clear" w:color="000000" w:fill="FFFFFF"/>
            <w:vAlign w:val="center"/>
            <w:hideMark/>
          </w:tcPr>
          <w:p w14:paraId="09224731" w14:textId="77777777" w:rsidR="000F2BEA" w:rsidRPr="00B12351" w:rsidRDefault="000F2BEA" w:rsidP="004146B6">
            <w:pPr>
              <w:spacing w:line="240" w:lineRule="auto"/>
              <w:ind w:firstLine="0"/>
              <w:jc w:val="center"/>
              <w:rPr>
                <w:rFonts w:ascii="Calibri" w:hAnsi="Calibri" w:cs="Calibri"/>
                <w:szCs w:val="20"/>
              </w:rPr>
            </w:pPr>
            <w:proofErr w:type="spellStart"/>
            <w:r w:rsidRPr="00B12351">
              <w:rPr>
                <w:rFonts w:ascii="Calibri" w:hAnsi="Calibri" w:cs="Calibri"/>
                <w:szCs w:val="20"/>
              </w:rPr>
              <w:t>kpl</w:t>
            </w:r>
            <w:proofErr w:type="spellEnd"/>
            <w:r w:rsidRPr="00B12351">
              <w:rPr>
                <w:rFonts w:ascii="Calibri" w:hAnsi="Calibri" w:cs="Calibri"/>
                <w:szCs w:val="20"/>
              </w:rPr>
              <w:t>.</w:t>
            </w:r>
          </w:p>
        </w:tc>
        <w:tc>
          <w:tcPr>
            <w:tcW w:w="958" w:type="dxa"/>
            <w:tcBorders>
              <w:top w:val="nil"/>
              <w:left w:val="nil"/>
              <w:bottom w:val="single" w:sz="4" w:space="0" w:color="auto"/>
              <w:right w:val="single" w:sz="4" w:space="0" w:color="auto"/>
            </w:tcBorders>
            <w:shd w:val="clear" w:color="000000" w:fill="FFFFFF"/>
            <w:vAlign w:val="center"/>
            <w:hideMark/>
          </w:tcPr>
          <w:p w14:paraId="0311D17C" w14:textId="77777777" w:rsidR="000F2BEA" w:rsidRPr="00B12351" w:rsidRDefault="000F2BEA" w:rsidP="004146B6">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3E01712D" w14:textId="77777777" w:rsidTr="006801C5">
        <w:trPr>
          <w:trHeight w:val="300"/>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04F07B9A"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c>
          <w:tcPr>
            <w:tcW w:w="5940" w:type="dxa"/>
            <w:tcBorders>
              <w:top w:val="nil"/>
              <w:left w:val="nil"/>
              <w:bottom w:val="single" w:sz="4" w:space="0" w:color="auto"/>
              <w:right w:val="single" w:sz="4" w:space="0" w:color="auto"/>
            </w:tcBorders>
            <w:shd w:val="clear" w:color="000000" w:fill="FFFFFF"/>
            <w:vAlign w:val="center"/>
            <w:hideMark/>
          </w:tcPr>
          <w:p w14:paraId="18C26DCF" w14:textId="77777777" w:rsidR="00B12351" w:rsidRPr="00B12351" w:rsidRDefault="00B12351" w:rsidP="00B12351">
            <w:pPr>
              <w:spacing w:line="240" w:lineRule="auto"/>
              <w:ind w:firstLine="0"/>
              <w:jc w:val="left"/>
              <w:rPr>
                <w:rFonts w:ascii="Calibri" w:hAnsi="Calibri" w:cs="Calibri"/>
                <w:b/>
                <w:bCs/>
                <w:sz w:val="22"/>
                <w:szCs w:val="22"/>
              </w:rPr>
            </w:pPr>
            <w:r w:rsidRPr="00B12351">
              <w:rPr>
                <w:rFonts w:ascii="Calibri" w:hAnsi="Calibri" w:cs="Calibri"/>
                <w:b/>
                <w:bCs/>
                <w:sz w:val="22"/>
                <w:szCs w:val="22"/>
              </w:rPr>
              <w:t>Osprzęt inny</w:t>
            </w:r>
          </w:p>
        </w:tc>
        <w:tc>
          <w:tcPr>
            <w:tcW w:w="708" w:type="dxa"/>
            <w:tcBorders>
              <w:top w:val="nil"/>
              <w:left w:val="nil"/>
              <w:bottom w:val="single" w:sz="4" w:space="0" w:color="auto"/>
              <w:right w:val="single" w:sz="4" w:space="0" w:color="auto"/>
            </w:tcBorders>
            <w:shd w:val="clear" w:color="000000" w:fill="FFFFFF"/>
            <w:vAlign w:val="center"/>
            <w:hideMark/>
          </w:tcPr>
          <w:p w14:paraId="75FB4DC7"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c>
          <w:tcPr>
            <w:tcW w:w="692" w:type="dxa"/>
            <w:tcBorders>
              <w:top w:val="nil"/>
              <w:left w:val="nil"/>
              <w:bottom w:val="single" w:sz="4" w:space="0" w:color="auto"/>
              <w:right w:val="single" w:sz="4" w:space="0" w:color="auto"/>
            </w:tcBorders>
            <w:shd w:val="clear" w:color="000000" w:fill="FFFFFF"/>
            <w:vAlign w:val="center"/>
            <w:hideMark/>
          </w:tcPr>
          <w:p w14:paraId="44E3B23F"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c>
          <w:tcPr>
            <w:tcW w:w="958" w:type="dxa"/>
            <w:tcBorders>
              <w:top w:val="nil"/>
              <w:left w:val="nil"/>
              <w:bottom w:val="single" w:sz="4" w:space="0" w:color="auto"/>
              <w:right w:val="single" w:sz="4" w:space="0" w:color="auto"/>
            </w:tcBorders>
            <w:shd w:val="clear" w:color="000000" w:fill="FFFFFF"/>
            <w:vAlign w:val="center"/>
            <w:hideMark/>
          </w:tcPr>
          <w:p w14:paraId="6E39E48A"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29C9452A" w14:textId="77777777" w:rsidTr="006801C5">
        <w:trPr>
          <w:trHeight w:val="288"/>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585FACAE"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V.16</w:t>
            </w:r>
          </w:p>
        </w:tc>
        <w:tc>
          <w:tcPr>
            <w:tcW w:w="5940" w:type="dxa"/>
            <w:tcBorders>
              <w:top w:val="nil"/>
              <w:left w:val="nil"/>
              <w:bottom w:val="single" w:sz="4" w:space="0" w:color="auto"/>
              <w:right w:val="single" w:sz="4" w:space="0" w:color="auto"/>
            </w:tcBorders>
            <w:shd w:val="clear" w:color="000000" w:fill="FFFFFF"/>
            <w:vAlign w:val="center"/>
            <w:hideMark/>
          </w:tcPr>
          <w:p w14:paraId="6970672D"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Puszka podtynkowa głęboka Ø60</w:t>
            </w:r>
          </w:p>
        </w:tc>
        <w:tc>
          <w:tcPr>
            <w:tcW w:w="708" w:type="dxa"/>
            <w:tcBorders>
              <w:top w:val="nil"/>
              <w:left w:val="nil"/>
              <w:bottom w:val="single" w:sz="4" w:space="0" w:color="auto"/>
              <w:right w:val="single" w:sz="4" w:space="0" w:color="auto"/>
            </w:tcBorders>
            <w:shd w:val="clear" w:color="000000" w:fill="FFFFFF"/>
            <w:vAlign w:val="center"/>
            <w:hideMark/>
          </w:tcPr>
          <w:p w14:paraId="18330CA1" w14:textId="6F911728" w:rsidR="00B12351" w:rsidRPr="00B12351" w:rsidRDefault="000F6FFB" w:rsidP="00B12351">
            <w:pPr>
              <w:spacing w:line="240" w:lineRule="auto"/>
              <w:ind w:firstLine="0"/>
              <w:jc w:val="center"/>
              <w:rPr>
                <w:rFonts w:ascii="Calibri" w:hAnsi="Calibri" w:cs="Calibri"/>
                <w:szCs w:val="20"/>
              </w:rPr>
            </w:pPr>
            <w:r>
              <w:rPr>
                <w:rFonts w:ascii="Calibri" w:hAnsi="Calibri" w:cs="Calibri"/>
                <w:szCs w:val="20"/>
              </w:rPr>
              <w:t>261</w:t>
            </w:r>
          </w:p>
        </w:tc>
        <w:tc>
          <w:tcPr>
            <w:tcW w:w="692" w:type="dxa"/>
            <w:tcBorders>
              <w:top w:val="nil"/>
              <w:left w:val="nil"/>
              <w:bottom w:val="single" w:sz="4" w:space="0" w:color="auto"/>
              <w:right w:val="single" w:sz="4" w:space="0" w:color="auto"/>
            </w:tcBorders>
            <w:shd w:val="clear" w:color="000000" w:fill="FFFFFF"/>
            <w:vAlign w:val="center"/>
            <w:hideMark/>
          </w:tcPr>
          <w:p w14:paraId="797849D0"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szt.</w:t>
            </w:r>
          </w:p>
        </w:tc>
        <w:tc>
          <w:tcPr>
            <w:tcW w:w="958" w:type="dxa"/>
            <w:tcBorders>
              <w:top w:val="nil"/>
              <w:left w:val="nil"/>
              <w:bottom w:val="single" w:sz="4" w:space="0" w:color="auto"/>
              <w:right w:val="single" w:sz="4" w:space="0" w:color="auto"/>
            </w:tcBorders>
            <w:shd w:val="clear" w:color="000000" w:fill="FFFFFF"/>
            <w:vAlign w:val="center"/>
            <w:hideMark/>
          </w:tcPr>
          <w:p w14:paraId="16B49BCA"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2141A70B" w14:textId="77777777" w:rsidTr="006801C5">
        <w:trPr>
          <w:trHeight w:val="288"/>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296F1940"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V.17</w:t>
            </w:r>
          </w:p>
        </w:tc>
        <w:tc>
          <w:tcPr>
            <w:tcW w:w="5940" w:type="dxa"/>
            <w:tcBorders>
              <w:top w:val="nil"/>
              <w:left w:val="nil"/>
              <w:bottom w:val="single" w:sz="4" w:space="0" w:color="auto"/>
              <w:right w:val="single" w:sz="4" w:space="0" w:color="auto"/>
            </w:tcBorders>
            <w:shd w:val="clear" w:color="000000" w:fill="FFFFFF"/>
            <w:vAlign w:val="center"/>
            <w:hideMark/>
          </w:tcPr>
          <w:p w14:paraId="2628808C"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Puszki bakelitowe rozgałęźne PK2 (4x2,5mm2)</w:t>
            </w:r>
          </w:p>
        </w:tc>
        <w:tc>
          <w:tcPr>
            <w:tcW w:w="708" w:type="dxa"/>
            <w:tcBorders>
              <w:top w:val="nil"/>
              <w:left w:val="nil"/>
              <w:bottom w:val="single" w:sz="4" w:space="0" w:color="auto"/>
              <w:right w:val="single" w:sz="4" w:space="0" w:color="auto"/>
            </w:tcBorders>
            <w:shd w:val="clear" w:color="000000" w:fill="FFFFFF"/>
            <w:vAlign w:val="center"/>
            <w:hideMark/>
          </w:tcPr>
          <w:p w14:paraId="7AD83B98" w14:textId="22C908A0" w:rsidR="00B12351" w:rsidRPr="00B12351" w:rsidRDefault="000F6FFB" w:rsidP="00B12351">
            <w:pPr>
              <w:spacing w:line="240" w:lineRule="auto"/>
              <w:ind w:firstLine="0"/>
              <w:jc w:val="center"/>
              <w:rPr>
                <w:rFonts w:ascii="Calibri" w:hAnsi="Calibri" w:cs="Calibri"/>
                <w:szCs w:val="20"/>
              </w:rPr>
            </w:pPr>
            <w:r>
              <w:rPr>
                <w:rFonts w:ascii="Calibri" w:hAnsi="Calibri" w:cs="Calibri"/>
                <w:szCs w:val="20"/>
              </w:rPr>
              <w:t>3</w:t>
            </w:r>
            <w:r w:rsidR="00B12351" w:rsidRPr="00B12351">
              <w:rPr>
                <w:rFonts w:ascii="Calibri" w:hAnsi="Calibri" w:cs="Calibri"/>
                <w:szCs w:val="20"/>
              </w:rPr>
              <w:t>0</w:t>
            </w:r>
          </w:p>
        </w:tc>
        <w:tc>
          <w:tcPr>
            <w:tcW w:w="692" w:type="dxa"/>
            <w:tcBorders>
              <w:top w:val="nil"/>
              <w:left w:val="nil"/>
              <w:bottom w:val="single" w:sz="4" w:space="0" w:color="auto"/>
              <w:right w:val="single" w:sz="4" w:space="0" w:color="auto"/>
            </w:tcBorders>
            <w:shd w:val="clear" w:color="000000" w:fill="FFFFFF"/>
            <w:vAlign w:val="center"/>
            <w:hideMark/>
          </w:tcPr>
          <w:p w14:paraId="54733406"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szt.</w:t>
            </w:r>
          </w:p>
        </w:tc>
        <w:tc>
          <w:tcPr>
            <w:tcW w:w="958" w:type="dxa"/>
            <w:tcBorders>
              <w:top w:val="nil"/>
              <w:left w:val="nil"/>
              <w:bottom w:val="single" w:sz="4" w:space="0" w:color="auto"/>
              <w:right w:val="single" w:sz="4" w:space="0" w:color="auto"/>
            </w:tcBorders>
            <w:shd w:val="clear" w:color="000000" w:fill="FFFFFF"/>
            <w:vAlign w:val="center"/>
            <w:hideMark/>
          </w:tcPr>
          <w:p w14:paraId="629FA31E"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7F6A11BC" w14:textId="77777777" w:rsidTr="006801C5">
        <w:trPr>
          <w:trHeight w:val="288"/>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6EB20F1C" w14:textId="77777777" w:rsidR="00B12351" w:rsidRPr="00B12351" w:rsidRDefault="00B12351" w:rsidP="00B12351">
            <w:pPr>
              <w:spacing w:line="240" w:lineRule="auto"/>
              <w:ind w:firstLine="0"/>
              <w:jc w:val="center"/>
              <w:rPr>
                <w:rFonts w:ascii="Calibri" w:hAnsi="Calibri" w:cs="Calibri"/>
                <w:b/>
                <w:bCs/>
                <w:sz w:val="22"/>
                <w:szCs w:val="22"/>
              </w:rPr>
            </w:pPr>
            <w:r w:rsidRPr="00B12351">
              <w:rPr>
                <w:rFonts w:ascii="Calibri" w:hAnsi="Calibri" w:cs="Calibri"/>
                <w:b/>
                <w:bCs/>
                <w:sz w:val="22"/>
                <w:szCs w:val="22"/>
              </w:rPr>
              <w:t>VI</w:t>
            </w:r>
          </w:p>
        </w:tc>
        <w:tc>
          <w:tcPr>
            <w:tcW w:w="5940" w:type="dxa"/>
            <w:tcBorders>
              <w:top w:val="nil"/>
              <w:left w:val="nil"/>
              <w:bottom w:val="single" w:sz="4" w:space="0" w:color="auto"/>
              <w:right w:val="single" w:sz="4" w:space="0" w:color="auto"/>
            </w:tcBorders>
            <w:shd w:val="clear" w:color="000000" w:fill="FFFFFF"/>
            <w:vAlign w:val="center"/>
            <w:hideMark/>
          </w:tcPr>
          <w:p w14:paraId="3FFA9544" w14:textId="77777777" w:rsidR="00B12351" w:rsidRPr="00B12351" w:rsidRDefault="00B12351" w:rsidP="00B12351">
            <w:pPr>
              <w:spacing w:line="240" w:lineRule="auto"/>
              <w:ind w:firstLine="0"/>
              <w:jc w:val="left"/>
              <w:rPr>
                <w:rFonts w:ascii="Calibri" w:hAnsi="Calibri" w:cs="Calibri"/>
                <w:b/>
                <w:bCs/>
                <w:sz w:val="22"/>
                <w:szCs w:val="22"/>
              </w:rPr>
            </w:pPr>
            <w:r w:rsidRPr="00B12351">
              <w:rPr>
                <w:rFonts w:ascii="Calibri" w:hAnsi="Calibri" w:cs="Calibri"/>
                <w:b/>
                <w:bCs/>
                <w:sz w:val="22"/>
                <w:szCs w:val="22"/>
              </w:rPr>
              <w:t>Trasy kablowe</w:t>
            </w:r>
          </w:p>
        </w:tc>
        <w:tc>
          <w:tcPr>
            <w:tcW w:w="708" w:type="dxa"/>
            <w:tcBorders>
              <w:top w:val="nil"/>
              <w:left w:val="nil"/>
              <w:bottom w:val="single" w:sz="4" w:space="0" w:color="auto"/>
              <w:right w:val="single" w:sz="4" w:space="0" w:color="auto"/>
            </w:tcBorders>
            <w:shd w:val="clear" w:color="000000" w:fill="FFFFFF"/>
            <w:vAlign w:val="center"/>
            <w:hideMark/>
          </w:tcPr>
          <w:p w14:paraId="0B3D215B"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c>
          <w:tcPr>
            <w:tcW w:w="692" w:type="dxa"/>
            <w:tcBorders>
              <w:top w:val="nil"/>
              <w:left w:val="nil"/>
              <w:bottom w:val="single" w:sz="4" w:space="0" w:color="auto"/>
              <w:right w:val="single" w:sz="4" w:space="0" w:color="auto"/>
            </w:tcBorders>
            <w:shd w:val="clear" w:color="000000" w:fill="FFFFFF"/>
            <w:vAlign w:val="center"/>
            <w:hideMark/>
          </w:tcPr>
          <w:p w14:paraId="433556C2"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c>
          <w:tcPr>
            <w:tcW w:w="958" w:type="dxa"/>
            <w:tcBorders>
              <w:top w:val="nil"/>
              <w:left w:val="nil"/>
              <w:bottom w:val="single" w:sz="4" w:space="0" w:color="auto"/>
              <w:right w:val="single" w:sz="4" w:space="0" w:color="auto"/>
            </w:tcBorders>
            <w:shd w:val="clear" w:color="000000" w:fill="FFFFFF"/>
            <w:vAlign w:val="center"/>
            <w:hideMark/>
          </w:tcPr>
          <w:p w14:paraId="704E1AE1"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70EF3621" w14:textId="77777777" w:rsidTr="006801C5">
        <w:trPr>
          <w:trHeight w:val="828"/>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23375DFF"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VI.1</w:t>
            </w:r>
          </w:p>
        </w:tc>
        <w:tc>
          <w:tcPr>
            <w:tcW w:w="5940" w:type="dxa"/>
            <w:tcBorders>
              <w:top w:val="nil"/>
              <w:left w:val="nil"/>
              <w:bottom w:val="single" w:sz="4" w:space="0" w:color="auto"/>
              <w:right w:val="single" w:sz="4" w:space="0" w:color="auto"/>
            </w:tcBorders>
            <w:shd w:val="clear" w:color="000000" w:fill="FFFFFF"/>
            <w:vAlign w:val="center"/>
            <w:hideMark/>
          </w:tcPr>
          <w:p w14:paraId="1E1DCD7D"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Korytko kablowe K200H50, metalowe, perforowane z blachy o grubości min. 0,7mm wraz z zawiesiami (</w:t>
            </w:r>
            <w:proofErr w:type="spellStart"/>
            <w:r w:rsidRPr="00B12351">
              <w:rPr>
                <w:rFonts w:ascii="Calibri" w:hAnsi="Calibri" w:cs="Calibri"/>
                <w:szCs w:val="20"/>
              </w:rPr>
              <w:t>zawiesia</w:t>
            </w:r>
            <w:proofErr w:type="spellEnd"/>
            <w:r w:rsidRPr="00B12351">
              <w:rPr>
                <w:rFonts w:ascii="Calibri" w:hAnsi="Calibri" w:cs="Calibri"/>
                <w:szCs w:val="20"/>
              </w:rPr>
              <w:t xml:space="preserve"> ścienne lub sufitowe, systemowe)</w:t>
            </w:r>
          </w:p>
        </w:tc>
        <w:tc>
          <w:tcPr>
            <w:tcW w:w="708" w:type="dxa"/>
            <w:tcBorders>
              <w:top w:val="nil"/>
              <w:left w:val="nil"/>
              <w:bottom w:val="single" w:sz="4" w:space="0" w:color="auto"/>
              <w:right w:val="single" w:sz="4" w:space="0" w:color="auto"/>
            </w:tcBorders>
            <w:shd w:val="clear" w:color="000000" w:fill="FFFFFF"/>
            <w:vAlign w:val="center"/>
            <w:hideMark/>
          </w:tcPr>
          <w:p w14:paraId="786103AE" w14:textId="5E69F674" w:rsidR="00B12351" w:rsidRPr="00B12351" w:rsidRDefault="002B64C6" w:rsidP="00B12351">
            <w:pPr>
              <w:spacing w:line="240" w:lineRule="auto"/>
              <w:ind w:firstLine="0"/>
              <w:jc w:val="center"/>
              <w:rPr>
                <w:rFonts w:ascii="Calibri" w:hAnsi="Calibri" w:cs="Calibri"/>
                <w:szCs w:val="20"/>
              </w:rPr>
            </w:pPr>
            <w:r>
              <w:rPr>
                <w:rFonts w:ascii="Calibri" w:hAnsi="Calibri" w:cs="Calibri"/>
                <w:szCs w:val="20"/>
              </w:rPr>
              <w:t>0</w:t>
            </w:r>
          </w:p>
        </w:tc>
        <w:tc>
          <w:tcPr>
            <w:tcW w:w="692" w:type="dxa"/>
            <w:tcBorders>
              <w:top w:val="nil"/>
              <w:left w:val="nil"/>
              <w:bottom w:val="single" w:sz="4" w:space="0" w:color="auto"/>
              <w:right w:val="single" w:sz="4" w:space="0" w:color="auto"/>
            </w:tcBorders>
            <w:shd w:val="clear" w:color="000000" w:fill="FFFFFF"/>
            <w:vAlign w:val="center"/>
            <w:hideMark/>
          </w:tcPr>
          <w:p w14:paraId="3CD73128" w14:textId="77777777" w:rsidR="00B12351" w:rsidRPr="00B12351" w:rsidRDefault="00B12351" w:rsidP="00B12351">
            <w:pPr>
              <w:spacing w:line="240" w:lineRule="auto"/>
              <w:ind w:firstLine="0"/>
              <w:jc w:val="center"/>
              <w:rPr>
                <w:rFonts w:ascii="Calibri" w:hAnsi="Calibri" w:cs="Calibri"/>
                <w:szCs w:val="20"/>
              </w:rPr>
            </w:pPr>
            <w:proofErr w:type="spellStart"/>
            <w:r w:rsidRPr="00B12351">
              <w:rPr>
                <w:rFonts w:ascii="Calibri" w:hAnsi="Calibri" w:cs="Calibri"/>
                <w:szCs w:val="20"/>
              </w:rPr>
              <w:t>mb</w:t>
            </w:r>
            <w:proofErr w:type="spellEnd"/>
          </w:p>
        </w:tc>
        <w:tc>
          <w:tcPr>
            <w:tcW w:w="958" w:type="dxa"/>
            <w:tcBorders>
              <w:top w:val="nil"/>
              <w:left w:val="nil"/>
              <w:bottom w:val="single" w:sz="4" w:space="0" w:color="auto"/>
              <w:right w:val="single" w:sz="4" w:space="0" w:color="auto"/>
            </w:tcBorders>
            <w:shd w:val="clear" w:color="000000" w:fill="FFFFFF"/>
            <w:vAlign w:val="center"/>
            <w:hideMark/>
          </w:tcPr>
          <w:p w14:paraId="2685AA9E" w14:textId="04AEB31B" w:rsidR="00B12351" w:rsidRPr="00B12351" w:rsidRDefault="002B64C6" w:rsidP="00B12351">
            <w:pPr>
              <w:spacing w:line="240" w:lineRule="auto"/>
              <w:ind w:firstLine="0"/>
              <w:jc w:val="center"/>
              <w:rPr>
                <w:rFonts w:ascii="Calibri" w:hAnsi="Calibri" w:cs="Calibri"/>
                <w:szCs w:val="20"/>
              </w:rPr>
            </w:pPr>
            <w:proofErr w:type="spellStart"/>
            <w:r>
              <w:rPr>
                <w:rFonts w:ascii="Calibri" w:hAnsi="Calibri" w:cs="Calibri"/>
                <w:szCs w:val="20"/>
              </w:rPr>
              <w:t>pozazakresem</w:t>
            </w:r>
            <w:proofErr w:type="spellEnd"/>
            <w:r w:rsidR="00B12351" w:rsidRPr="00B12351">
              <w:rPr>
                <w:rFonts w:ascii="Calibri" w:hAnsi="Calibri" w:cs="Calibri"/>
                <w:szCs w:val="20"/>
              </w:rPr>
              <w:t> </w:t>
            </w:r>
          </w:p>
        </w:tc>
      </w:tr>
      <w:tr w:rsidR="00B12351" w:rsidRPr="00B12351" w14:paraId="345C0F22" w14:textId="77777777" w:rsidTr="006801C5">
        <w:trPr>
          <w:trHeight w:val="828"/>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23FC7BD0"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lastRenderedPageBreak/>
              <w:t>VI.2</w:t>
            </w:r>
          </w:p>
        </w:tc>
        <w:tc>
          <w:tcPr>
            <w:tcW w:w="5940" w:type="dxa"/>
            <w:tcBorders>
              <w:top w:val="nil"/>
              <w:left w:val="nil"/>
              <w:bottom w:val="single" w:sz="4" w:space="0" w:color="auto"/>
              <w:right w:val="single" w:sz="4" w:space="0" w:color="auto"/>
            </w:tcBorders>
            <w:shd w:val="clear" w:color="000000" w:fill="FFFFFF"/>
            <w:vAlign w:val="center"/>
            <w:hideMark/>
          </w:tcPr>
          <w:p w14:paraId="28269CBA"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Korytko kablowe K100H50, metalowe, perforowane z blachy o grubości min. 0,7mm wraz z zawiesiami (</w:t>
            </w:r>
            <w:proofErr w:type="spellStart"/>
            <w:r w:rsidRPr="00B12351">
              <w:rPr>
                <w:rFonts w:ascii="Calibri" w:hAnsi="Calibri" w:cs="Calibri"/>
                <w:szCs w:val="20"/>
              </w:rPr>
              <w:t>zawiesia</w:t>
            </w:r>
            <w:proofErr w:type="spellEnd"/>
            <w:r w:rsidRPr="00B12351">
              <w:rPr>
                <w:rFonts w:ascii="Calibri" w:hAnsi="Calibri" w:cs="Calibri"/>
                <w:szCs w:val="20"/>
              </w:rPr>
              <w:t xml:space="preserve"> ścienne lub sufitowe, systemowe)</w:t>
            </w:r>
          </w:p>
        </w:tc>
        <w:tc>
          <w:tcPr>
            <w:tcW w:w="708" w:type="dxa"/>
            <w:tcBorders>
              <w:top w:val="nil"/>
              <w:left w:val="nil"/>
              <w:bottom w:val="single" w:sz="4" w:space="0" w:color="auto"/>
              <w:right w:val="single" w:sz="4" w:space="0" w:color="auto"/>
            </w:tcBorders>
            <w:shd w:val="clear" w:color="000000" w:fill="FFFFFF"/>
            <w:vAlign w:val="center"/>
            <w:hideMark/>
          </w:tcPr>
          <w:p w14:paraId="6C574DF4"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84</w:t>
            </w:r>
          </w:p>
        </w:tc>
        <w:tc>
          <w:tcPr>
            <w:tcW w:w="692" w:type="dxa"/>
            <w:tcBorders>
              <w:top w:val="nil"/>
              <w:left w:val="nil"/>
              <w:bottom w:val="single" w:sz="4" w:space="0" w:color="auto"/>
              <w:right w:val="single" w:sz="4" w:space="0" w:color="auto"/>
            </w:tcBorders>
            <w:shd w:val="clear" w:color="000000" w:fill="FFFFFF"/>
            <w:vAlign w:val="center"/>
            <w:hideMark/>
          </w:tcPr>
          <w:p w14:paraId="6C56874B" w14:textId="77777777" w:rsidR="00B12351" w:rsidRPr="00B12351" w:rsidRDefault="00B12351" w:rsidP="00B12351">
            <w:pPr>
              <w:spacing w:line="240" w:lineRule="auto"/>
              <w:ind w:firstLine="0"/>
              <w:jc w:val="center"/>
              <w:rPr>
                <w:rFonts w:ascii="Calibri" w:hAnsi="Calibri" w:cs="Calibri"/>
                <w:szCs w:val="20"/>
              </w:rPr>
            </w:pPr>
            <w:proofErr w:type="spellStart"/>
            <w:r w:rsidRPr="00B12351">
              <w:rPr>
                <w:rFonts w:ascii="Calibri" w:hAnsi="Calibri" w:cs="Calibri"/>
                <w:szCs w:val="20"/>
              </w:rPr>
              <w:t>mb</w:t>
            </w:r>
            <w:proofErr w:type="spellEnd"/>
          </w:p>
        </w:tc>
        <w:tc>
          <w:tcPr>
            <w:tcW w:w="958" w:type="dxa"/>
            <w:tcBorders>
              <w:top w:val="nil"/>
              <w:left w:val="nil"/>
              <w:bottom w:val="single" w:sz="4" w:space="0" w:color="auto"/>
              <w:right w:val="single" w:sz="4" w:space="0" w:color="auto"/>
            </w:tcBorders>
            <w:shd w:val="clear" w:color="000000" w:fill="FFFFFF"/>
            <w:vAlign w:val="center"/>
            <w:hideMark/>
          </w:tcPr>
          <w:p w14:paraId="4E91399D"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32AB9D38" w14:textId="77777777" w:rsidTr="006801C5">
        <w:trPr>
          <w:trHeight w:val="552"/>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4ABD4FB0"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VI.3</w:t>
            </w:r>
          </w:p>
        </w:tc>
        <w:tc>
          <w:tcPr>
            <w:tcW w:w="5940" w:type="dxa"/>
            <w:tcBorders>
              <w:top w:val="nil"/>
              <w:left w:val="nil"/>
              <w:bottom w:val="single" w:sz="4" w:space="0" w:color="auto"/>
              <w:right w:val="single" w:sz="4" w:space="0" w:color="auto"/>
            </w:tcBorders>
            <w:shd w:val="clear" w:color="000000" w:fill="FFFFFF"/>
            <w:vAlign w:val="center"/>
            <w:hideMark/>
          </w:tcPr>
          <w:p w14:paraId="5BA6DF96"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Kanał kablowy naścienny PCV, podstawa (85x40)mm 2-komorowy z separatorem, wraz z niezbędnym osprzętem</w:t>
            </w:r>
          </w:p>
        </w:tc>
        <w:tc>
          <w:tcPr>
            <w:tcW w:w="708" w:type="dxa"/>
            <w:tcBorders>
              <w:top w:val="nil"/>
              <w:left w:val="nil"/>
              <w:bottom w:val="single" w:sz="4" w:space="0" w:color="auto"/>
              <w:right w:val="single" w:sz="4" w:space="0" w:color="auto"/>
            </w:tcBorders>
            <w:shd w:val="clear" w:color="000000" w:fill="FFFFFF"/>
            <w:vAlign w:val="center"/>
            <w:hideMark/>
          </w:tcPr>
          <w:p w14:paraId="2BDC76BA" w14:textId="07911917" w:rsidR="00B12351" w:rsidRPr="00B12351" w:rsidRDefault="000F6FFB" w:rsidP="00B12351">
            <w:pPr>
              <w:spacing w:line="240" w:lineRule="auto"/>
              <w:ind w:firstLine="0"/>
              <w:jc w:val="center"/>
              <w:rPr>
                <w:rFonts w:ascii="Calibri" w:hAnsi="Calibri" w:cs="Calibri"/>
                <w:szCs w:val="20"/>
              </w:rPr>
            </w:pPr>
            <w:r>
              <w:rPr>
                <w:rFonts w:ascii="Calibri" w:hAnsi="Calibri" w:cs="Calibri"/>
                <w:szCs w:val="20"/>
              </w:rPr>
              <w:t>182</w:t>
            </w:r>
          </w:p>
        </w:tc>
        <w:tc>
          <w:tcPr>
            <w:tcW w:w="692" w:type="dxa"/>
            <w:tcBorders>
              <w:top w:val="nil"/>
              <w:left w:val="nil"/>
              <w:bottom w:val="single" w:sz="4" w:space="0" w:color="auto"/>
              <w:right w:val="single" w:sz="4" w:space="0" w:color="auto"/>
            </w:tcBorders>
            <w:shd w:val="clear" w:color="000000" w:fill="FFFFFF"/>
            <w:vAlign w:val="center"/>
            <w:hideMark/>
          </w:tcPr>
          <w:p w14:paraId="43C3935D" w14:textId="77777777" w:rsidR="00B12351" w:rsidRPr="00B12351" w:rsidRDefault="00B12351" w:rsidP="00B12351">
            <w:pPr>
              <w:spacing w:line="240" w:lineRule="auto"/>
              <w:ind w:firstLine="0"/>
              <w:jc w:val="center"/>
              <w:rPr>
                <w:rFonts w:ascii="Calibri" w:hAnsi="Calibri" w:cs="Calibri"/>
                <w:szCs w:val="20"/>
              </w:rPr>
            </w:pPr>
            <w:proofErr w:type="spellStart"/>
            <w:r w:rsidRPr="00B12351">
              <w:rPr>
                <w:rFonts w:ascii="Calibri" w:hAnsi="Calibri" w:cs="Calibri"/>
                <w:szCs w:val="20"/>
              </w:rPr>
              <w:t>mb</w:t>
            </w:r>
            <w:proofErr w:type="spellEnd"/>
          </w:p>
        </w:tc>
        <w:tc>
          <w:tcPr>
            <w:tcW w:w="958" w:type="dxa"/>
            <w:tcBorders>
              <w:top w:val="nil"/>
              <w:left w:val="nil"/>
              <w:bottom w:val="single" w:sz="4" w:space="0" w:color="auto"/>
              <w:right w:val="single" w:sz="4" w:space="0" w:color="auto"/>
            </w:tcBorders>
            <w:shd w:val="clear" w:color="000000" w:fill="FFFFFF"/>
            <w:vAlign w:val="center"/>
            <w:hideMark/>
          </w:tcPr>
          <w:p w14:paraId="40F92FCD"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4E026C94" w14:textId="77777777" w:rsidTr="006801C5">
        <w:trPr>
          <w:trHeight w:val="552"/>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7CBB4DB3"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VI.4</w:t>
            </w:r>
          </w:p>
        </w:tc>
        <w:tc>
          <w:tcPr>
            <w:tcW w:w="5940" w:type="dxa"/>
            <w:tcBorders>
              <w:top w:val="nil"/>
              <w:left w:val="nil"/>
              <w:bottom w:val="single" w:sz="4" w:space="0" w:color="auto"/>
              <w:right w:val="single" w:sz="4" w:space="0" w:color="auto"/>
            </w:tcBorders>
            <w:shd w:val="clear" w:color="000000" w:fill="FFFFFF"/>
            <w:vAlign w:val="center"/>
            <w:hideMark/>
          </w:tcPr>
          <w:p w14:paraId="38A0BC7F"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Kanał kablowy naścienny PCV, podstawa (40x25)mm 2-komorowy z separatorem wraz z niezbędnym osprzętem</w:t>
            </w:r>
          </w:p>
        </w:tc>
        <w:tc>
          <w:tcPr>
            <w:tcW w:w="708" w:type="dxa"/>
            <w:tcBorders>
              <w:top w:val="nil"/>
              <w:left w:val="nil"/>
              <w:bottom w:val="single" w:sz="4" w:space="0" w:color="auto"/>
              <w:right w:val="single" w:sz="4" w:space="0" w:color="auto"/>
            </w:tcBorders>
            <w:shd w:val="clear" w:color="000000" w:fill="FFFFFF"/>
            <w:vAlign w:val="center"/>
            <w:hideMark/>
          </w:tcPr>
          <w:p w14:paraId="096C2058"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25</w:t>
            </w:r>
          </w:p>
        </w:tc>
        <w:tc>
          <w:tcPr>
            <w:tcW w:w="692" w:type="dxa"/>
            <w:tcBorders>
              <w:top w:val="nil"/>
              <w:left w:val="nil"/>
              <w:bottom w:val="single" w:sz="4" w:space="0" w:color="auto"/>
              <w:right w:val="single" w:sz="4" w:space="0" w:color="auto"/>
            </w:tcBorders>
            <w:shd w:val="clear" w:color="000000" w:fill="FFFFFF"/>
            <w:vAlign w:val="center"/>
            <w:hideMark/>
          </w:tcPr>
          <w:p w14:paraId="14217908" w14:textId="77777777" w:rsidR="00B12351" w:rsidRPr="00B12351" w:rsidRDefault="00B12351" w:rsidP="00B12351">
            <w:pPr>
              <w:spacing w:line="240" w:lineRule="auto"/>
              <w:ind w:firstLine="0"/>
              <w:jc w:val="center"/>
              <w:rPr>
                <w:rFonts w:ascii="Calibri" w:hAnsi="Calibri" w:cs="Calibri"/>
                <w:szCs w:val="20"/>
              </w:rPr>
            </w:pPr>
            <w:proofErr w:type="spellStart"/>
            <w:r w:rsidRPr="00B12351">
              <w:rPr>
                <w:rFonts w:ascii="Calibri" w:hAnsi="Calibri" w:cs="Calibri"/>
                <w:szCs w:val="20"/>
              </w:rPr>
              <w:t>mb</w:t>
            </w:r>
            <w:proofErr w:type="spellEnd"/>
          </w:p>
        </w:tc>
        <w:tc>
          <w:tcPr>
            <w:tcW w:w="958" w:type="dxa"/>
            <w:tcBorders>
              <w:top w:val="nil"/>
              <w:left w:val="nil"/>
              <w:bottom w:val="single" w:sz="4" w:space="0" w:color="auto"/>
              <w:right w:val="single" w:sz="4" w:space="0" w:color="auto"/>
            </w:tcBorders>
            <w:shd w:val="clear" w:color="000000" w:fill="FFFFFF"/>
            <w:vAlign w:val="center"/>
            <w:hideMark/>
          </w:tcPr>
          <w:p w14:paraId="632CF00F"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2437D939" w14:textId="77777777" w:rsidTr="006801C5">
        <w:trPr>
          <w:trHeight w:val="288"/>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4E0C50A4"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VI.5</w:t>
            </w:r>
          </w:p>
        </w:tc>
        <w:tc>
          <w:tcPr>
            <w:tcW w:w="5940" w:type="dxa"/>
            <w:tcBorders>
              <w:top w:val="nil"/>
              <w:left w:val="nil"/>
              <w:bottom w:val="single" w:sz="4" w:space="0" w:color="auto"/>
              <w:right w:val="single" w:sz="4" w:space="0" w:color="auto"/>
            </w:tcBorders>
            <w:shd w:val="clear" w:color="000000" w:fill="FFFFFF"/>
            <w:vAlign w:val="center"/>
            <w:hideMark/>
          </w:tcPr>
          <w:p w14:paraId="497E8C7A"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Kąt wewnętrzny 90st do kanału (85x40)mm</w:t>
            </w:r>
          </w:p>
        </w:tc>
        <w:tc>
          <w:tcPr>
            <w:tcW w:w="708" w:type="dxa"/>
            <w:tcBorders>
              <w:top w:val="nil"/>
              <w:left w:val="nil"/>
              <w:bottom w:val="single" w:sz="4" w:space="0" w:color="auto"/>
              <w:right w:val="single" w:sz="4" w:space="0" w:color="auto"/>
            </w:tcBorders>
            <w:shd w:val="clear" w:color="000000" w:fill="FFFFFF"/>
            <w:vAlign w:val="center"/>
            <w:hideMark/>
          </w:tcPr>
          <w:p w14:paraId="16E0098D" w14:textId="010BBCCA" w:rsidR="00B12351" w:rsidRPr="00B12351" w:rsidRDefault="000F6FFB" w:rsidP="00B12351">
            <w:pPr>
              <w:spacing w:line="240" w:lineRule="auto"/>
              <w:ind w:firstLine="0"/>
              <w:jc w:val="center"/>
              <w:rPr>
                <w:rFonts w:ascii="Calibri" w:hAnsi="Calibri" w:cs="Calibri"/>
                <w:szCs w:val="20"/>
              </w:rPr>
            </w:pPr>
            <w:r>
              <w:rPr>
                <w:rFonts w:ascii="Calibri" w:hAnsi="Calibri" w:cs="Calibri"/>
                <w:szCs w:val="20"/>
              </w:rPr>
              <w:t>14</w:t>
            </w:r>
          </w:p>
        </w:tc>
        <w:tc>
          <w:tcPr>
            <w:tcW w:w="692" w:type="dxa"/>
            <w:tcBorders>
              <w:top w:val="nil"/>
              <w:left w:val="nil"/>
              <w:bottom w:val="single" w:sz="4" w:space="0" w:color="auto"/>
              <w:right w:val="single" w:sz="4" w:space="0" w:color="auto"/>
            </w:tcBorders>
            <w:shd w:val="clear" w:color="000000" w:fill="FFFFFF"/>
            <w:vAlign w:val="center"/>
            <w:hideMark/>
          </w:tcPr>
          <w:p w14:paraId="2BDB28E9"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szt.</w:t>
            </w:r>
          </w:p>
        </w:tc>
        <w:tc>
          <w:tcPr>
            <w:tcW w:w="958" w:type="dxa"/>
            <w:tcBorders>
              <w:top w:val="nil"/>
              <w:left w:val="nil"/>
              <w:bottom w:val="single" w:sz="4" w:space="0" w:color="auto"/>
              <w:right w:val="single" w:sz="4" w:space="0" w:color="auto"/>
            </w:tcBorders>
            <w:shd w:val="clear" w:color="000000" w:fill="FFFFFF"/>
            <w:vAlign w:val="center"/>
            <w:hideMark/>
          </w:tcPr>
          <w:p w14:paraId="11BD3F73"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4E6A2EF5" w14:textId="77777777" w:rsidTr="006801C5">
        <w:trPr>
          <w:trHeight w:val="288"/>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0D952D43"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VI.6</w:t>
            </w:r>
          </w:p>
        </w:tc>
        <w:tc>
          <w:tcPr>
            <w:tcW w:w="5940" w:type="dxa"/>
            <w:tcBorders>
              <w:top w:val="nil"/>
              <w:left w:val="nil"/>
              <w:bottom w:val="single" w:sz="4" w:space="0" w:color="auto"/>
              <w:right w:val="single" w:sz="4" w:space="0" w:color="auto"/>
            </w:tcBorders>
            <w:shd w:val="clear" w:color="000000" w:fill="FFFFFF"/>
            <w:vAlign w:val="center"/>
            <w:hideMark/>
          </w:tcPr>
          <w:p w14:paraId="2EF616BE"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Kąt płaski prawy 90st do kanału (85x40)mm</w:t>
            </w:r>
          </w:p>
        </w:tc>
        <w:tc>
          <w:tcPr>
            <w:tcW w:w="708" w:type="dxa"/>
            <w:tcBorders>
              <w:top w:val="nil"/>
              <w:left w:val="nil"/>
              <w:bottom w:val="single" w:sz="4" w:space="0" w:color="auto"/>
              <w:right w:val="single" w:sz="4" w:space="0" w:color="auto"/>
            </w:tcBorders>
            <w:shd w:val="clear" w:color="000000" w:fill="FFFFFF"/>
            <w:vAlign w:val="center"/>
            <w:hideMark/>
          </w:tcPr>
          <w:p w14:paraId="31D341BA" w14:textId="513FE2B9" w:rsidR="00B12351" w:rsidRPr="00B12351" w:rsidRDefault="000F6FFB" w:rsidP="00B12351">
            <w:pPr>
              <w:spacing w:line="240" w:lineRule="auto"/>
              <w:ind w:firstLine="0"/>
              <w:jc w:val="center"/>
              <w:rPr>
                <w:rFonts w:ascii="Calibri" w:hAnsi="Calibri" w:cs="Calibri"/>
                <w:szCs w:val="20"/>
              </w:rPr>
            </w:pPr>
            <w:r>
              <w:rPr>
                <w:rFonts w:ascii="Calibri" w:hAnsi="Calibri" w:cs="Calibri"/>
                <w:szCs w:val="20"/>
              </w:rPr>
              <w:t>8</w:t>
            </w:r>
          </w:p>
        </w:tc>
        <w:tc>
          <w:tcPr>
            <w:tcW w:w="692" w:type="dxa"/>
            <w:tcBorders>
              <w:top w:val="nil"/>
              <w:left w:val="nil"/>
              <w:bottom w:val="single" w:sz="4" w:space="0" w:color="auto"/>
              <w:right w:val="single" w:sz="4" w:space="0" w:color="auto"/>
            </w:tcBorders>
            <w:shd w:val="clear" w:color="000000" w:fill="FFFFFF"/>
            <w:vAlign w:val="center"/>
            <w:hideMark/>
          </w:tcPr>
          <w:p w14:paraId="108D5A16"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szt.</w:t>
            </w:r>
          </w:p>
        </w:tc>
        <w:tc>
          <w:tcPr>
            <w:tcW w:w="958" w:type="dxa"/>
            <w:tcBorders>
              <w:top w:val="nil"/>
              <w:left w:val="nil"/>
              <w:bottom w:val="single" w:sz="4" w:space="0" w:color="auto"/>
              <w:right w:val="single" w:sz="4" w:space="0" w:color="auto"/>
            </w:tcBorders>
            <w:shd w:val="clear" w:color="000000" w:fill="FFFFFF"/>
            <w:vAlign w:val="center"/>
            <w:hideMark/>
          </w:tcPr>
          <w:p w14:paraId="19C5A57B"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031FB08F" w14:textId="77777777" w:rsidTr="006801C5">
        <w:trPr>
          <w:trHeight w:val="288"/>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5A984D96"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VI.7</w:t>
            </w:r>
          </w:p>
        </w:tc>
        <w:tc>
          <w:tcPr>
            <w:tcW w:w="5940" w:type="dxa"/>
            <w:tcBorders>
              <w:top w:val="nil"/>
              <w:left w:val="nil"/>
              <w:bottom w:val="single" w:sz="4" w:space="0" w:color="auto"/>
              <w:right w:val="single" w:sz="4" w:space="0" w:color="auto"/>
            </w:tcBorders>
            <w:shd w:val="clear" w:color="000000" w:fill="FFFFFF"/>
            <w:vAlign w:val="center"/>
            <w:hideMark/>
          </w:tcPr>
          <w:p w14:paraId="1FE55281"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Kąt płaski lewy 90st do kanału (85x40)mm</w:t>
            </w:r>
          </w:p>
        </w:tc>
        <w:tc>
          <w:tcPr>
            <w:tcW w:w="708" w:type="dxa"/>
            <w:tcBorders>
              <w:top w:val="nil"/>
              <w:left w:val="nil"/>
              <w:bottom w:val="single" w:sz="4" w:space="0" w:color="auto"/>
              <w:right w:val="single" w:sz="4" w:space="0" w:color="auto"/>
            </w:tcBorders>
            <w:shd w:val="clear" w:color="000000" w:fill="FFFFFF"/>
            <w:vAlign w:val="center"/>
            <w:hideMark/>
          </w:tcPr>
          <w:p w14:paraId="3B9ADEA1" w14:textId="17483726" w:rsidR="00B12351" w:rsidRPr="00B12351" w:rsidRDefault="000F6FFB" w:rsidP="00B12351">
            <w:pPr>
              <w:spacing w:line="240" w:lineRule="auto"/>
              <w:ind w:firstLine="0"/>
              <w:jc w:val="center"/>
              <w:rPr>
                <w:rFonts w:ascii="Calibri" w:hAnsi="Calibri" w:cs="Calibri"/>
                <w:szCs w:val="20"/>
              </w:rPr>
            </w:pPr>
            <w:r>
              <w:rPr>
                <w:rFonts w:ascii="Calibri" w:hAnsi="Calibri" w:cs="Calibri"/>
                <w:szCs w:val="20"/>
              </w:rPr>
              <w:t>8</w:t>
            </w:r>
          </w:p>
        </w:tc>
        <w:tc>
          <w:tcPr>
            <w:tcW w:w="692" w:type="dxa"/>
            <w:tcBorders>
              <w:top w:val="nil"/>
              <w:left w:val="nil"/>
              <w:bottom w:val="single" w:sz="4" w:space="0" w:color="auto"/>
              <w:right w:val="single" w:sz="4" w:space="0" w:color="auto"/>
            </w:tcBorders>
            <w:shd w:val="clear" w:color="000000" w:fill="FFFFFF"/>
            <w:vAlign w:val="center"/>
            <w:hideMark/>
          </w:tcPr>
          <w:p w14:paraId="3F5B9011"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szt.</w:t>
            </w:r>
          </w:p>
        </w:tc>
        <w:tc>
          <w:tcPr>
            <w:tcW w:w="958" w:type="dxa"/>
            <w:tcBorders>
              <w:top w:val="nil"/>
              <w:left w:val="nil"/>
              <w:bottom w:val="single" w:sz="4" w:space="0" w:color="auto"/>
              <w:right w:val="single" w:sz="4" w:space="0" w:color="auto"/>
            </w:tcBorders>
            <w:shd w:val="clear" w:color="000000" w:fill="FFFFFF"/>
            <w:vAlign w:val="center"/>
            <w:hideMark/>
          </w:tcPr>
          <w:p w14:paraId="36B2C441"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50372D93" w14:textId="77777777" w:rsidTr="006801C5">
        <w:trPr>
          <w:trHeight w:val="288"/>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71C5013D"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VI.8</w:t>
            </w:r>
          </w:p>
        </w:tc>
        <w:tc>
          <w:tcPr>
            <w:tcW w:w="5940" w:type="dxa"/>
            <w:tcBorders>
              <w:top w:val="nil"/>
              <w:left w:val="nil"/>
              <w:bottom w:val="single" w:sz="4" w:space="0" w:color="auto"/>
              <w:right w:val="single" w:sz="4" w:space="0" w:color="auto"/>
            </w:tcBorders>
            <w:shd w:val="clear" w:color="000000" w:fill="FFFFFF"/>
            <w:vAlign w:val="center"/>
            <w:hideMark/>
          </w:tcPr>
          <w:p w14:paraId="2DCD7035"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Rozgałęźnik (trójnik) do kanału (85x40)mm</w:t>
            </w:r>
          </w:p>
        </w:tc>
        <w:tc>
          <w:tcPr>
            <w:tcW w:w="708" w:type="dxa"/>
            <w:tcBorders>
              <w:top w:val="nil"/>
              <w:left w:val="nil"/>
              <w:bottom w:val="single" w:sz="4" w:space="0" w:color="auto"/>
              <w:right w:val="single" w:sz="4" w:space="0" w:color="auto"/>
            </w:tcBorders>
            <w:shd w:val="clear" w:color="000000" w:fill="FFFFFF"/>
            <w:vAlign w:val="center"/>
            <w:hideMark/>
          </w:tcPr>
          <w:p w14:paraId="3D567327" w14:textId="3BED7724" w:rsidR="00B12351" w:rsidRPr="00B12351" w:rsidRDefault="000F6FFB" w:rsidP="00B12351">
            <w:pPr>
              <w:spacing w:line="240" w:lineRule="auto"/>
              <w:ind w:firstLine="0"/>
              <w:jc w:val="center"/>
              <w:rPr>
                <w:rFonts w:ascii="Calibri" w:hAnsi="Calibri" w:cs="Calibri"/>
                <w:szCs w:val="20"/>
              </w:rPr>
            </w:pPr>
            <w:r>
              <w:rPr>
                <w:rFonts w:ascii="Calibri" w:hAnsi="Calibri" w:cs="Calibri"/>
                <w:szCs w:val="20"/>
              </w:rPr>
              <w:t>19</w:t>
            </w:r>
          </w:p>
        </w:tc>
        <w:tc>
          <w:tcPr>
            <w:tcW w:w="692" w:type="dxa"/>
            <w:tcBorders>
              <w:top w:val="nil"/>
              <w:left w:val="nil"/>
              <w:bottom w:val="single" w:sz="4" w:space="0" w:color="auto"/>
              <w:right w:val="single" w:sz="4" w:space="0" w:color="auto"/>
            </w:tcBorders>
            <w:shd w:val="clear" w:color="000000" w:fill="FFFFFF"/>
            <w:vAlign w:val="center"/>
            <w:hideMark/>
          </w:tcPr>
          <w:p w14:paraId="388C671A"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szt.</w:t>
            </w:r>
          </w:p>
        </w:tc>
        <w:tc>
          <w:tcPr>
            <w:tcW w:w="958" w:type="dxa"/>
            <w:tcBorders>
              <w:top w:val="nil"/>
              <w:left w:val="nil"/>
              <w:bottom w:val="single" w:sz="4" w:space="0" w:color="auto"/>
              <w:right w:val="single" w:sz="4" w:space="0" w:color="auto"/>
            </w:tcBorders>
            <w:shd w:val="clear" w:color="000000" w:fill="FFFFFF"/>
            <w:vAlign w:val="center"/>
            <w:hideMark/>
          </w:tcPr>
          <w:p w14:paraId="7D5C124E"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1B1F951D" w14:textId="77777777" w:rsidTr="006801C5">
        <w:trPr>
          <w:trHeight w:val="288"/>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6FDC4853"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VI.9</w:t>
            </w:r>
          </w:p>
        </w:tc>
        <w:tc>
          <w:tcPr>
            <w:tcW w:w="5940" w:type="dxa"/>
            <w:tcBorders>
              <w:top w:val="nil"/>
              <w:left w:val="nil"/>
              <w:bottom w:val="single" w:sz="4" w:space="0" w:color="auto"/>
              <w:right w:val="single" w:sz="4" w:space="0" w:color="auto"/>
            </w:tcBorders>
            <w:shd w:val="clear" w:color="000000" w:fill="FFFFFF"/>
            <w:vAlign w:val="center"/>
            <w:hideMark/>
          </w:tcPr>
          <w:p w14:paraId="70CF95E1"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Zaślepka kanału (85x40)mm</w:t>
            </w:r>
          </w:p>
        </w:tc>
        <w:tc>
          <w:tcPr>
            <w:tcW w:w="708" w:type="dxa"/>
            <w:tcBorders>
              <w:top w:val="nil"/>
              <w:left w:val="nil"/>
              <w:bottom w:val="single" w:sz="4" w:space="0" w:color="auto"/>
              <w:right w:val="single" w:sz="4" w:space="0" w:color="auto"/>
            </w:tcBorders>
            <w:shd w:val="clear" w:color="000000" w:fill="FFFFFF"/>
            <w:vAlign w:val="center"/>
            <w:hideMark/>
          </w:tcPr>
          <w:p w14:paraId="66B5D125" w14:textId="4A300220"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1</w:t>
            </w:r>
            <w:r w:rsidR="000F6FFB">
              <w:rPr>
                <w:rFonts w:ascii="Calibri" w:hAnsi="Calibri" w:cs="Calibri"/>
                <w:szCs w:val="20"/>
              </w:rPr>
              <w:t>3</w:t>
            </w:r>
          </w:p>
        </w:tc>
        <w:tc>
          <w:tcPr>
            <w:tcW w:w="692" w:type="dxa"/>
            <w:tcBorders>
              <w:top w:val="nil"/>
              <w:left w:val="nil"/>
              <w:bottom w:val="single" w:sz="4" w:space="0" w:color="auto"/>
              <w:right w:val="single" w:sz="4" w:space="0" w:color="auto"/>
            </w:tcBorders>
            <w:shd w:val="clear" w:color="000000" w:fill="FFFFFF"/>
            <w:vAlign w:val="center"/>
            <w:hideMark/>
          </w:tcPr>
          <w:p w14:paraId="682574BF"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szt.</w:t>
            </w:r>
          </w:p>
        </w:tc>
        <w:tc>
          <w:tcPr>
            <w:tcW w:w="958" w:type="dxa"/>
            <w:tcBorders>
              <w:top w:val="nil"/>
              <w:left w:val="nil"/>
              <w:bottom w:val="single" w:sz="4" w:space="0" w:color="auto"/>
              <w:right w:val="single" w:sz="4" w:space="0" w:color="auto"/>
            </w:tcBorders>
            <w:shd w:val="clear" w:color="000000" w:fill="FFFFFF"/>
            <w:vAlign w:val="center"/>
            <w:hideMark/>
          </w:tcPr>
          <w:p w14:paraId="7FFCAA56"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D96F83" w:rsidRPr="00625716" w14:paraId="6B2B7107" w14:textId="77777777" w:rsidTr="006801C5">
        <w:trPr>
          <w:trHeight w:val="828"/>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12A12DA3" w14:textId="77777777" w:rsidR="00D96F83" w:rsidRPr="00625716" w:rsidRDefault="00D96F83" w:rsidP="0090389E">
            <w:pPr>
              <w:spacing w:line="240" w:lineRule="auto"/>
              <w:ind w:firstLine="0"/>
              <w:jc w:val="center"/>
              <w:rPr>
                <w:rFonts w:ascii="Calibri" w:hAnsi="Calibri" w:cs="Calibri"/>
                <w:szCs w:val="20"/>
              </w:rPr>
            </w:pPr>
            <w:r w:rsidRPr="00625716">
              <w:rPr>
                <w:rFonts w:ascii="Calibri" w:hAnsi="Calibri" w:cs="Calibri"/>
                <w:szCs w:val="20"/>
              </w:rPr>
              <w:t>VI.10</w:t>
            </w:r>
          </w:p>
        </w:tc>
        <w:tc>
          <w:tcPr>
            <w:tcW w:w="5940" w:type="dxa"/>
            <w:tcBorders>
              <w:top w:val="nil"/>
              <w:left w:val="nil"/>
              <w:bottom w:val="single" w:sz="4" w:space="0" w:color="auto"/>
              <w:right w:val="single" w:sz="4" w:space="0" w:color="auto"/>
            </w:tcBorders>
            <w:shd w:val="clear" w:color="000000" w:fill="FFFFFF"/>
            <w:vAlign w:val="center"/>
            <w:hideMark/>
          </w:tcPr>
          <w:p w14:paraId="4C6070EC" w14:textId="77777777" w:rsidR="00D96F83" w:rsidRPr="00625716" w:rsidRDefault="00D96F83" w:rsidP="0090389E">
            <w:pPr>
              <w:spacing w:line="240" w:lineRule="auto"/>
              <w:ind w:firstLine="0"/>
              <w:jc w:val="left"/>
              <w:rPr>
                <w:rFonts w:ascii="Calibri" w:hAnsi="Calibri" w:cs="Calibri"/>
                <w:szCs w:val="20"/>
              </w:rPr>
            </w:pPr>
            <w:r w:rsidRPr="00625716">
              <w:rPr>
                <w:rFonts w:ascii="Calibri" w:hAnsi="Calibri" w:cs="Calibri"/>
                <w:szCs w:val="20"/>
              </w:rPr>
              <w:t>Korytko kablowe dla sieci IT: K150H50, metalowe, perforowane z blachy o grubości min. 0,7mm z przegrodą 100/50 wraz z zawiesiami (</w:t>
            </w:r>
            <w:proofErr w:type="spellStart"/>
            <w:r w:rsidRPr="00625716">
              <w:rPr>
                <w:rFonts w:ascii="Calibri" w:hAnsi="Calibri" w:cs="Calibri"/>
                <w:szCs w:val="20"/>
              </w:rPr>
              <w:t>zawiesia</w:t>
            </w:r>
            <w:proofErr w:type="spellEnd"/>
            <w:r w:rsidRPr="00625716">
              <w:rPr>
                <w:rFonts w:ascii="Calibri" w:hAnsi="Calibri" w:cs="Calibri"/>
                <w:szCs w:val="20"/>
              </w:rPr>
              <w:t xml:space="preserve"> ścienne lub sufitowe, systemowe)</w:t>
            </w:r>
          </w:p>
        </w:tc>
        <w:tc>
          <w:tcPr>
            <w:tcW w:w="708" w:type="dxa"/>
            <w:tcBorders>
              <w:top w:val="nil"/>
              <w:left w:val="nil"/>
              <w:bottom w:val="single" w:sz="4" w:space="0" w:color="auto"/>
              <w:right w:val="single" w:sz="4" w:space="0" w:color="auto"/>
            </w:tcBorders>
            <w:shd w:val="clear" w:color="000000" w:fill="FFFFFF"/>
            <w:vAlign w:val="center"/>
            <w:hideMark/>
          </w:tcPr>
          <w:p w14:paraId="2AD8FC1B" w14:textId="6326C917" w:rsidR="00D96F83" w:rsidRPr="00625716" w:rsidRDefault="002B64C6" w:rsidP="0090389E">
            <w:pPr>
              <w:spacing w:line="240" w:lineRule="auto"/>
              <w:ind w:firstLine="0"/>
              <w:jc w:val="center"/>
              <w:rPr>
                <w:rFonts w:ascii="Calibri" w:hAnsi="Calibri" w:cs="Calibri"/>
                <w:szCs w:val="20"/>
              </w:rPr>
            </w:pPr>
            <w:r>
              <w:rPr>
                <w:rFonts w:ascii="Calibri" w:hAnsi="Calibri" w:cs="Calibri"/>
                <w:szCs w:val="20"/>
              </w:rPr>
              <w:t>0</w:t>
            </w:r>
          </w:p>
        </w:tc>
        <w:tc>
          <w:tcPr>
            <w:tcW w:w="692" w:type="dxa"/>
            <w:tcBorders>
              <w:top w:val="nil"/>
              <w:left w:val="nil"/>
              <w:bottom w:val="single" w:sz="4" w:space="0" w:color="auto"/>
              <w:right w:val="single" w:sz="4" w:space="0" w:color="auto"/>
            </w:tcBorders>
            <w:shd w:val="clear" w:color="000000" w:fill="FFFFFF"/>
            <w:vAlign w:val="center"/>
            <w:hideMark/>
          </w:tcPr>
          <w:p w14:paraId="614C60A3" w14:textId="77777777" w:rsidR="00D96F83" w:rsidRPr="00625716" w:rsidRDefault="00D96F83" w:rsidP="0090389E">
            <w:pPr>
              <w:spacing w:line="240" w:lineRule="auto"/>
              <w:ind w:firstLine="0"/>
              <w:jc w:val="center"/>
              <w:rPr>
                <w:rFonts w:ascii="Calibri" w:hAnsi="Calibri" w:cs="Calibri"/>
                <w:szCs w:val="20"/>
              </w:rPr>
            </w:pPr>
            <w:proofErr w:type="spellStart"/>
            <w:r w:rsidRPr="00625716">
              <w:rPr>
                <w:rFonts w:ascii="Calibri" w:hAnsi="Calibri" w:cs="Calibri"/>
                <w:szCs w:val="20"/>
              </w:rPr>
              <w:t>mb</w:t>
            </w:r>
            <w:proofErr w:type="spellEnd"/>
          </w:p>
        </w:tc>
        <w:tc>
          <w:tcPr>
            <w:tcW w:w="958" w:type="dxa"/>
            <w:tcBorders>
              <w:top w:val="nil"/>
              <w:left w:val="nil"/>
              <w:bottom w:val="single" w:sz="4" w:space="0" w:color="auto"/>
              <w:right w:val="single" w:sz="4" w:space="0" w:color="auto"/>
            </w:tcBorders>
            <w:shd w:val="clear" w:color="000000" w:fill="FFFFFF"/>
            <w:vAlign w:val="center"/>
            <w:hideMark/>
          </w:tcPr>
          <w:p w14:paraId="4A243C55" w14:textId="47142CD5" w:rsidR="00D96F83" w:rsidRPr="00625716" w:rsidRDefault="00D96F83" w:rsidP="0090389E">
            <w:pPr>
              <w:spacing w:line="240" w:lineRule="auto"/>
              <w:ind w:firstLine="0"/>
              <w:jc w:val="center"/>
              <w:rPr>
                <w:rFonts w:ascii="Calibri" w:hAnsi="Calibri" w:cs="Calibri"/>
                <w:szCs w:val="20"/>
              </w:rPr>
            </w:pPr>
            <w:r w:rsidRPr="00625716">
              <w:rPr>
                <w:rFonts w:ascii="Calibri" w:hAnsi="Calibri" w:cs="Calibri"/>
                <w:szCs w:val="20"/>
              </w:rPr>
              <w:t> </w:t>
            </w:r>
            <w:r w:rsidR="002B64C6">
              <w:rPr>
                <w:rFonts w:ascii="Calibri" w:hAnsi="Calibri" w:cs="Calibri"/>
                <w:szCs w:val="20"/>
              </w:rPr>
              <w:t>Poza zakresem</w:t>
            </w:r>
          </w:p>
        </w:tc>
      </w:tr>
      <w:tr w:rsidR="00D96F83" w:rsidRPr="00625716" w14:paraId="7024A73F" w14:textId="77777777" w:rsidTr="006801C5">
        <w:trPr>
          <w:trHeight w:val="828"/>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432C3714" w14:textId="3DC80A96" w:rsidR="00D96F83" w:rsidRPr="00625716" w:rsidRDefault="00D96F83" w:rsidP="0090389E">
            <w:pPr>
              <w:spacing w:line="240" w:lineRule="auto"/>
              <w:ind w:firstLine="0"/>
              <w:jc w:val="center"/>
              <w:rPr>
                <w:rFonts w:ascii="Calibri" w:hAnsi="Calibri" w:cs="Calibri"/>
                <w:szCs w:val="20"/>
              </w:rPr>
            </w:pPr>
            <w:r w:rsidRPr="00625716">
              <w:rPr>
                <w:rFonts w:ascii="Calibri" w:hAnsi="Calibri" w:cs="Calibri"/>
                <w:szCs w:val="20"/>
              </w:rPr>
              <w:t>VI.1</w:t>
            </w:r>
            <w:r>
              <w:rPr>
                <w:rFonts w:ascii="Calibri" w:hAnsi="Calibri" w:cs="Calibri"/>
                <w:szCs w:val="20"/>
              </w:rPr>
              <w:t>1</w:t>
            </w:r>
          </w:p>
        </w:tc>
        <w:tc>
          <w:tcPr>
            <w:tcW w:w="5940" w:type="dxa"/>
            <w:tcBorders>
              <w:top w:val="nil"/>
              <w:left w:val="nil"/>
              <w:bottom w:val="single" w:sz="4" w:space="0" w:color="auto"/>
              <w:right w:val="single" w:sz="4" w:space="0" w:color="auto"/>
            </w:tcBorders>
            <w:shd w:val="clear" w:color="000000" w:fill="FFFFFF"/>
            <w:vAlign w:val="center"/>
            <w:hideMark/>
          </w:tcPr>
          <w:p w14:paraId="1249D8AE" w14:textId="65B1FCCC" w:rsidR="00D96F83" w:rsidRPr="00625716" w:rsidRDefault="00D96F83" w:rsidP="0090389E">
            <w:pPr>
              <w:spacing w:line="240" w:lineRule="auto"/>
              <w:ind w:firstLine="0"/>
              <w:jc w:val="left"/>
              <w:rPr>
                <w:rFonts w:ascii="Calibri" w:hAnsi="Calibri" w:cs="Calibri"/>
                <w:szCs w:val="20"/>
              </w:rPr>
            </w:pPr>
            <w:r w:rsidRPr="00625716">
              <w:rPr>
                <w:rFonts w:ascii="Calibri" w:hAnsi="Calibri" w:cs="Calibri"/>
                <w:szCs w:val="20"/>
              </w:rPr>
              <w:t>Korytko kablowe dla sieci IT: K150H50, metalowe, perforowane z blachy o grubości min. 0,7mm z przegrodą 100/50 wraz z zawiesiami (</w:t>
            </w:r>
            <w:proofErr w:type="spellStart"/>
            <w:r w:rsidRPr="00625716">
              <w:rPr>
                <w:rFonts w:ascii="Calibri" w:hAnsi="Calibri" w:cs="Calibri"/>
                <w:szCs w:val="20"/>
              </w:rPr>
              <w:t>zawiesia</w:t>
            </w:r>
            <w:proofErr w:type="spellEnd"/>
            <w:r w:rsidRPr="00625716">
              <w:rPr>
                <w:rFonts w:ascii="Calibri" w:hAnsi="Calibri" w:cs="Calibri"/>
                <w:szCs w:val="20"/>
              </w:rPr>
              <w:t xml:space="preserve"> ścienne lub sufitowe, systemowe)</w:t>
            </w:r>
            <w:r>
              <w:rPr>
                <w:rFonts w:ascii="Calibri" w:hAnsi="Calibri" w:cs="Calibri"/>
                <w:szCs w:val="20"/>
              </w:rPr>
              <w:t xml:space="preserve"> – ODCINEK W BUDYNKU NR III, PARTER</w:t>
            </w:r>
          </w:p>
        </w:tc>
        <w:tc>
          <w:tcPr>
            <w:tcW w:w="708" w:type="dxa"/>
            <w:tcBorders>
              <w:top w:val="nil"/>
              <w:left w:val="nil"/>
              <w:bottom w:val="single" w:sz="4" w:space="0" w:color="auto"/>
              <w:right w:val="single" w:sz="4" w:space="0" w:color="auto"/>
            </w:tcBorders>
            <w:shd w:val="clear" w:color="000000" w:fill="FFFFFF"/>
            <w:vAlign w:val="center"/>
            <w:hideMark/>
          </w:tcPr>
          <w:p w14:paraId="360A3998" w14:textId="77777777" w:rsidR="00D96F83" w:rsidRPr="00625716" w:rsidRDefault="00D96F83" w:rsidP="0090389E">
            <w:pPr>
              <w:spacing w:line="240" w:lineRule="auto"/>
              <w:ind w:firstLine="0"/>
              <w:jc w:val="center"/>
              <w:rPr>
                <w:rFonts w:ascii="Calibri" w:hAnsi="Calibri" w:cs="Calibri"/>
                <w:szCs w:val="20"/>
              </w:rPr>
            </w:pPr>
            <w:r>
              <w:rPr>
                <w:rFonts w:ascii="Calibri" w:hAnsi="Calibri" w:cs="Calibri"/>
                <w:szCs w:val="20"/>
              </w:rPr>
              <w:t>20</w:t>
            </w:r>
          </w:p>
        </w:tc>
        <w:tc>
          <w:tcPr>
            <w:tcW w:w="692" w:type="dxa"/>
            <w:tcBorders>
              <w:top w:val="nil"/>
              <w:left w:val="nil"/>
              <w:bottom w:val="single" w:sz="4" w:space="0" w:color="auto"/>
              <w:right w:val="single" w:sz="4" w:space="0" w:color="auto"/>
            </w:tcBorders>
            <w:shd w:val="clear" w:color="000000" w:fill="FFFFFF"/>
            <w:vAlign w:val="center"/>
            <w:hideMark/>
          </w:tcPr>
          <w:p w14:paraId="41504067" w14:textId="77777777" w:rsidR="00D96F83" w:rsidRPr="00625716" w:rsidRDefault="00D96F83" w:rsidP="0090389E">
            <w:pPr>
              <w:spacing w:line="240" w:lineRule="auto"/>
              <w:ind w:firstLine="0"/>
              <w:jc w:val="center"/>
              <w:rPr>
                <w:rFonts w:ascii="Calibri" w:hAnsi="Calibri" w:cs="Calibri"/>
                <w:szCs w:val="20"/>
              </w:rPr>
            </w:pPr>
            <w:proofErr w:type="spellStart"/>
            <w:r w:rsidRPr="00625716">
              <w:rPr>
                <w:rFonts w:ascii="Calibri" w:hAnsi="Calibri" w:cs="Calibri"/>
                <w:szCs w:val="20"/>
              </w:rPr>
              <w:t>mb</w:t>
            </w:r>
            <w:proofErr w:type="spellEnd"/>
          </w:p>
        </w:tc>
        <w:tc>
          <w:tcPr>
            <w:tcW w:w="958" w:type="dxa"/>
            <w:tcBorders>
              <w:top w:val="nil"/>
              <w:left w:val="nil"/>
              <w:bottom w:val="single" w:sz="4" w:space="0" w:color="auto"/>
              <w:right w:val="single" w:sz="4" w:space="0" w:color="auto"/>
            </w:tcBorders>
            <w:shd w:val="clear" w:color="000000" w:fill="FFFFFF"/>
            <w:vAlign w:val="center"/>
            <w:hideMark/>
          </w:tcPr>
          <w:p w14:paraId="3EC3947F" w14:textId="77777777" w:rsidR="00D96F83" w:rsidRPr="00625716" w:rsidRDefault="00D96F83" w:rsidP="0090389E">
            <w:pPr>
              <w:spacing w:line="240" w:lineRule="auto"/>
              <w:ind w:firstLine="0"/>
              <w:jc w:val="center"/>
              <w:rPr>
                <w:rFonts w:ascii="Calibri" w:hAnsi="Calibri" w:cs="Calibri"/>
                <w:szCs w:val="20"/>
              </w:rPr>
            </w:pPr>
            <w:r w:rsidRPr="00625716">
              <w:rPr>
                <w:rFonts w:ascii="Calibri" w:hAnsi="Calibri" w:cs="Calibri"/>
                <w:szCs w:val="20"/>
              </w:rPr>
              <w:t> </w:t>
            </w:r>
          </w:p>
        </w:tc>
      </w:tr>
      <w:tr w:rsidR="00B12351" w:rsidRPr="00625716" w14:paraId="4D51316E" w14:textId="77777777" w:rsidTr="006801C5">
        <w:trPr>
          <w:trHeight w:val="828"/>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25A8345B" w14:textId="5974D39B" w:rsidR="00B12351" w:rsidRPr="00625716" w:rsidRDefault="00B12351" w:rsidP="00B12351">
            <w:pPr>
              <w:spacing w:line="240" w:lineRule="auto"/>
              <w:ind w:firstLine="0"/>
              <w:jc w:val="center"/>
              <w:rPr>
                <w:rFonts w:ascii="Calibri" w:hAnsi="Calibri" w:cs="Calibri"/>
                <w:szCs w:val="20"/>
              </w:rPr>
            </w:pPr>
            <w:r w:rsidRPr="00625716">
              <w:rPr>
                <w:rFonts w:ascii="Calibri" w:hAnsi="Calibri" w:cs="Calibri"/>
                <w:szCs w:val="20"/>
              </w:rPr>
              <w:t>VI.1</w:t>
            </w:r>
            <w:r w:rsidR="00D96F83">
              <w:rPr>
                <w:rFonts w:ascii="Calibri" w:hAnsi="Calibri" w:cs="Calibri"/>
                <w:szCs w:val="20"/>
              </w:rPr>
              <w:t>2</w:t>
            </w:r>
          </w:p>
        </w:tc>
        <w:tc>
          <w:tcPr>
            <w:tcW w:w="5940" w:type="dxa"/>
            <w:tcBorders>
              <w:top w:val="nil"/>
              <w:left w:val="nil"/>
              <w:bottom w:val="single" w:sz="4" w:space="0" w:color="auto"/>
              <w:right w:val="single" w:sz="4" w:space="0" w:color="auto"/>
            </w:tcBorders>
            <w:shd w:val="clear" w:color="000000" w:fill="FFFFFF"/>
            <w:vAlign w:val="center"/>
            <w:hideMark/>
          </w:tcPr>
          <w:p w14:paraId="40ED5117" w14:textId="574BF821" w:rsidR="00B12351" w:rsidRPr="00625716" w:rsidRDefault="00B12351" w:rsidP="00B12351">
            <w:pPr>
              <w:spacing w:line="240" w:lineRule="auto"/>
              <w:ind w:firstLine="0"/>
              <w:jc w:val="left"/>
              <w:rPr>
                <w:rFonts w:ascii="Calibri" w:hAnsi="Calibri" w:cs="Calibri"/>
                <w:szCs w:val="20"/>
              </w:rPr>
            </w:pPr>
            <w:r w:rsidRPr="00625716">
              <w:rPr>
                <w:rFonts w:ascii="Calibri" w:hAnsi="Calibri" w:cs="Calibri"/>
                <w:szCs w:val="20"/>
              </w:rPr>
              <w:t>Korytko kablowe dla sieci IT: K50H50, metalowe, perforowane z blachy o grubości min. 0,7mm z przegrodą 100/50 wraz z zawiesiami (</w:t>
            </w:r>
            <w:proofErr w:type="spellStart"/>
            <w:r w:rsidRPr="00625716">
              <w:rPr>
                <w:rFonts w:ascii="Calibri" w:hAnsi="Calibri" w:cs="Calibri"/>
                <w:szCs w:val="20"/>
              </w:rPr>
              <w:t>zawiesia</w:t>
            </w:r>
            <w:proofErr w:type="spellEnd"/>
            <w:r w:rsidRPr="00625716">
              <w:rPr>
                <w:rFonts w:ascii="Calibri" w:hAnsi="Calibri" w:cs="Calibri"/>
                <w:szCs w:val="20"/>
              </w:rPr>
              <w:t xml:space="preserve"> ścienne lub sufitowe, systemowe)</w:t>
            </w:r>
            <w:r w:rsidR="00D96F83">
              <w:rPr>
                <w:rFonts w:ascii="Calibri" w:hAnsi="Calibri" w:cs="Calibri"/>
                <w:szCs w:val="20"/>
              </w:rPr>
              <w:t xml:space="preserve"> – ODCINEK W ŁĄCZNIKU MIĘDZY BUDYNKIEM NR III, A BUDYNKIEM NR II, PARTER</w:t>
            </w:r>
          </w:p>
        </w:tc>
        <w:tc>
          <w:tcPr>
            <w:tcW w:w="708" w:type="dxa"/>
            <w:tcBorders>
              <w:top w:val="nil"/>
              <w:left w:val="nil"/>
              <w:bottom w:val="single" w:sz="4" w:space="0" w:color="auto"/>
              <w:right w:val="single" w:sz="4" w:space="0" w:color="auto"/>
            </w:tcBorders>
            <w:shd w:val="clear" w:color="000000" w:fill="FFFFFF"/>
            <w:vAlign w:val="center"/>
            <w:hideMark/>
          </w:tcPr>
          <w:p w14:paraId="6B4CA483" w14:textId="0491CC99" w:rsidR="00B12351" w:rsidRPr="00625716" w:rsidRDefault="00D96F83" w:rsidP="00B12351">
            <w:pPr>
              <w:spacing w:line="240" w:lineRule="auto"/>
              <w:ind w:firstLine="0"/>
              <w:jc w:val="center"/>
              <w:rPr>
                <w:rFonts w:ascii="Calibri" w:hAnsi="Calibri" w:cs="Calibri"/>
                <w:szCs w:val="20"/>
              </w:rPr>
            </w:pPr>
            <w:r>
              <w:rPr>
                <w:rFonts w:ascii="Calibri" w:hAnsi="Calibri" w:cs="Calibri"/>
                <w:szCs w:val="20"/>
              </w:rPr>
              <w:t>16</w:t>
            </w:r>
          </w:p>
        </w:tc>
        <w:tc>
          <w:tcPr>
            <w:tcW w:w="692" w:type="dxa"/>
            <w:tcBorders>
              <w:top w:val="nil"/>
              <w:left w:val="nil"/>
              <w:bottom w:val="single" w:sz="4" w:space="0" w:color="auto"/>
              <w:right w:val="single" w:sz="4" w:space="0" w:color="auto"/>
            </w:tcBorders>
            <w:shd w:val="clear" w:color="000000" w:fill="FFFFFF"/>
            <w:vAlign w:val="center"/>
            <w:hideMark/>
          </w:tcPr>
          <w:p w14:paraId="76502887" w14:textId="77777777" w:rsidR="00B12351" w:rsidRPr="00625716" w:rsidRDefault="00B12351" w:rsidP="00B12351">
            <w:pPr>
              <w:spacing w:line="240" w:lineRule="auto"/>
              <w:ind w:firstLine="0"/>
              <w:jc w:val="center"/>
              <w:rPr>
                <w:rFonts w:ascii="Calibri" w:hAnsi="Calibri" w:cs="Calibri"/>
                <w:szCs w:val="20"/>
              </w:rPr>
            </w:pPr>
            <w:proofErr w:type="spellStart"/>
            <w:r w:rsidRPr="00625716">
              <w:rPr>
                <w:rFonts w:ascii="Calibri" w:hAnsi="Calibri" w:cs="Calibri"/>
                <w:szCs w:val="20"/>
              </w:rPr>
              <w:t>mb</w:t>
            </w:r>
            <w:proofErr w:type="spellEnd"/>
          </w:p>
        </w:tc>
        <w:tc>
          <w:tcPr>
            <w:tcW w:w="958" w:type="dxa"/>
            <w:tcBorders>
              <w:top w:val="nil"/>
              <w:left w:val="nil"/>
              <w:bottom w:val="single" w:sz="4" w:space="0" w:color="auto"/>
              <w:right w:val="single" w:sz="4" w:space="0" w:color="auto"/>
            </w:tcBorders>
            <w:shd w:val="clear" w:color="000000" w:fill="FFFFFF"/>
            <w:vAlign w:val="center"/>
            <w:hideMark/>
          </w:tcPr>
          <w:p w14:paraId="7C2FB575" w14:textId="77777777" w:rsidR="00B12351" w:rsidRPr="00625716" w:rsidRDefault="00B12351" w:rsidP="00B12351">
            <w:pPr>
              <w:spacing w:line="240" w:lineRule="auto"/>
              <w:ind w:firstLine="0"/>
              <w:jc w:val="center"/>
              <w:rPr>
                <w:rFonts w:ascii="Calibri" w:hAnsi="Calibri" w:cs="Calibri"/>
                <w:szCs w:val="20"/>
              </w:rPr>
            </w:pPr>
            <w:r w:rsidRPr="00625716">
              <w:rPr>
                <w:rFonts w:ascii="Calibri" w:hAnsi="Calibri" w:cs="Calibri"/>
                <w:szCs w:val="20"/>
              </w:rPr>
              <w:t> </w:t>
            </w:r>
          </w:p>
        </w:tc>
      </w:tr>
      <w:tr w:rsidR="00B12351" w:rsidRPr="00625716" w14:paraId="4DD25BC8" w14:textId="77777777" w:rsidTr="006801C5">
        <w:trPr>
          <w:trHeight w:val="288"/>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3EE22067" w14:textId="3E1ED606" w:rsidR="00B12351" w:rsidRPr="00625716" w:rsidRDefault="00B12351" w:rsidP="00B12351">
            <w:pPr>
              <w:spacing w:line="240" w:lineRule="auto"/>
              <w:ind w:firstLine="0"/>
              <w:jc w:val="center"/>
              <w:rPr>
                <w:rFonts w:ascii="Calibri" w:hAnsi="Calibri" w:cs="Calibri"/>
                <w:szCs w:val="20"/>
              </w:rPr>
            </w:pPr>
            <w:r w:rsidRPr="00625716">
              <w:rPr>
                <w:rFonts w:ascii="Calibri" w:hAnsi="Calibri" w:cs="Calibri"/>
                <w:szCs w:val="20"/>
              </w:rPr>
              <w:t>VI.1</w:t>
            </w:r>
            <w:r w:rsidR="00D96F83">
              <w:rPr>
                <w:rFonts w:ascii="Calibri" w:hAnsi="Calibri" w:cs="Calibri"/>
                <w:szCs w:val="20"/>
              </w:rPr>
              <w:t>3</w:t>
            </w:r>
          </w:p>
        </w:tc>
        <w:tc>
          <w:tcPr>
            <w:tcW w:w="5940" w:type="dxa"/>
            <w:tcBorders>
              <w:top w:val="nil"/>
              <w:left w:val="nil"/>
              <w:bottom w:val="single" w:sz="4" w:space="0" w:color="auto"/>
              <w:right w:val="single" w:sz="4" w:space="0" w:color="auto"/>
            </w:tcBorders>
            <w:shd w:val="clear" w:color="000000" w:fill="FFFFFF"/>
            <w:vAlign w:val="center"/>
            <w:hideMark/>
          </w:tcPr>
          <w:p w14:paraId="0401E849" w14:textId="77777777" w:rsidR="00B12351" w:rsidRPr="00625716" w:rsidRDefault="00B12351" w:rsidP="00B12351">
            <w:pPr>
              <w:spacing w:line="240" w:lineRule="auto"/>
              <w:ind w:firstLine="0"/>
              <w:jc w:val="left"/>
              <w:rPr>
                <w:rFonts w:ascii="Calibri" w:hAnsi="Calibri" w:cs="Calibri"/>
                <w:szCs w:val="20"/>
              </w:rPr>
            </w:pPr>
            <w:r w:rsidRPr="00625716">
              <w:rPr>
                <w:rFonts w:ascii="Calibri" w:hAnsi="Calibri" w:cs="Calibri"/>
                <w:szCs w:val="20"/>
              </w:rPr>
              <w:t>Koryto PCV dla sieci IT: naścienne 18/50 wraz z pokrywą</w:t>
            </w:r>
          </w:p>
        </w:tc>
        <w:tc>
          <w:tcPr>
            <w:tcW w:w="708" w:type="dxa"/>
            <w:tcBorders>
              <w:top w:val="nil"/>
              <w:left w:val="nil"/>
              <w:bottom w:val="single" w:sz="4" w:space="0" w:color="auto"/>
              <w:right w:val="single" w:sz="4" w:space="0" w:color="auto"/>
            </w:tcBorders>
            <w:shd w:val="clear" w:color="000000" w:fill="FFFFFF"/>
            <w:vAlign w:val="center"/>
            <w:hideMark/>
          </w:tcPr>
          <w:p w14:paraId="5838FC54" w14:textId="63ADF6DE" w:rsidR="00B12351" w:rsidRPr="00625716" w:rsidRDefault="00B12351" w:rsidP="00B12351">
            <w:pPr>
              <w:spacing w:line="240" w:lineRule="auto"/>
              <w:ind w:firstLine="0"/>
              <w:jc w:val="center"/>
              <w:rPr>
                <w:rFonts w:ascii="Calibri" w:hAnsi="Calibri" w:cs="Calibri"/>
                <w:szCs w:val="20"/>
              </w:rPr>
            </w:pPr>
            <w:r w:rsidRPr="00625716">
              <w:rPr>
                <w:rFonts w:ascii="Calibri" w:hAnsi="Calibri" w:cs="Calibri"/>
                <w:szCs w:val="20"/>
              </w:rPr>
              <w:t>1</w:t>
            </w:r>
            <w:r w:rsidR="00625716" w:rsidRPr="00625716">
              <w:rPr>
                <w:rFonts w:ascii="Calibri" w:hAnsi="Calibri" w:cs="Calibri"/>
                <w:szCs w:val="20"/>
              </w:rPr>
              <w:t>0</w:t>
            </w:r>
          </w:p>
        </w:tc>
        <w:tc>
          <w:tcPr>
            <w:tcW w:w="692" w:type="dxa"/>
            <w:tcBorders>
              <w:top w:val="nil"/>
              <w:left w:val="nil"/>
              <w:bottom w:val="single" w:sz="4" w:space="0" w:color="auto"/>
              <w:right w:val="single" w:sz="4" w:space="0" w:color="auto"/>
            </w:tcBorders>
            <w:shd w:val="clear" w:color="000000" w:fill="FFFFFF"/>
            <w:vAlign w:val="center"/>
            <w:hideMark/>
          </w:tcPr>
          <w:p w14:paraId="1D350B1E" w14:textId="77777777" w:rsidR="00B12351" w:rsidRPr="00625716" w:rsidRDefault="00B12351" w:rsidP="00B12351">
            <w:pPr>
              <w:spacing w:line="240" w:lineRule="auto"/>
              <w:ind w:firstLine="0"/>
              <w:jc w:val="center"/>
              <w:rPr>
                <w:rFonts w:ascii="Calibri" w:hAnsi="Calibri" w:cs="Calibri"/>
                <w:szCs w:val="20"/>
              </w:rPr>
            </w:pPr>
            <w:proofErr w:type="spellStart"/>
            <w:r w:rsidRPr="00625716">
              <w:rPr>
                <w:rFonts w:ascii="Calibri" w:hAnsi="Calibri" w:cs="Calibri"/>
                <w:szCs w:val="20"/>
              </w:rPr>
              <w:t>mb</w:t>
            </w:r>
            <w:proofErr w:type="spellEnd"/>
          </w:p>
        </w:tc>
        <w:tc>
          <w:tcPr>
            <w:tcW w:w="958" w:type="dxa"/>
            <w:tcBorders>
              <w:top w:val="nil"/>
              <w:left w:val="nil"/>
              <w:bottom w:val="single" w:sz="4" w:space="0" w:color="auto"/>
              <w:right w:val="single" w:sz="4" w:space="0" w:color="auto"/>
            </w:tcBorders>
            <w:shd w:val="clear" w:color="000000" w:fill="FFFFFF"/>
            <w:vAlign w:val="center"/>
            <w:hideMark/>
          </w:tcPr>
          <w:p w14:paraId="16F84742" w14:textId="77777777" w:rsidR="00B12351" w:rsidRPr="00625716" w:rsidRDefault="00B12351" w:rsidP="00B12351">
            <w:pPr>
              <w:spacing w:line="240" w:lineRule="auto"/>
              <w:ind w:firstLine="0"/>
              <w:jc w:val="center"/>
              <w:rPr>
                <w:rFonts w:ascii="Calibri" w:hAnsi="Calibri" w:cs="Calibri"/>
                <w:szCs w:val="20"/>
              </w:rPr>
            </w:pPr>
            <w:r w:rsidRPr="00625716">
              <w:rPr>
                <w:rFonts w:ascii="Calibri" w:hAnsi="Calibri" w:cs="Calibri"/>
                <w:szCs w:val="20"/>
              </w:rPr>
              <w:t> </w:t>
            </w:r>
          </w:p>
        </w:tc>
      </w:tr>
      <w:tr w:rsidR="00B12351" w:rsidRPr="00B12351" w14:paraId="016A17D5" w14:textId="77777777" w:rsidTr="006801C5">
        <w:trPr>
          <w:trHeight w:val="552"/>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1A17F953" w14:textId="2FD13FB2" w:rsidR="00B12351" w:rsidRPr="00625716" w:rsidRDefault="00B12351" w:rsidP="00B12351">
            <w:pPr>
              <w:spacing w:line="240" w:lineRule="auto"/>
              <w:ind w:firstLine="0"/>
              <w:jc w:val="center"/>
              <w:rPr>
                <w:rFonts w:ascii="Calibri" w:hAnsi="Calibri" w:cs="Calibri"/>
                <w:szCs w:val="20"/>
              </w:rPr>
            </w:pPr>
            <w:r w:rsidRPr="00625716">
              <w:rPr>
                <w:rFonts w:ascii="Calibri" w:hAnsi="Calibri" w:cs="Calibri"/>
                <w:szCs w:val="20"/>
              </w:rPr>
              <w:t>VI.1</w:t>
            </w:r>
            <w:r w:rsidR="00D96F83">
              <w:rPr>
                <w:rFonts w:ascii="Calibri" w:hAnsi="Calibri" w:cs="Calibri"/>
                <w:szCs w:val="20"/>
              </w:rPr>
              <w:t>4</w:t>
            </w:r>
          </w:p>
        </w:tc>
        <w:tc>
          <w:tcPr>
            <w:tcW w:w="5940" w:type="dxa"/>
            <w:tcBorders>
              <w:top w:val="nil"/>
              <w:left w:val="nil"/>
              <w:bottom w:val="single" w:sz="4" w:space="0" w:color="auto"/>
              <w:right w:val="single" w:sz="4" w:space="0" w:color="auto"/>
            </w:tcBorders>
            <w:shd w:val="clear" w:color="000000" w:fill="FFFFFF"/>
            <w:vAlign w:val="center"/>
            <w:hideMark/>
          </w:tcPr>
          <w:p w14:paraId="24C4ADAF" w14:textId="77777777" w:rsidR="00B12351" w:rsidRPr="00625716" w:rsidRDefault="00B12351" w:rsidP="00B12351">
            <w:pPr>
              <w:spacing w:line="240" w:lineRule="auto"/>
              <w:ind w:firstLine="0"/>
              <w:jc w:val="left"/>
              <w:rPr>
                <w:rFonts w:ascii="Calibri" w:hAnsi="Calibri" w:cs="Calibri"/>
                <w:szCs w:val="20"/>
              </w:rPr>
            </w:pPr>
            <w:r w:rsidRPr="00625716">
              <w:rPr>
                <w:rFonts w:ascii="Calibri" w:hAnsi="Calibri" w:cs="Calibri"/>
                <w:szCs w:val="20"/>
              </w:rPr>
              <w:t>Koryto PCV dla sieci IT: naścienne KE60x130 wraz z pokrywą (wyjście tras z szaf LAN - 3x0,5m)</w:t>
            </w:r>
          </w:p>
        </w:tc>
        <w:tc>
          <w:tcPr>
            <w:tcW w:w="708" w:type="dxa"/>
            <w:tcBorders>
              <w:top w:val="nil"/>
              <w:left w:val="nil"/>
              <w:bottom w:val="single" w:sz="4" w:space="0" w:color="auto"/>
              <w:right w:val="single" w:sz="4" w:space="0" w:color="auto"/>
            </w:tcBorders>
            <w:shd w:val="clear" w:color="000000" w:fill="FFFFFF"/>
            <w:vAlign w:val="center"/>
            <w:hideMark/>
          </w:tcPr>
          <w:p w14:paraId="2847E5D2" w14:textId="77777777" w:rsidR="00B12351" w:rsidRPr="00625716" w:rsidRDefault="00B12351" w:rsidP="00B12351">
            <w:pPr>
              <w:spacing w:line="240" w:lineRule="auto"/>
              <w:ind w:firstLine="0"/>
              <w:jc w:val="center"/>
              <w:rPr>
                <w:rFonts w:ascii="Calibri" w:hAnsi="Calibri" w:cs="Calibri"/>
                <w:szCs w:val="20"/>
              </w:rPr>
            </w:pPr>
            <w:r w:rsidRPr="00625716">
              <w:rPr>
                <w:rFonts w:ascii="Calibri" w:hAnsi="Calibri" w:cs="Calibri"/>
                <w:szCs w:val="20"/>
              </w:rPr>
              <w:t>3</w:t>
            </w:r>
          </w:p>
        </w:tc>
        <w:tc>
          <w:tcPr>
            <w:tcW w:w="692" w:type="dxa"/>
            <w:tcBorders>
              <w:top w:val="nil"/>
              <w:left w:val="nil"/>
              <w:bottom w:val="single" w:sz="4" w:space="0" w:color="auto"/>
              <w:right w:val="single" w:sz="4" w:space="0" w:color="auto"/>
            </w:tcBorders>
            <w:shd w:val="clear" w:color="000000" w:fill="FFFFFF"/>
            <w:vAlign w:val="center"/>
            <w:hideMark/>
          </w:tcPr>
          <w:p w14:paraId="69487B8F" w14:textId="77777777" w:rsidR="00B12351" w:rsidRPr="00B12351" w:rsidRDefault="00B12351" w:rsidP="00B12351">
            <w:pPr>
              <w:spacing w:line="240" w:lineRule="auto"/>
              <w:ind w:firstLine="0"/>
              <w:jc w:val="center"/>
              <w:rPr>
                <w:rFonts w:ascii="Calibri" w:hAnsi="Calibri" w:cs="Calibri"/>
                <w:szCs w:val="20"/>
              </w:rPr>
            </w:pPr>
            <w:proofErr w:type="spellStart"/>
            <w:r w:rsidRPr="00625716">
              <w:rPr>
                <w:rFonts w:ascii="Calibri" w:hAnsi="Calibri" w:cs="Calibri"/>
                <w:szCs w:val="20"/>
              </w:rPr>
              <w:t>mb</w:t>
            </w:r>
            <w:proofErr w:type="spellEnd"/>
          </w:p>
        </w:tc>
        <w:tc>
          <w:tcPr>
            <w:tcW w:w="958" w:type="dxa"/>
            <w:tcBorders>
              <w:top w:val="nil"/>
              <w:left w:val="nil"/>
              <w:bottom w:val="single" w:sz="4" w:space="0" w:color="auto"/>
              <w:right w:val="single" w:sz="4" w:space="0" w:color="auto"/>
            </w:tcBorders>
            <w:shd w:val="clear" w:color="000000" w:fill="FFFFFF"/>
            <w:vAlign w:val="center"/>
            <w:hideMark/>
          </w:tcPr>
          <w:p w14:paraId="1CB907B9"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44B7599F" w14:textId="77777777" w:rsidTr="006801C5">
        <w:trPr>
          <w:trHeight w:val="552"/>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5E20EEC4" w14:textId="59B53F01"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VI.1</w:t>
            </w:r>
            <w:r w:rsidR="00D96F83">
              <w:rPr>
                <w:rFonts w:ascii="Calibri" w:hAnsi="Calibri" w:cs="Calibri"/>
                <w:szCs w:val="20"/>
              </w:rPr>
              <w:t>5</w:t>
            </w:r>
          </w:p>
        </w:tc>
        <w:tc>
          <w:tcPr>
            <w:tcW w:w="5940" w:type="dxa"/>
            <w:tcBorders>
              <w:top w:val="nil"/>
              <w:left w:val="nil"/>
              <w:bottom w:val="single" w:sz="4" w:space="0" w:color="auto"/>
              <w:right w:val="single" w:sz="4" w:space="0" w:color="auto"/>
            </w:tcBorders>
            <w:shd w:val="clear" w:color="000000" w:fill="FFFFFF"/>
            <w:vAlign w:val="center"/>
            <w:hideMark/>
          </w:tcPr>
          <w:p w14:paraId="3074AB60"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Rura RKGL32P z pilotem (pionowe trasy kabli światłowodowych) - trasy sieci IT</w:t>
            </w:r>
          </w:p>
        </w:tc>
        <w:tc>
          <w:tcPr>
            <w:tcW w:w="708" w:type="dxa"/>
            <w:tcBorders>
              <w:top w:val="nil"/>
              <w:left w:val="nil"/>
              <w:bottom w:val="single" w:sz="4" w:space="0" w:color="auto"/>
              <w:right w:val="single" w:sz="4" w:space="0" w:color="auto"/>
            </w:tcBorders>
            <w:shd w:val="clear" w:color="000000" w:fill="FFFFFF"/>
            <w:vAlign w:val="center"/>
            <w:hideMark/>
          </w:tcPr>
          <w:p w14:paraId="06DF3C79"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12</w:t>
            </w:r>
          </w:p>
        </w:tc>
        <w:tc>
          <w:tcPr>
            <w:tcW w:w="692" w:type="dxa"/>
            <w:tcBorders>
              <w:top w:val="nil"/>
              <w:left w:val="nil"/>
              <w:bottom w:val="single" w:sz="4" w:space="0" w:color="auto"/>
              <w:right w:val="single" w:sz="4" w:space="0" w:color="auto"/>
            </w:tcBorders>
            <w:shd w:val="clear" w:color="000000" w:fill="FFFFFF"/>
            <w:vAlign w:val="center"/>
            <w:hideMark/>
          </w:tcPr>
          <w:p w14:paraId="3D1FA315" w14:textId="77777777" w:rsidR="00B12351" w:rsidRPr="00B12351" w:rsidRDefault="00B12351" w:rsidP="00B12351">
            <w:pPr>
              <w:spacing w:line="240" w:lineRule="auto"/>
              <w:ind w:firstLine="0"/>
              <w:jc w:val="center"/>
              <w:rPr>
                <w:rFonts w:ascii="Calibri" w:hAnsi="Calibri" w:cs="Calibri"/>
                <w:szCs w:val="20"/>
              </w:rPr>
            </w:pPr>
            <w:proofErr w:type="spellStart"/>
            <w:r w:rsidRPr="00B12351">
              <w:rPr>
                <w:rFonts w:ascii="Calibri" w:hAnsi="Calibri" w:cs="Calibri"/>
                <w:szCs w:val="20"/>
              </w:rPr>
              <w:t>mb</w:t>
            </w:r>
            <w:proofErr w:type="spellEnd"/>
          </w:p>
        </w:tc>
        <w:tc>
          <w:tcPr>
            <w:tcW w:w="958" w:type="dxa"/>
            <w:tcBorders>
              <w:top w:val="nil"/>
              <w:left w:val="nil"/>
              <w:bottom w:val="single" w:sz="4" w:space="0" w:color="auto"/>
              <w:right w:val="single" w:sz="4" w:space="0" w:color="auto"/>
            </w:tcBorders>
            <w:shd w:val="clear" w:color="000000" w:fill="FFFFFF"/>
            <w:vAlign w:val="center"/>
            <w:hideMark/>
          </w:tcPr>
          <w:p w14:paraId="01C02E28"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2A99F925" w14:textId="77777777" w:rsidTr="006801C5">
        <w:trPr>
          <w:trHeight w:val="288"/>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48F5FF3B" w14:textId="20E3626C"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VI.1</w:t>
            </w:r>
            <w:r w:rsidR="00D96F83">
              <w:rPr>
                <w:rFonts w:ascii="Calibri" w:hAnsi="Calibri" w:cs="Calibri"/>
                <w:szCs w:val="20"/>
              </w:rPr>
              <w:t>6</w:t>
            </w:r>
          </w:p>
        </w:tc>
        <w:tc>
          <w:tcPr>
            <w:tcW w:w="5940" w:type="dxa"/>
            <w:tcBorders>
              <w:top w:val="nil"/>
              <w:left w:val="nil"/>
              <w:bottom w:val="single" w:sz="4" w:space="0" w:color="auto"/>
              <w:right w:val="single" w:sz="4" w:space="0" w:color="auto"/>
            </w:tcBorders>
            <w:shd w:val="clear" w:color="000000" w:fill="FFFFFF"/>
            <w:vAlign w:val="center"/>
            <w:hideMark/>
          </w:tcPr>
          <w:p w14:paraId="204D5C71"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Uchwyt PH90 typu UDF 22 wraz z kotwą Ø8 (E90)</w:t>
            </w:r>
          </w:p>
        </w:tc>
        <w:tc>
          <w:tcPr>
            <w:tcW w:w="708" w:type="dxa"/>
            <w:tcBorders>
              <w:top w:val="nil"/>
              <w:left w:val="nil"/>
              <w:bottom w:val="single" w:sz="4" w:space="0" w:color="auto"/>
              <w:right w:val="single" w:sz="4" w:space="0" w:color="auto"/>
            </w:tcBorders>
            <w:shd w:val="clear" w:color="000000" w:fill="FFFFFF"/>
            <w:vAlign w:val="center"/>
            <w:hideMark/>
          </w:tcPr>
          <w:p w14:paraId="52E02501"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190</w:t>
            </w:r>
          </w:p>
        </w:tc>
        <w:tc>
          <w:tcPr>
            <w:tcW w:w="692" w:type="dxa"/>
            <w:tcBorders>
              <w:top w:val="nil"/>
              <w:left w:val="nil"/>
              <w:bottom w:val="single" w:sz="4" w:space="0" w:color="auto"/>
              <w:right w:val="single" w:sz="4" w:space="0" w:color="auto"/>
            </w:tcBorders>
            <w:shd w:val="clear" w:color="000000" w:fill="FFFFFF"/>
            <w:vAlign w:val="center"/>
            <w:hideMark/>
          </w:tcPr>
          <w:p w14:paraId="7BF87BEA" w14:textId="77777777" w:rsidR="00B12351" w:rsidRPr="00B12351" w:rsidRDefault="00B12351" w:rsidP="00B12351">
            <w:pPr>
              <w:spacing w:line="240" w:lineRule="auto"/>
              <w:ind w:firstLine="0"/>
              <w:jc w:val="center"/>
              <w:rPr>
                <w:rFonts w:ascii="Calibri" w:hAnsi="Calibri" w:cs="Calibri"/>
                <w:szCs w:val="20"/>
              </w:rPr>
            </w:pPr>
            <w:proofErr w:type="spellStart"/>
            <w:r w:rsidRPr="00B12351">
              <w:rPr>
                <w:rFonts w:ascii="Calibri" w:hAnsi="Calibri" w:cs="Calibri"/>
                <w:szCs w:val="20"/>
              </w:rPr>
              <w:t>kpl</w:t>
            </w:r>
            <w:proofErr w:type="spellEnd"/>
            <w:r w:rsidRPr="00B12351">
              <w:rPr>
                <w:rFonts w:ascii="Calibri" w:hAnsi="Calibri" w:cs="Calibri"/>
                <w:szCs w:val="20"/>
              </w:rPr>
              <w:t>.</w:t>
            </w:r>
          </w:p>
        </w:tc>
        <w:tc>
          <w:tcPr>
            <w:tcW w:w="958" w:type="dxa"/>
            <w:tcBorders>
              <w:top w:val="nil"/>
              <w:left w:val="nil"/>
              <w:bottom w:val="single" w:sz="4" w:space="0" w:color="auto"/>
              <w:right w:val="single" w:sz="4" w:space="0" w:color="auto"/>
            </w:tcBorders>
            <w:shd w:val="clear" w:color="000000" w:fill="FFFFFF"/>
            <w:vAlign w:val="center"/>
            <w:hideMark/>
          </w:tcPr>
          <w:p w14:paraId="06B6B713"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46274393" w14:textId="77777777" w:rsidTr="006801C5">
        <w:trPr>
          <w:trHeight w:val="288"/>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6FF7BE7B" w14:textId="77777777" w:rsidR="00B12351" w:rsidRPr="00B12351" w:rsidRDefault="00B12351" w:rsidP="00B12351">
            <w:pPr>
              <w:spacing w:line="240" w:lineRule="auto"/>
              <w:ind w:firstLine="0"/>
              <w:jc w:val="center"/>
              <w:rPr>
                <w:rFonts w:ascii="Calibri" w:hAnsi="Calibri" w:cs="Calibri"/>
                <w:b/>
                <w:bCs/>
                <w:sz w:val="22"/>
                <w:szCs w:val="22"/>
              </w:rPr>
            </w:pPr>
            <w:r w:rsidRPr="00B12351">
              <w:rPr>
                <w:rFonts w:ascii="Calibri" w:hAnsi="Calibri" w:cs="Calibri"/>
                <w:b/>
                <w:bCs/>
                <w:sz w:val="22"/>
                <w:szCs w:val="22"/>
              </w:rPr>
              <w:t>VII</w:t>
            </w:r>
          </w:p>
        </w:tc>
        <w:tc>
          <w:tcPr>
            <w:tcW w:w="5940" w:type="dxa"/>
            <w:tcBorders>
              <w:top w:val="nil"/>
              <w:left w:val="nil"/>
              <w:bottom w:val="single" w:sz="4" w:space="0" w:color="auto"/>
              <w:right w:val="single" w:sz="4" w:space="0" w:color="auto"/>
            </w:tcBorders>
            <w:shd w:val="clear" w:color="000000" w:fill="FFFFFF"/>
            <w:vAlign w:val="center"/>
            <w:hideMark/>
          </w:tcPr>
          <w:p w14:paraId="0E535DD0" w14:textId="212285F8" w:rsidR="00B12351" w:rsidRPr="00B12351" w:rsidRDefault="00B12351" w:rsidP="00B12351">
            <w:pPr>
              <w:spacing w:line="240" w:lineRule="auto"/>
              <w:ind w:firstLine="0"/>
              <w:jc w:val="left"/>
              <w:rPr>
                <w:rFonts w:ascii="Calibri" w:hAnsi="Calibri" w:cs="Calibri"/>
                <w:b/>
                <w:bCs/>
                <w:sz w:val="22"/>
                <w:szCs w:val="22"/>
              </w:rPr>
            </w:pPr>
            <w:r w:rsidRPr="00B12351">
              <w:rPr>
                <w:rFonts w:ascii="Calibri" w:hAnsi="Calibri" w:cs="Calibri"/>
                <w:b/>
                <w:bCs/>
                <w:sz w:val="22"/>
                <w:szCs w:val="22"/>
              </w:rPr>
              <w:t>Instalacje uziemiające - doposażenie</w:t>
            </w:r>
          </w:p>
        </w:tc>
        <w:tc>
          <w:tcPr>
            <w:tcW w:w="708" w:type="dxa"/>
            <w:tcBorders>
              <w:top w:val="nil"/>
              <w:left w:val="nil"/>
              <w:bottom w:val="single" w:sz="4" w:space="0" w:color="auto"/>
              <w:right w:val="single" w:sz="4" w:space="0" w:color="auto"/>
            </w:tcBorders>
            <w:shd w:val="clear" w:color="000000" w:fill="FFFFFF"/>
            <w:vAlign w:val="center"/>
            <w:hideMark/>
          </w:tcPr>
          <w:p w14:paraId="2F42A20C"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c>
          <w:tcPr>
            <w:tcW w:w="692" w:type="dxa"/>
            <w:tcBorders>
              <w:top w:val="nil"/>
              <w:left w:val="nil"/>
              <w:bottom w:val="single" w:sz="4" w:space="0" w:color="auto"/>
              <w:right w:val="single" w:sz="4" w:space="0" w:color="auto"/>
            </w:tcBorders>
            <w:shd w:val="clear" w:color="000000" w:fill="FFFFFF"/>
            <w:vAlign w:val="center"/>
            <w:hideMark/>
          </w:tcPr>
          <w:p w14:paraId="2A4F63A7"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c>
          <w:tcPr>
            <w:tcW w:w="958" w:type="dxa"/>
            <w:tcBorders>
              <w:top w:val="nil"/>
              <w:left w:val="nil"/>
              <w:bottom w:val="single" w:sz="4" w:space="0" w:color="auto"/>
              <w:right w:val="single" w:sz="4" w:space="0" w:color="auto"/>
            </w:tcBorders>
            <w:shd w:val="clear" w:color="000000" w:fill="FFFFFF"/>
            <w:vAlign w:val="center"/>
            <w:hideMark/>
          </w:tcPr>
          <w:p w14:paraId="42AEC779"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386B088F" w14:textId="77777777" w:rsidTr="006801C5">
        <w:trPr>
          <w:trHeight w:val="288"/>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3A5229DA" w14:textId="357300CC"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VII.</w:t>
            </w:r>
            <w:r w:rsidR="000F6FFB">
              <w:rPr>
                <w:rFonts w:ascii="Calibri" w:hAnsi="Calibri" w:cs="Calibri"/>
                <w:szCs w:val="20"/>
              </w:rPr>
              <w:t>1</w:t>
            </w:r>
          </w:p>
        </w:tc>
        <w:tc>
          <w:tcPr>
            <w:tcW w:w="5940" w:type="dxa"/>
            <w:tcBorders>
              <w:top w:val="nil"/>
              <w:left w:val="nil"/>
              <w:bottom w:val="single" w:sz="4" w:space="0" w:color="auto"/>
              <w:right w:val="single" w:sz="4" w:space="0" w:color="auto"/>
            </w:tcBorders>
            <w:shd w:val="clear" w:color="000000" w:fill="FFFFFF"/>
            <w:vAlign w:val="center"/>
            <w:hideMark/>
          </w:tcPr>
          <w:p w14:paraId="7D1C5474" w14:textId="2FE20F7C" w:rsidR="00B12351" w:rsidRPr="00B12351" w:rsidRDefault="000F6FFB" w:rsidP="00B12351">
            <w:pPr>
              <w:spacing w:line="240" w:lineRule="auto"/>
              <w:ind w:firstLine="0"/>
              <w:jc w:val="left"/>
              <w:rPr>
                <w:rFonts w:ascii="Calibri" w:hAnsi="Calibri" w:cs="Calibri"/>
                <w:szCs w:val="20"/>
              </w:rPr>
            </w:pPr>
            <w:r>
              <w:rPr>
                <w:rFonts w:ascii="Calibri" w:hAnsi="Calibri" w:cs="Calibri"/>
                <w:szCs w:val="20"/>
              </w:rPr>
              <w:t>Lokalna</w:t>
            </w:r>
            <w:r w:rsidR="00B12351" w:rsidRPr="00B12351">
              <w:rPr>
                <w:rFonts w:ascii="Calibri" w:hAnsi="Calibri" w:cs="Calibri"/>
                <w:szCs w:val="20"/>
              </w:rPr>
              <w:t xml:space="preserve"> szyna uziemiająca (</w:t>
            </w:r>
            <w:r>
              <w:rPr>
                <w:rFonts w:ascii="Calibri" w:hAnsi="Calibri" w:cs="Calibri"/>
                <w:szCs w:val="20"/>
              </w:rPr>
              <w:t>L</w:t>
            </w:r>
            <w:r w:rsidR="00B12351" w:rsidRPr="00B12351">
              <w:rPr>
                <w:rFonts w:ascii="Calibri" w:hAnsi="Calibri" w:cs="Calibri"/>
                <w:szCs w:val="20"/>
              </w:rPr>
              <w:t>SU)</w:t>
            </w:r>
          </w:p>
        </w:tc>
        <w:tc>
          <w:tcPr>
            <w:tcW w:w="708" w:type="dxa"/>
            <w:tcBorders>
              <w:top w:val="nil"/>
              <w:left w:val="nil"/>
              <w:bottom w:val="single" w:sz="4" w:space="0" w:color="auto"/>
              <w:right w:val="single" w:sz="4" w:space="0" w:color="auto"/>
            </w:tcBorders>
            <w:shd w:val="clear" w:color="000000" w:fill="FFFFFF"/>
            <w:vAlign w:val="center"/>
            <w:hideMark/>
          </w:tcPr>
          <w:p w14:paraId="42E0D230" w14:textId="4E61D46E" w:rsidR="00B12351" w:rsidRPr="00B12351" w:rsidRDefault="000F6FFB" w:rsidP="00B12351">
            <w:pPr>
              <w:spacing w:line="240" w:lineRule="auto"/>
              <w:ind w:firstLine="0"/>
              <w:jc w:val="center"/>
              <w:rPr>
                <w:rFonts w:ascii="Calibri" w:hAnsi="Calibri" w:cs="Calibri"/>
                <w:szCs w:val="20"/>
              </w:rPr>
            </w:pPr>
            <w:r>
              <w:rPr>
                <w:rFonts w:ascii="Calibri" w:hAnsi="Calibri" w:cs="Calibri"/>
                <w:szCs w:val="20"/>
              </w:rPr>
              <w:t>4</w:t>
            </w:r>
          </w:p>
        </w:tc>
        <w:tc>
          <w:tcPr>
            <w:tcW w:w="692" w:type="dxa"/>
            <w:tcBorders>
              <w:top w:val="nil"/>
              <w:left w:val="nil"/>
              <w:bottom w:val="single" w:sz="4" w:space="0" w:color="auto"/>
              <w:right w:val="single" w:sz="4" w:space="0" w:color="auto"/>
            </w:tcBorders>
            <w:shd w:val="clear" w:color="000000" w:fill="FFFFFF"/>
            <w:vAlign w:val="center"/>
            <w:hideMark/>
          </w:tcPr>
          <w:p w14:paraId="45EC5294"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szt.</w:t>
            </w:r>
          </w:p>
        </w:tc>
        <w:tc>
          <w:tcPr>
            <w:tcW w:w="958" w:type="dxa"/>
            <w:tcBorders>
              <w:top w:val="nil"/>
              <w:left w:val="nil"/>
              <w:bottom w:val="single" w:sz="4" w:space="0" w:color="auto"/>
              <w:right w:val="single" w:sz="4" w:space="0" w:color="auto"/>
            </w:tcBorders>
            <w:shd w:val="clear" w:color="000000" w:fill="FFFFFF"/>
            <w:vAlign w:val="center"/>
            <w:hideMark/>
          </w:tcPr>
          <w:p w14:paraId="1628DB20"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24910D4D" w14:textId="77777777" w:rsidTr="006801C5">
        <w:trPr>
          <w:trHeight w:val="552"/>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7D3416AF" w14:textId="48AE6BC3"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VII.</w:t>
            </w:r>
            <w:r w:rsidR="000F6FFB">
              <w:rPr>
                <w:rFonts w:ascii="Calibri" w:hAnsi="Calibri" w:cs="Calibri"/>
                <w:szCs w:val="20"/>
              </w:rPr>
              <w:t>2</w:t>
            </w:r>
          </w:p>
        </w:tc>
        <w:tc>
          <w:tcPr>
            <w:tcW w:w="5940" w:type="dxa"/>
            <w:tcBorders>
              <w:top w:val="nil"/>
              <w:left w:val="nil"/>
              <w:bottom w:val="single" w:sz="4" w:space="0" w:color="auto"/>
              <w:right w:val="single" w:sz="4" w:space="0" w:color="auto"/>
            </w:tcBorders>
            <w:shd w:val="clear" w:color="000000" w:fill="FFFFFF"/>
            <w:vAlign w:val="center"/>
            <w:hideMark/>
          </w:tcPr>
          <w:p w14:paraId="52573561"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Obejma uziemiająca do połączeń wyrównawczych instalacji rurowych  o średnicy Ø21</w:t>
            </w:r>
          </w:p>
        </w:tc>
        <w:tc>
          <w:tcPr>
            <w:tcW w:w="708" w:type="dxa"/>
            <w:tcBorders>
              <w:top w:val="nil"/>
              <w:left w:val="nil"/>
              <w:bottom w:val="single" w:sz="4" w:space="0" w:color="auto"/>
              <w:right w:val="single" w:sz="4" w:space="0" w:color="auto"/>
            </w:tcBorders>
            <w:shd w:val="clear" w:color="000000" w:fill="FFFFFF"/>
            <w:vAlign w:val="center"/>
            <w:hideMark/>
          </w:tcPr>
          <w:p w14:paraId="76A7A32D" w14:textId="4020DB02" w:rsidR="00B12351" w:rsidRPr="00B12351" w:rsidRDefault="000F6FFB" w:rsidP="00B12351">
            <w:pPr>
              <w:spacing w:line="240" w:lineRule="auto"/>
              <w:ind w:firstLine="0"/>
              <w:jc w:val="center"/>
              <w:rPr>
                <w:rFonts w:ascii="Calibri" w:hAnsi="Calibri" w:cs="Calibri"/>
                <w:szCs w:val="20"/>
              </w:rPr>
            </w:pPr>
            <w:r>
              <w:rPr>
                <w:rFonts w:ascii="Calibri" w:hAnsi="Calibri" w:cs="Calibri"/>
                <w:szCs w:val="20"/>
              </w:rPr>
              <w:t>4</w:t>
            </w:r>
          </w:p>
        </w:tc>
        <w:tc>
          <w:tcPr>
            <w:tcW w:w="692" w:type="dxa"/>
            <w:tcBorders>
              <w:top w:val="nil"/>
              <w:left w:val="nil"/>
              <w:bottom w:val="single" w:sz="4" w:space="0" w:color="auto"/>
              <w:right w:val="single" w:sz="4" w:space="0" w:color="auto"/>
            </w:tcBorders>
            <w:shd w:val="clear" w:color="000000" w:fill="FFFFFF"/>
            <w:vAlign w:val="center"/>
            <w:hideMark/>
          </w:tcPr>
          <w:p w14:paraId="182BE67E"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szt.</w:t>
            </w:r>
          </w:p>
        </w:tc>
        <w:tc>
          <w:tcPr>
            <w:tcW w:w="958" w:type="dxa"/>
            <w:tcBorders>
              <w:top w:val="nil"/>
              <w:left w:val="nil"/>
              <w:bottom w:val="single" w:sz="4" w:space="0" w:color="auto"/>
              <w:right w:val="single" w:sz="4" w:space="0" w:color="auto"/>
            </w:tcBorders>
            <w:shd w:val="clear" w:color="000000" w:fill="FFFFFF"/>
            <w:vAlign w:val="center"/>
            <w:hideMark/>
          </w:tcPr>
          <w:p w14:paraId="67362E09"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1F18D654" w14:textId="77777777" w:rsidTr="006801C5">
        <w:trPr>
          <w:trHeight w:val="552"/>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6BB80A61" w14:textId="62C774FC"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VII.</w:t>
            </w:r>
            <w:r w:rsidR="000F6FFB">
              <w:rPr>
                <w:rFonts w:ascii="Calibri" w:hAnsi="Calibri" w:cs="Calibri"/>
                <w:szCs w:val="20"/>
              </w:rPr>
              <w:t>3</w:t>
            </w:r>
          </w:p>
        </w:tc>
        <w:tc>
          <w:tcPr>
            <w:tcW w:w="5940" w:type="dxa"/>
            <w:tcBorders>
              <w:top w:val="nil"/>
              <w:left w:val="nil"/>
              <w:bottom w:val="single" w:sz="4" w:space="0" w:color="auto"/>
              <w:right w:val="single" w:sz="4" w:space="0" w:color="auto"/>
            </w:tcBorders>
            <w:shd w:val="clear" w:color="000000" w:fill="FFFFFF"/>
            <w:vAlign w:val="center"/>
            <w:hideMark/>
          </w:tcPr>
          <w:p w14:paraId="0E73090D"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Obejma uziemiająca do połączeń wyrównawczych instalacji rurowych  o średnicy Ø28</w:t>
            </w:r>
          </w:p>
        </w:tc>
        <w:tc>
          <w:tcPr>
            <w:tcW w:w="708" w:type="dxa"/>
            <w:tcBorders>
              <w:top w:val="nil"/>
              <w:left w:val="nil"/>
              <w:bottom w:val="single" w:sz="4" w:space="0" w:color="auto"/>
              <w:right w:val="single" w:sz="4" w:space="0" w:color="auto"/>
            </w:tcBorders>
            <w:shd w:val="clear" w:color="000000" w:fill="FFFFFF"/>
            <w:vAlign w:val="center"/>
            <w:hideMark/>
          </w:tcPr>
          <w:p w14:paraId="6E2EFB15" w14:textId="60732B17" w:rsidR="00B12351" w:rsidRPr="00B12351" w:rsidRDefault="000F6FFB" w:rsidP="00B12351">
            <w:pPr>
              <w:spacing w:line="240" w:lineRule="auto"/>
              <w:ind w:firstLine="0"/>
              <w:jc w:val="center"/>
              <w:rPr>
                <w:rFonts w:ascii="Calibri" w:hAnsi="Calibri" w:cs="Calibri"/>
                <w:szCs w:val="20"/>
              </w:rPr>
            </w:pPr>
            <w:r>
              <w:rPr>
                <w:rFonts w:ascii="Calibri" w:hAnsi="Calibri" w:cs="Calibri"/>
                <w:szCs w:val="20"/>
              </w:rPr>
              <w:t>4</w:t>
            </w:r>
          </w:p>
        </w:tc>
        <w:tc>
          <w:tcPr>
            <w:tcW w:w="692" w:type="dxa"/>
            <w:tcBorders>
              <w:top w:val="nil"/>
              <w:left w:val="nil"/>
              <w:bottom w:val="single" w:sz="4" w:space="0" w:color="auto"/>
              <w:right w:val="single" w:sz="4" w:space="0" w:color="auto"/>
            </w:tcBorders>
            <w:shd w:val="clear" w:color="000000" w:fill="FFFFFF"/>
            <w:vAlign w:val="center"/>
            <w:hideMark/>
          </w:tcPr>
          <w:p w14:paraId="1B6339C9"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szt.</w:t>
            </w:r>
          </w:p>
        </w:tc>
        <w:tc>
          <w:tcPr>
            <w:tcW w:w="958" w:type="dxa"/>
            <w:tcBorders>
              <w:top w:val="nil"/>
              <w:left w:val="nil"/>
              <w:bottom w:val="single" w:sz="4" w:space="0" w:color="auto"/>
              <w:right w:val="single" w:sz="4" w:space="0" w:color="auto"/>
            </w:tcBorders>
            <w:shd w:val="clear" w:color="000000" w:fill="FFFFFF"/>
            <w:vAlign w:val="center"/>
            <w:hideMark/>
          </w:tcPr>
          <w:p w14:paraId="48AC8FE3"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7B432335" w14:textId="77777777" w:rsidTr="006801C5">
        <w:trPr>
          <w:trHeight w:val="288"/>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16E30659" w14:textId="77777777" w:rsidR="00B12351" w:rsidRPr="00B12351" w:rsidRDefault="00B12351" w:rsidP="00B12351">
            <w:pPr>
              <w:spacing w:line="240" w:lineRule="auto"/>
              <w:ind w:firstLine="0"/>
              <w:jc w:val="center"/>
              <w:rPr>
                <w:rFonts w:ascii="Calibri" w:hAnsi="Calibri" w:cs="Calibri"/>
                <w:b/>
                <w:bCs/>
                <w:sz w:val="22"/>
                <w:szCs w:val="22"/>
              </w:rPr>
            </w:pPr>
            <w:r w:rsidRPr="00B12351">
              <w:rPr>
                <w:rFonts w:ascii="Calibri" w:hAnsi="Calibri" w:cs="Calibri"/>
                <w:b/>
                <w:bCs/>
                <w:sz w:val="22"/>
                <w:szCs w:val="22"/>
              </w:rPr>
              <w:t>VIII</w:t>
            </w:r>
          </w:p>
        </w:tc>
        <w:tc>
          <w:tcPr>
            <w:tcW w:w="5940" w:type="dxa"/>
            <w:tcBorders>
              <w:top w:val="nil"/>
              <w:left w:val="nil"/>
              <w:bottom w:val="single" w:sz="4" w:space="0" w:color="auto"/>
              <w:right w:val="single" w:sz="4" w:space="0" w:color="auto"/>
            </w:tcBorders>
            <w:shd w:val="clear" w:color="000000" w:fill="FFFFFF"/>
            <w:vAlign w:val="center"/>
            <w:hideMark/>
          </w:tcPr>
          <w:p w14:paraId="1E772FCB" w14:textId="77777777" w:rsidR="00B12351" w:rsidRPr="00B12351" w:rsidRDefault="00B12351" w:rsidP="00B12351">
            <w:pPr>
              <w:spacing w:line="240" w:lineRule="auto"/>
              <w:ind w:firstLine="0"/>
              <w:jc w:val="left"/>
              <w:rPr>
                <w:rFonts w:ascii="Calibri" w:hAnsi="Calibri" w:cs="Calibri"/>
                <w:b/>
                <w:bCs/>
                <w:sz w:val="22"/>
                <w:szCs w:val="22"/>
              </w:rPr>
            </w:pPr>
            <w:r w:rsidRPr="00B12351">
              <w:rPr>
                <w:rFonts w:ascii="Calibri" w:hAnsi="Calibri" w:cs="Calibri"/>
                <w:b/>
                <w:bCs/>
                <w:sz w:val="22"/>
                <w:szCs w:val="22"/>
              </w:rPr>
              <w:t>Inne</w:t>
            </w:r>
          </w:p>
        </w:tc>
        <w:tc>
          <w:tcPr>
            <w:tcW w:w="708" w:type="dxa"/>
            <w:tcBorders>
              <w:top w:val="nil"/>
              <w:left w:val="nil"/>
              <w:bottom w:val="single" w:sz="4" w:space="0" w:color="auto"/>
              <w:right w:val="single" w:sz="4" w:space="0" w:color="auto"/>
            </w:tcBorders>
            <w:shd w:val="clear" w:color="000000" w:fill="FFFFFF"/>
            <w:vAlign w:val="center"/>
            <w:hideMark/>
          </w:tcPr>
          <w:p w14:paraId="5D713FB5" w14:textId="77777777" w:rsidR="00B12351" w:rsidRPr="00B12351" w:rsidRDefault="00B12351" w:rsidP="00B12351">
            <w:pPr>
              <w:spacing w:line="240" w:lineRule="auto"/>
              <w:ind w:firstLine="0"/>
              <w:jc w:val="center"/>
              <w:rPr>
                <w:rFonts w:ascii="Calibri" w:hAnsi="Calibri" w:cs="Calibri"/>
                <w:sz w:val="22"/>
                <w:szCs w:val="22"/>
              </w:rPr>
            </w:pPr>
            <w:r w:rsidRPr="00B12351">
              <w:rPr>
                <w:rFonts w:ascii="Calibri" w:hAnsi="Calibri" w:cs="Calibri"/>
                <w:sz w:val="22"/>
                <w:szCs w:val="22"/>
              </w:rPr>
              <w:t> </w:t>
            </w:r>
          </w:p>
        </w:tc>
        <w:tc>
          <w:tcPr>
            <w:tcW w:w="692" w:type="dxa"/>
            <w:tcBorders>
              <w:top w:val="nil"/>
              <w:left w:val="nil"/>
              <w:bottom w:val="single" w:sz="4" w:space="0" w:color="auto"/>
              <w:right w:val="single" w:sz="4" w:space="0" w:color="auto"/>
            </w:tcBorders>
            <w:shd w:val="clear" w:color="000000" w:fill="FFFFFF"/>
            <w:vAlign w:val="center"/>
            <w:hideMark/>
          </w:tcPr>
          <w:p w14:paraId="5CA5EF19" w14:textId="77777777" w:rsidR="00B12351" w:rsidRPr="00B12351" w:rsidRDefault="00B12351" w:rsidP="00B12351">
            <w:pPr>
              <w:spacing w:line="240" w:lineRule="auto"/>
              <w:ind w:firstLine="0"/>
              <w:jc w:val="center"/>
              <w:rPr>
                <w:rFonts w:ascii="Calibri" w:hAnsi="Calibri" w:cs="Calibri"/>
                <w:sz w:val="22"/>
                <w:szCs w:val="22"/>
              </w:rPr>
            </w:pPr>
            <w:r w:rsidRPr="00B12351">
              <w:rPr>
                <w:rFonts w:ascii="Calibri" w:hAnsi="Calibri" w:cs="Calibri"/>
                <w:sz w:val="22"/>
                <w:szCs w:val="22"/>
              </w:rPr>
              <w:t> </w:t>
            </w:r>
          </w:p>
        </w:tc>
        <w:tc>
          <w:tcPr>
            <w:tcW w:w="958" w:type="dxa"/>
            <w:tcBorders>
              <w:top w:val="nil"/>
              <w:left w:val="nil"/>
              <w:bottom w:val="single" w:sz="4" w:space="0" w:color="auto"/>
              <w:right w:val="single" w:sz="4" w:space="0" w:color="auto"/>
            </w:tcBorders>
            <w:shd w:val="clear" w:color="000000" w:fill="FFFFFF"/>
            <w:vAlign w:val="center"/>
            <w:hideMark/>
          </w:tcPr>
          <w:p w14:paraId="64D284F2" w14:textId="77777777" w:rsidR="00B12351" w:rsidRPr="00B12351" w:rsidRDefault="00B12351" w:rsidP="00B12351">
            <w:pPr>
              <w:spacing w:line="240" w:lineRule="auto"/>
              <w:ind w:firstLine="0"/>
              <w:jc w:val="center"/>
              <w:rPr>
                <w:rFonts w:ascii="Calibri" w:hAnsi="Calibri" w:cs="Calibri"/>
                <w:sz w:val="22"/>
                <w:szCs w:val="22"/>
              </w:rPr>
            </w:pPr>
            <w:r w:rsidRPr="00B12351">
              <w:rPr>
                <w:rFonts w:ascii="Calibri" w:hAnsi="Calibri" w:cs="Calibri"/>
                <w:sz w:val="22"/>
                <w:szCs w:val="22"/>
              </w:rPr>
              <w:t> </w:t>
            </w:r>
          </w:p>
        </w:tc>
      </w:tr>
      <w:tr w:rsidR="00B12351" w:rsidRPr="00B12351" w14:paraId="45954F73" w14:textId="77777777" w:rsidTr="006801C5">
        <w:trPr>
          <w:trHeight w:val="360"/>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59AAACA7"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VIII.1</w:t>
            </w:r>
          </w:p>
        </w:tc>
        <w:tc>
          <w:tcPr>
            <w:tcW w:w="5940" w:type="dxa"/>
            <w:tcBorders>
              <w:top w:val="nil"/>
              <w:left w:val="nil"/>
              <w:bottom w:val="single" w:sz="4" w:space="0" w:color="auto"/>
              <w:right w:val="single" w:sz="4" w:space="0" w:color="auto"/>
            </w:tcBorders>
            <w:shd w:val="clear" w:color="000000" w:fill="FFFFFF"/>
            <w:vAlign w:val="center"/>
            <w:hideMark/>
          </w:tcPr>
          <w:p w14:paraId="03AE5B03"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Masa uszczelniające E90 - zaprawa ognioochronna CFS-M RG (20kg)</w:t>
            </w:r>
          </w:p>
        </w:tc>
        <w:tc>
          <w:tcPr>
            <w:tcW w:w="708" w:type="dxa"/>
            <w:tcBorders>
              <w:top w:val="nil"/>
              <w:left w:val="nil"/>
              <w:bottom w:val="single" w:sz="4" w:space="0" w:color="auto"/>
              <w:right w:val="single" w:sz="4" w:space="0" w:color="auto"/>
            </w:tcBorders>
            <w:shd w:val="clear" w:color="000000" w:fill="FFFFFF"/>
            <w:vAlign w:val="center"/>
            <w:hideMark/>
          </w:tcPr>
          <w:p w14:paraId="52E63B7C"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1</w:t>
            </w:r>
          </w:p>
        </w:tc>
        <w:tc>
          <w:tcPr>
            <w:tcW w:w="692" w:type="dxa"/>
            <w:tcBorders>
              <w:top w:val="nil"/>
              <w:left w:val="nil"/>
              <w:bottom w:val="single" w:sz="4" w:space="0" w:color="auto"/>
              <w:right w:val="single" w:sz="4" w:space="0" w:color="auto"/>
            </w:tcBorders>
            <w:shd w:val="clear" w:color="000000" w:fill="FFFFFF"/>
            <w:vAlign w:val="center"/>
            <w:hideMark/>
          </w:tcPr>
          <w:p w14:paraId="6584E321"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szt.</w:t>
            </w:r>
          </w:p>
        </w:tc>
        <w:tc>
          <w:tcPr>
            <w:tcW w:w="958" w:type="dxa"/>
            <w:tcBorders>
              <w:top w:val="nil"/>
              <w:left w:val="nil"/>
              <w:bottom w:val="single" w:sz="4" w:space="0" w:color="auto"/>
              <w:right w:val="single" w:sz="4" w:space="0" w:color="auto"/>
            </w:tcBorders>
            <w:shd w:val="clear" w:color="000000" w:fill="FFFFFF"/>
            <w:vAlign w:val="center"/>
            <w:hideMark/>
          </w:tcPr>
          <w:p w14:paraId="360A5616"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2C23AE09" w14:textId="77777777" w:rsidTr="006801C5">
        <w:trPr>
          <w:trHeight w:val="288"/>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0C15D73B"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VIII.2</w:t>
            </w:r>
          </w:p>
        </w:tc>
        <w:tc>
          <w:tcPr>
            <w:tcW w:w="5940" w:type="dxa"/>
            <w:tcBorders>
              <w:top w:val="nil"/>
              <w:left w:val="nil"/>
              <w:bottom w:val="single" w:sz="4" w:space="0" w:color="auto"/>
              <w:right w:val="single" w:sz="4" w:space="0" w:color="auto"/>
            </w:tcBorders>
            <w:shd w:val="clear" w:color="000000" w:fill="FFFFFF"/>
            <w:vAlign w:val="center"/>
            <w:hideMark/>
          </w:tcPr>
          <w:p w14:paraId="3CEEADDA"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Masa uszczelniające E90 - pęczniejąca typu CFS-IS</w:t>
            </w:r>
          </w:p>
        </w:tc>
        <w:tc>
          <w:tcPr>
            <w:tcW w:w="708" w:type="dxa"/>
            <w:tcBorders>
              <w:top w:val="nil"/>
              <w:left w:val="nil"/>
              <w:bottom w:val="single" w:sz="4" w:space="0" w:color="auto"/>
              <w:right w:val="single" w:sz="4" w:space="0" w:color="auto"/>
            </w:tcBorders>
            <w:shd w:val="clear" w:color="000000" w:fill="FFFFFF"/>
            <w:vAlign w:val="center"/>
            <w:hideMark/>
          </w:tcPr>
          <w:p w14:paraId="2B905F9C"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2</w:t>
            </w:r>
          </w:p>
        </w:tc>
        <w:tc>
          <w:tcPr>
            <w:tcW w:w="692" w:type="dxa"/>
            <w:tcBorders>
              <w:top w:val="nil"/>
              <w:left w:val="nil"/>
              <w:bottom w:val="single" w:sz="4" w:space="0" w:color="auto"/>
              <w:right w:val="single" w:sz="4" w:space="0" w:color="auto"/>
            </w:tcBorders>
            <w:shd w:val="clear" w:color="000000" w:fill="FFFFFF"/>
            <w:vAlign w:val="center"/>
            <w:hideMark/>
          </w:tcPr>
          <w:p w14:paraId="5CB0AE39"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szt.</w:t>
            </w:r>
          </w:p>
        </w:tc>
        <w:tc>
          <w:tcPr>
            <w:tcW w:w="958" w:type="dxa"/>
            <w:tcBorders>
              <w:top w:val="nil"/>
              <w:left w:val="nil"/>
              <w:bottom w:val="single" w:sz="4" w:space="0" w:color="auto"/>
              <w:right w:val="single" w:sz="4" w:space="0" w:color="auto"/>
            </w:tcBorders>
            <w:shd w:val="clear" w:color="000000" w:fill="FFFFFF"/>
            <w:vAlign w:val="center"/>
            <w:hideMark/>
          </w:tcPr>
          <w:p w14:paraId="0118B6A6"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6CFFF87F" w14:textId="77777777" w:rsidTr="006801C5">
        <w:trPr>
          <w:trHeight w:val="552"/>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6FD85DCB"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VIII.3</w:t>
            </w:r>
          </w:p>
        </w:tc>
        <w:tc>
          <w:tcPr>
            <w:tcW w:w="5940" w:type="dxa"/>
            <w:tcBorders>
              <w:top w:val="nil"/>
              <w:left w:val="nil"/>
              <w:bottom w:val="single" w:sz="4" w:space="0" w:color="auto"/>
              <w:right w:val="single" w:sz="4" w:space="0" w:color="auto"/>
            </w:tcBorders>
            <w:shd w:val="clear" w:color="000000" w:fill="FFFFFF"/>
            <w:vAlign w:val="center"/>
            <w:hideMark/>
          </w:tcPr>
          <w:p w14:paraId="5A9327DF"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Zabezpieczenie dodatkowe (AP) - wełna mineralna oraz otulina z taśmy aluminiowej - wedle potrzeb</w:t>
            </w:r>
          </w:p>
        </w:tc>
        <w:tc>
          <w:tcPr>
            <w:tcW w:w="708" w:type="dxa"/>
            <w:tcBorders>
              <w:top w:val="nil"/>
              <w:left w:val="nil"/>
              <w:bottom w:val="single" w:sz="4" w:space="0" w:color="auto"/>
              <w:right w:val="single" w:sz="4" w:space="0" w:color="auto"/>
            </w:tcBorders>
            <w:shd w:val="clear" w:color="000000" w:fill="FFFFFF"/>
            <w:vAlign w:val="center"/>
            <w:hideMark/>
          </w:tcPr>
          <w:p w14:paraId="5A6D86A1" w14:textId="77777777" w:rsidR="00B12351" w:rsidRPr="00B12351" w:rsidRDefault="00B12351" w:rsidP="00B12351">
            <w:pPr>
              <w:spacing w:line="240" w:lineRule="auto"/>
              <w:ind w:firstLine="0"/>
              <w:jc w:val="center"/>
              <w:rPr>
                <w:rFonts w:ascii="Calibri" w:hAnsi="Calibri" w:cs="Calibri"/>
                <w:sz w:val="16"/>
                <w:szCs w:val="16"/>
              </w:rPr>
            </w:pPr>
            <w:r w:rsidRPr="00B12351">
              <w:rPr>
                <w:rFonts w:ascii="Calibri" w:hAnsi="Calibri" w:cs="Calibri"/>
                <w:sz w:val="16"/>
                <w:szCs w:val="16"/>
              </w:rPr>
              <w:t>wg potrzeb</w:t>
            </w:r>
          </w:p>
        </w:tc>
        <w:tc>
          <w:tcPr>
            <w:tcW w:w="692" w:type="dxa"/>
            <w:tcBorders>
              <w:top w:val="nil"/>
              <w:left w:val="nil"/>
              <w:bottom w:val="single" w:sz="4" w:space="0" w:color="auto"/>
              <w:right w:val="single" w:sz="4" w:space="0" w:color="auto"/>
            </w:tcBorders>
            <w:shd w:val="clear" w:color="000000" w:fill="FFFFFF"/>
            <w:vAlign w:val="center"/>
            <w:hideMark/>
          </w:tcPr>
          <w:p w14:paraId="36D2A88E"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c>
          <w:tcPr>
            <w:tcW w:w="958" w:type="dxa"/>
            <w:tcBorders>
              <w:top w:val="nil"/>
              <w:left w:val="nil"/>
              <w:bottom w:val="single" w:sz="4" w:space="0" w:color="auto"/>
              <w:right w:val="single" w:sz="4" w:space="0" w:color="auto"/>
            </w:tcBorders>
            <w:shd w:val="clear" w:color="000000" w:fill="FFFFFF"/>
            <w:vAlign w:val="center"/>
            <w:hideMark/>
          </w:tcPr>
          <w:p w14:paraId="4A990FCD"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27790A04" w14:textId="77777777" w:rsidTr="006801C5">
        <w:trPr>
          <w:trHeight w:val="288"/>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32ED15DA"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VIII.4</w:t>
            </w:r>
          </w:p>
        </w:tc>
        <w:tc>
          <w:tcPr>
            <w:tcW w:w="5940" w:type="dxa"/>
            <w:tcBorders>
              <w:top w:val="nil"/>
              <w:left w:val="nil"/>
              <w:bottom w:val="single" w:sz="4" w:space="0" w:color="auto"/>
              <w:right w:val="nil"/>
            </w:tcBorders>
            <w:shd w:val="clear" w:color="000000" w:fill="FFFFFF"/>
            <w:vAlign w:val="center"/>
            <w:hideMark/>
          </w:tcPr>
          <w:p w14:paraId="4C6C0D75"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Przewiert Ø50 przez strop o grubości 25cm</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684D235C"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4</w:t>
            </w:r>
          </w:p>
        </w:tc>
        <w:tc>
          <w:tcPr>
            <w:tcW w:w="692" w:type="dxa"/>
            <w:tcBorders>
              <w:top w:val="nil"/>
              <w:left w:val="nil"/>
              <w:bottom w:val="single" w:sz="4" w:space="0" w:color="auto"/>
              <w:right w:val="single" w:sz="4" w:space="0" w:color="auto"/>
            </w:tcBorders>
            <w:shd w:val="clear" w:color="000000" w:fill="FFFFFF"/>
            <w:vAlign w:val="center"/>
            <w:hideMark/>
          </w:tcPr>
          <w:p w14:paraId="725262CD" w14:textId="77777777" w:rsidR="00B12351" w:rsidRPr="00B12351" w:rsidRDefault="00B12351" w:rsidP="00B12351">
            <w:pPr>
              <w:spacing w:line="240" w:lineRule="auto"/>
              <w:ind w:firstLine="0"/>
              <w:jc w:val="center"/>
              <w:rPr>
                <w:rFonts w:ascii="Calibri" w:hAnsi="Calibri" w:cs="Calibri"/>
                <w:szCs w:val="20"/>
              </w:rPr>
            </w:pPr>
            <w:proofErr w:type="spellStart"/>
            <w:r w:rsidRPr="00B12351">
              <w:rPr>
                <w:rFonts w:ascii="Calibri" w:hAnsi="Calibri" w:cs="Calibri"/>
                <w:szCs w:val="20"/>
              </w:rPr>
              <w:t>kpl</w:t>
            </w:r>
            <w:proofErr w:type="spellEnd"/>
            <w:r w:rsidRPr="00B12351">
              <w:rPr>
                <w:rFonts w:ascii="Calibri" w:hAnsi="Calibri" w:cs="Calibri"/>
                <w:szCs w:val="20"/>
              </w:rPr>
              <w:t>.</w:t>
            </w:r>
          </w:p>
        </w:tc>
        <w:tc>
          <w:tcPr>
            <w:tcW w:w="958" w:type="dxa"/>
            <w:tcBorders>
              <w:top w:val="nil"/>
              <w:left w:val="nil"/>
              <w:bottom w:val="single" w:sz="4" w:space="0" w:color="auto"/>
              <w:right w:val="single" w:sz="4" w:space="0" w:color="auto"/>
            </w:tcBorders>
            <w:shd w:val="clear" w:color="000000" w:fill="FFFFFF"/>
            <w:vAlign w:val="center"/>
            <w:hideMark/>
          </w:tcPr>
          <w:p w14:paraId="5DA53F44"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27A76584" w14:textId="77777777" w:rsidTr="006801C5">
        <w:trPr>
          <w:trHeight w:val="288"/>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69820E06"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VIII.5</w:t>
            </w:r>
          </w:p>
        </w:tc>
        <w:tc>
          <w:tcPr>
            <w:tcW w:w="5940" w:type="dxa"/>
            <w:tcBorders>
              <w:top w:val="nil"/>
              <w:left w:val="nil"/>
              <w:bottom w:val="single" w:sz="4" w:space="0" w:color="auto"/>
              <w:right w:val="nil"/>
            </w:tcBorders>
            <w:shd w:val="clear" w:color="000000" w:fill="FFFFFF"/>
            <w:vAlign w:val="center"/>
            <w:hideMark/>
          </w:tcPr>
          <w:p w14:paraId="3D60DC77"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Przewiert Ø0,32 przez ściany o grubości 25cm</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47F6845E"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2</w:t>
            </w:r>
          </w:p>
        </w:tc>
        <w:tc>
          <w:tcPr>
            <w:tcW w:w="692" w:type="dxa"/>
            <w:tcBorders>
              <w:top w:val="nil"/>
              <w:left w:val="nil"/>
              <w:bottom w:val="single" w:sz="4" w:space="0" w:color="auto"/>
              <w:right w:val="single" w:sz="4" w:space="0" w:color="auto"/>
            </w:tcBorders>
            <w:shd w:val="clear" w:color="000000" w:fill="FFFFFF"/>
            <w:vAlign w:val="center"/>
            <w:hideMark/>
          </w:tcPr>
          <w:p w14:paraId="5740DA65" w14:textId="77777777" w:rsidR="00B12351" w:rsidRPr="00B12351" w:rsidRDefault="00B12351" w:rsidP="00B12351">
            <w:pPr>
              <w:spacing w:line="240" w:lineRule="auto"/>
              <w:ind w:firstLine="0"/>
              <w:jc w:val="center"/>
              <w:rPr>
                <w:rFonts w:ascii="Calibri" w:hAnsi="Calibri" w:cs="Calibri"/>
                <w:szCs w:val="20"/>
              </w:rPr>
            </w:pPr>
            <w:proofErr w:type="spellStart"/>
            <w:r w:rsidRPr="00B12351">
              <w:rPr>
                <w:rFonts w:ascii="Calibri" w:hAnsi="Calibri" w:cs="Calibri"/>
                <w:szCs w:val="20"/>
              </w:rPr>
              <w:t>kpl</w:t>
            </w:r>
            <w:proofErr w:type="spellEnd"/>
            <w:r w:rsidRPr="00B12351">
              <w:rPr>
                <w:rFonts w:ascii="Calibri" w:hAnsi="Calibri" w:cs="Calibri"/>
                <w:szCs w:val="20"/>
              </w:rPr>
              <w:t>.</w:t>
            </w:r>
          </w:p>
        </w:tc>
        <w:tc>
          <w:tcPr>
            <w:tcW w:w="958" w:type="dxa"/>
            <w:tcBorders>
              <w:top w:val="nil"/>
              <w:left w:val="nil"/>
              <w:bottom w:val="single" w:sz="4" w:space="0" w:color="auto"/>
              <w:right w:val="single" w:sz="4" w:space="0" w:color="auto"/>
            </w:tcBorders>
            <w:shd w:val="clear" w:color="000000" w:fill="FFFFFF"/>
            <w:vAlign w:val="center"/>
            <w:hideMark/>
          </w:tcPr>
          <w:p w14:paraId="6E074322"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0E1FFB66" w14:textId="77777777" w:rsidTr="006801C5">
        <w:trPr>
          <w:trHeight w:val="288"/>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5BEE3DA9"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VIII.6</w:t>
            </w:r>
          </w:p>
        </w:tc>
        <w:tc>
          <w:tcPr>
            <w:tcW w:w="5940" w:type="dxa"/>
            <w:tcBorders>
              <w:top w:val="nil"/>
              <w:left w:val="nil"/>
              <w:bottom w:val="single" w:sz="4" w:space="0" w:color="auto"/>
              <w:right w:val="nil"/>
            </w:tcBorders>
            <w:shd w:val="clear" w:color="000000" w:fill="FFFFFF"/>
            <w:vAlign w:val="center"/>
            <w:hideMark/>
          </w:tcPr>
          <w:p w14:paraId="5DC06BE3"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Przewiert Ø0,22 przez ściany o grubości 25cm</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39F7C818"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75</w:t>
            </w:r>
          </w:p>
        </w:tc>
        <w:tc>
          <w:tcPr>
            <w:tcW w:w="692" w:type="dxa"/>
            <w:tcBorders>
              <w:top w:val="nil"/>
              <w:left w:val="nil"/>
              <w:bottom w:val="single" w:sz="4" w:space="0" w:color="auto"/>
              <w:right w:val="single" w:sz="4" w:space="0" w:color="auto"/>
            </w:tcBorders>
            <w:shd w:val="clear" w:color="000000" w:fill="FFFFFF"/>
            <w:vAlign w:val="center"/>
            <w:hideMark/>
          </w:tcPr>
          <w:p w14:paraId="71C41862" w14:textId="77777777" w:rsidR="00B12351" w:rsidRPr="00B12351" w:rsidRDefault="00B12351" w:rsidP="00B12351">
            <w:pPr>
              <w:spacing w:line="240" w:lineRule="auto"/>
              <w:ind w:firstLine="0"/>
              <w:jc w:val="center"/>
              <w:rPr>
                <w:rFonts w:ascii="Calibri" w:hAnsi="Calibri" w:cs="Calibri"/>
                <w:szCs w:val="20"/>
              </w:rPr>
            </w:pPr>
            <w:proofErr w:type="spellStart"/>
            <w:r w:rsidRPr="00B12351">
              <w:rPr>
                <w:rFonts w:ascii="Calibri" w:hAnsi="Calibri" w:cs="Calibri"/>
                <w:szCs w:val="20"/>
              </w:rPr>
              <w:t>kpl</w:t>
            </w:r>
            <w:proofErr w:type="spellEnd"/>
            <w:r w:rsidRPr="00B12351">
              <w:rPr>
                <w:rFonts w:ascii="Calibri" w:hAnsi="Calibri" w:cs="Calibri"/>
                <w:szCs w:val="20"/>
              </w:rPr>
              <w:t>.</w:t>
            </w:r>
          </w:p>
        </w:tc>
        <w:tc>
          <w:tcPr>
            <w:tcW w:w="958" w:type="dxa"/>
            <w:tcBorders>
              <w:top w:val="nil"/>
              <w:left w:val="nil"/>
              <w:bottom w:val="single" w:sz="4" w:space="0" w:color="auto"/>
              <w:right w:val="single" w:sz="4" w:space="0" w:color="auto"/>
            </w:tcBorders>
            <w:shd w:val="clear" w:color="000000" w:fill="FFFFFF"/>
            <w:vAlign w:val="center"/>
            <w:hideMark/>
          </w:tcPr>
          <w:p w14:paraId="0AE85560"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B12351" w:rsidRPr="00B12351" w14:paraId="395A28A7" w14:textId="77777777" w:rsidTr="006801C5">
        <w:trPr>
          <w:trHeight w:val="300"/>
        </w:trPr>
        <w:tc>
          <w:tcPr>
            <w:tcW w:w="709" w:type="dxa"/>
            <w:tcBorders>
              <w:top w:val="nil"/>
              <w:left w:val="single" w:sz="4" w:space="0" w:color="auto"/>
              <w:bottom w:val="single" w:sz="4" w:space="0" w:color="auto"/>
              <w:right w:val="single" w:sz="4" w:space="0" w:color="auto"/>
            </w:tcBorders>
            <w:shd w:val="clear" w:color="000000" w:fill="FFFFFF"/>
            <w:vAlign w:val="center"/>
            <w:hideMark/>
          </w:tcPr>
          <w:p w14:paraId="7BFC4261"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VIII.7</w:t>
            </w:r>
          </w:p>
        </w:tc>
        <w:tc>
          <w:tcPr>
            <w:tcW w:w="5940" w:type="dxa"/>
            <w:tcBorders>
              <w:top w:val="nil"/>
              <w:left w:val="nil"/>
              <w:bottom w:val="single" w:sz="4" w:space="0" w:color="auto"/>
              <w:right w:val="nil"/>
            </w:tcBorders>
            <w:shd w:val="clear" w:color="000000" w:fill="FFFFFF"/>
            <w:vAlign w:val="center"/>
            <w:hideMark/>
          </w:tcPr>
          <w:p w14:paraId="178B8AA3" w14:textId="77777777" w:rsidR="00B12351" w:rsidRPr="00B12351" w:rsidRDefault="00B12351" w:rsidP="00B12351">
            <w:pPr>
              <w:spacing w:line="240" w:lineRule="auto"/>
              <w:ind w:firstLine="0"/>
              <w:jc w:val="left"/>
              <w:rPr>
                <w:rFonts w:ascii="Calibri" w:hAnsi="Calibri" w:cs="Calibri"/>
                <w:szCs w:val="20"/>
              </w:rPr>
            </w:pPr>
            <w:r w:rsidRPr="00B12351">
              <w:rPr>
                <w:rFonts w:ascii="Calibri" w:hAnsi="Calibri" w:cs="Calibri"/>
                <w:szCs w:val="20"/>
              </w:rPr>
              <w:t>Zaprawianie bruzd i malowanie ścian</w:t>
            </w:r>
          </w:p>
        </w:tc>
        <w:tc>
          <w:tcPr>
            <w:tcW w:w="708" w:type="dxa"/>
            <w:tcBorders>
              <w:top w:val="nil"/>
              <w:left w:val="single" w:sz="4" w:space="0" w:color="auto"/>
              <w:bottom w:val="single" w:sz="4" w:space="0" w:color="auto"/>
              <w:right w:val="single" w:sz="4" w:space="0" w:color="auto"/>
            </w:tcBorders>
            <w:shd w:val="clear" w:color="000000" w:fill="FFFFFF"/>
            <w:vAlign w:val="center"/>
            <w:hideMark/>
          </w:tcPr>
          <w:p w14:paraId="5F524B61"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355</w:t>
            </w:r>
          </w:p>
        </w:tc>
        <w:tc>
          <w:tcPr>
            <w:tcW w:w="692" w:type="dxa"/>
            <w:tcBorders>
              <w:top w:val="nil"/>
              <w:left w:val="nil"/>
              <w:bottom w:val="single" w:sz="4" w:space="0" w:color="auto"/>
              <w:right w:val="single" w:sz="4" w:space="0" w:color="auto"/>
            </w:tcBorders>
            <w:shd w:val="clear" w:color="000000" w:fill="FFFFFF"/>
            <w:vAlign w:val="center"/>
            <w:hideMark/>
          </w:tcPr>
          <w:p w14:paraId="7322C2F8"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m</w:t>
            </w:r>
            <w:r w:rsidRPr="00B12351">
              <w:rPr>
                <w:rFonts w:ascii="Calibri" w:hAnsi="Calibri" w:cs="Calibri"/>
                <w:szCs w:val="20"/>
                <w:vertAlign w:val="superscript"/>
              </w:rPr>
              <w:t>2</w:t>
            </w:r>
          </w:p>
        </w:tc>
        <w:tc>
          <w:tcPr>
            <w:tcW w:w="958" w:type="dxa"/>
            <w:tcBorders>
              <w:top w:val="nil"/>
              <w:left w:val="nil"/>
              <w:bottom w:val="single" w:sz="4" w:space="0" w:color="auto"/>
              <w:right w:val="single" w:sz="4" w:space="0" w:color="auto"/>
            </w:tcBorders>
            <w:shd w:val="clear" w:color="000000" w:fill="FFFFFF"/>
            <w:vAlign w:val="center"/>
            <w:hideMark/>
          </w:tcPr>
          <w:p w14:paraId="179E922B" w14:textId="77777777" w:rsidR="00B12351" w:rsidRPr="00B12351" w:rsidRDefault="00B12351" w:rsidP="00B12351">
            <w:pPr>
              <w:spacing w:line="240" w:lineRule="auto"/>
              <w:ind w:firstLine="0"/>
              <w:jc w:val="center"/>
              <w:rPr>
                <w:rFonts w:ascii="Calibri" w:hAnsi="Calibri" w:cs="Calibri"/>
                <w:szCs w:val="20"/>
              </w:rPr>
            </w:pPr>
            <w:r w:rsidRPr="00B12351">
              <w:rPr>
                <w:rFonts w:ascii="Calibri" w:hAnsi="Calibri" w:cs="Calibri"/>
                <w:szCs w:val="20"/>
              </w:rPr>
              <w:t> </w:t>
            </w:r>
          </w:p>
        </w:tc>
      </w:tr>
      <w:tr w:rsidR="00AD17C1" w:rsidRPr="00B12351" w14:paraId="390B5D0B" w14:textId="77777777" w:rsidTr="006801C5">
        <w:trPr>
          <w:trHeight w:val="180"/>
        </w:trPr>
        <w:tc>
          <w:tcPr>
            <w:tcW w:w="709" w:type="dxa"/>
            <w:tcBorders>
              <w:top w:val="single" w:sz="4" w:space="0" w:color="auto"/>
              <w:left w:val="single" w:sz="4" w:space="0" w:color="auto"/>
              <w:bottom w:val="single" w:sz="4" w:space="0" w:color="auto"/>
              <w:right w:val="single" w:sz="4" w:space="0" w:color="auto"/>
            </w:tcBorders>
            <w:shd w:val="clear" w:color="auto" w:fill="D9D9D9" w:themeFill="background1" w:themeFillShade="D9"/>
            <w:vAlign w:val="center"/>
            <w:hideMark/>
          </w:tcPr>
          <w:p w14:paraId="5F18CCC3" w14:textId="77777777" w:rsidR="00AD17C1" w:rsidRPr="00B12351" w:rsidRDefault="00AD17C1" w:rsidP="00127F8D">
            <w:pPr>
              <w:spacing w:line="240" w:lineRule="auto"/>
              <w:ind w:firstLine="0"/>
              <w:jc w:val="center"/>
              <w:rPr>
                <w:rFonts w:ascii="Calibri" w:hAnsi="Calibri" w:cs="Calibri"/>
                <w:sz w:val="22"/>
                <w:szCs w:val="22"/>
              </w:rPr>
            </w:pPr>
            <w:r w:rsidRPr="00B12351">
              <w:rPr>
                <w:rFonts w:ascii="Calibri" w:hAnsi="Calibri" w:cs="Calibri"/>
                <w:sz w:val="22"/>
                <w:szCs w:val="22"/>
              </w:rPr>
              <w:t> </w:t>
            </w:r>
          </w:p>
        </w:tc>
        <w:tc>
          <w:tcPr>
            <w:tcW w:w="5940"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55743918" w14:textId="080A8B45" w:rsidR="00AD17C1" w:rsidRPr="00AD17C1" w:rsidRDefault="00AD17C1" w:rsidP="00127F8D">
            <w:pPr>
              <w:spacing w:line="240" w:lineRule="auto"/>
              <w:ind w:firstLine="0"/>
              <w:jc w:val="center"/>
              <w:rPr>
                <w:rFonts w:ascii="Calibri" w:hAnsi="Calibri" w:cs="Calibri"/>
                <w:b/>
                <w:bCs/>
                <w:sz w:val="22"/>
                <w:szCs w:val="22"/>
              </w:rPr>
            </w:pPr>
            <w:r w:rsidRPr="00AD17C1">
              <w:rPr>
                <w:rFonts w:ascii="Calibri" w:hAnsi="Calibri" w:cs="Calibri"/>
                <w:b/>
                <w:bCs/>
                <w:sz w:val="22"/>
                <w:szCs w:val="22"/>
              </w:rPr>
              <w:t>INSTALACJE S</w:t>
            </w:r>
            <w:r>
              <w:rPr>
                <w:rFonts w:ascii="Calibri" w:hAnsi="Calibri" w:cs="Calibri"/>
                <w:b/>
                <w:bCs/>
                <w:sz w:val="22"/>
                <w:szCs w:val="22"/>
              </w:rPr>
              <w:t>ŁAB</w:t>
            </w:r>
            <w:r w:rsidRPr="00AD17C1">
              <w:rPr>
                <w:rFonts w:ascii="Calibri" w:hAnsi="Calibri" w:cs="Calibri"/>
                <w:b/>
                <w:bCs/>
                <w:sz w:val="22"/>
                <w:szCs w:val="22"/>
              </w:rPr>
              <w:t>OPRĄDOWE</w:t>
            </w:r>
          </w:p>
        </w:tc>
        <w:tc>
          <w:tcPr>
            <w:tcW w:w="70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66BF28E8" w14:textId="77777777" w:rsidR="00AD17C1" w:rsidRPr="00B12351" w:rsidRDefault="00AD17C1" w:rsidP="00127F8D">
            <w:pPr>
              <w:spacing w:line="240" w:lineRule="auto"/>
              <w:ind w:firstLine="0"/>
              <w:jc w:val="center"/>
              <w:rPr>
                <w:rFonts w:ascii="Calibri" w:hAnsi="Calibri" w:cs="Calibri"/>
                <w:sz w:val="22"/>
                <w:szCs w:val="22"/>
              </w:rPr>
            </w:pPr>
            <w:r w:rsidRPr="00B12351">
              <w:rPr>
                <w:rFonts w:ascii="Calibri" w:hAnsi="Calibri" w:cs="Calibri"/>
                <w:sz w:val="22"/>
                <w:szCs w:val="22"/>
              </w:rPr>
              <w:t> </w:t>
            </w:r>
          </w:p>
        </w:tc>
        <w:tc>
          <w:tcPr>
            <w:tcW w:w="692"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4E91284B" w14:textId="77777777" w:rsidR="00AD17C1" w:rsidRPr="00B12351" w:rsidRDefault="00AD17C1" w:rsidP="00127F8D">
            <w:pPr>
              <w:spacing w:line="240" w:lineRule="auto"/>
              <w:ind w:firstLine="0"/>
              <w:jc w:val="center"/>
              <w:rPr>
                <w:rFonts w:ascii="Calibri" w:hAnsi="Calibri" w:cs="Calibri"/>
                <w:sz w:val="22"/>
                <w:szCs w:val="22"/>
              </w:rPr>
            </w:pPr>
            <w:r w:rsidRPr="00B12351">
              <w:rPr>
                <w:rFonts w:ascii="Calibri" w:hAnsi="Calibri" w:cs="Calibri"/>
                <w:sz w:val="22"/>
                <w:szCs w:val="22"/>
              </w:rPr>
              <w:t> </w:t>
            </w:r>
          </w:p>
        </w:tc>
        <w:tc>
          <w:tcPr>
            <w:tcW w:w="958" w:type="dxa"/>
            <w:tcBorders>
              <w:top w:val="single" w:sz="4" w:space="0" w:color="auto"/>
              <w:left w:val="nil"/>
              <w:bottom w:val="single" w:sz="4" w:space="0" w:color="auto"/>
              <w:right w:val="single" w:sz="4" w:space="0" w:color="auto"/>
            </w:tcBorders>
            <w:shd w:val="clear" w:color="auto" w:fill="D9D9D9" w:themeFill="background1" w:themeFillShade="D9"/>
            <w:vAlign w:val="center"/>
            <w:hideMark/>
          </w:tcPr>
          <w:p w14:paraId="31C3A12F" w14:textId="77777777" w:rsidR="00AD17C1" w:rsidRPr="00B12351" w:rsidRDefault="00AD17C1" w:rsidP="00127F8D">
            <w:pPr>
              <w:spacing w:line="240" w:lineRule="auto"/>
              <w:ind w:firstLine="0"/>
              <w:jc w:val="center"/>
              <w:rPr>
                <w:rFonts w:ascii="Calibri" w:hAnsi="Calibri" w:cs="Calibri"/>
                <w:sz w:val="22"/>
                <w:szCs w:val="22"/>
              </w:rPr>
            </w:pPr>
            <w:r w:rsidRPr="00B12351">
              <w:rPr>
                <w:rFonts w:ascii="Calibri" w:hAnsi="Calibri" w:cs="Calibri"/>
                <w:sz w:val="22"/>
                <w:szCs w:val="22"/>
              </w:rPr>
              <w:t> </w:t>
            </w:r>
          </w:p>
        </w:tc>
      </w:tr>
      <w:tr w:rsidR="00855965" w:rsidRPr="00071B99" w14:paraId="3BD3AEDE" w14:textId="77777777" w:rsidTr="006801C5">
        <w:trPr>
          <w:trHeight w:val="289"/>
        </w:trPr>
        <w:tc>
          <w:tcPr>
            <w:tcW w:w="709" w:type="dxa"/>
            <w:tcBorders>
              <w:top w:val="nil"/>
              <w:left w:val="single" w:sz="4" w:space="0" w:color="auto"/>
              <w:bottom w:val="single" w:sz="4" w:space="0" w:color="auto"/>
              <w:right w:val="single" w:sz="4" w:space="0" w:color="auto"/>
            </w:tcBorders>
            <w:vAlign w:val="center"/>
            <w:hideMark/>
          </w:tcPr>
          <w:p w14:paraId="53786C40" w14:textId="77777777" w:rsidR="00855965" w:rsidRPr="00071B99" w:rsidRDefault="00855965" w:rsidP="00127F8D">
            <w:pPr>
              <w:spacing w:line="240" w:lineRule="auto"/>
              <w:ind w:firstLine="0"/>
              <w:jc w:val="center"/>
              <w:rPr>
                <w:rFonts w:ascii="Calibri" w:hAnsi="Calibri" w:cs="Calibri"/>
                <w:b/>
                <w:bCs/>
                <w:sz w:val="22"/>
                <w:szCs w:val="22"/>
              </w:rPr>
            </w:pPr>
            <w:r w:rsidRPr="00071B99">
              <w:rPr>
                <w:rFonts w:ascii="Calibri" w:hAnsi="Calibri" w:cs="Calibri"/>
                <w:b/>
                <w:bCs/>
                <w:sz w:val="22"/>
                <w:szCs w:val="22"/>
              </w:rPr>
              <w:t>I</w:t>
            </w:r>
          </w:p>
        </w:tc>
        <w:tc>
          <w:tcPr>
            <w:tcW w:w="5940" w:type="dxa"/>
            <w:tcBorders>
              <w:top w:val="nil"/>
              <w:left w:val="nil"/>
              <w:bottom w:val="single" w:sz="4" w:space="0" w:color="auto"/>
              <w:right w:val="single" w:sz="4" w:space="0" w:color="auto"/>
            </w:tcBorders>
            <w:vAlign w:val="center"/>
            <w:hideMark/>
          </w:tcPr>
          <w:p w14:paraId="4DDDB003" w14:textId="77777777" w:rsidR="00855965" w:rsidRPr="00071B99" w:rsidRDefault="00855965" w:rsidP="00127F8D">
            <w:pPr>
              <w:spacing w:line="240" w:lineRule="auto"/>
              <w:ind w:firstLine="0"/>
              <w:jc w:val="left"/>
              <w:rPr>
                <w:rFonts w:ascii="Calibri" w:hAnsi="Calibri" w:cs="Calibri"/>
                <w:b/>
                <w:bCs/>
                <w:sz w:val="22"/>
                <w:szCs w:val="22"/>
              </w:rPr>
            </w:pPr>
            <w:r w:rsidRPr="00071B99">
              <w:rPr>
                <w:rFonts w:ascii="Calibri" w:hAnsi="Calibri" w:cs="Calibri"/>
                <w:b/>
                <w:bCs/>
                <w:sz w:val="22"/>
                <w:szCs w:val="22"/>
              </w:rPr>
              <w:t>Demontaże</w:t>
            </w:r>
          </w:p>
        </w:tc>
        <w:tc>
          <w:tcPr>
            <w:tcW w:w="708" w:type="dxa"/>
            <w:tcBorders>
              <w:top w:val="nil"/>
              <w:left w:val="nil"/>
              <w:bottom w:val="single" w:sz="4" w:space="0" w:color="auto"/>
              <w:right w:val="single" w:sz="4" w:space="0" w:color="auto"/>
            </w:tcBorders>
            <w:vAlign w:val="center"/>
            <w:hideMark/>
          </w:tcPr>
          <w:p w14:paraId="4CB637FC" w14:textId="77777777" w:rsidR="00855965" w:rsidRPr="00071B99" w:rsidRDefault="00855965" w:rsidP="00127F8D">
            <w:pPr>
              <w:spacing w:line="240" w:lineRule="auto"/>
              <w:ind w:firstLine="0"/>
              <w:jc w:val="center"/>
              <w:rPr>
                <w:rFonts w:ascii="Calibri" w:hAnsi="Calibri" w:cs="Calibri"/>
                <w:sz w:val="22"/>
                <w:szCs w:val="22"/>
              </w:rPr>
            </w:pPr>
            <w:r w:rsidRPr="00071B99">
              <w:rPr>
                <w:rFonts w:ascii="Calibri" w:hAnsi="Calibri" w:cs="Calibri"/>
                <w:sz w:val="22"/>
                <w:szCs w:val="22"/>
              </w:rPr>
              <w:t> </w:t>
            </w:r>
          </w:p>
        </w:tc>
        <w:tc>
          <w:tcPr>
            <w:tcW w:w="692" w:type="dxa"/>
            <w:tcBorders>
              <w:top w:val="nil"/>
              <w:left w:val="nil"/>
              <w:bottom w:val="single" w:sz="4" w:space="0" w:color="auto"/>
              <w:right w:val="single" w:sz="4" w:space="0" w:color="auto"/>
            </w:tcBorders>
            <w:vAlign w:val="center"/>
            <w:hideMark/>
          </w:tcPr>
          <w:p w14:paraId="058E90AC" w14:textId="77777777" w:rsidR="00855965" w:rsidRPr="00071B99" w:rsidRDefault="00855965" w:rsidP="00127F8D">
            <w:pPr>
              <w:spacing w:line="240" w:lineRule="auto"/>
              <w:ind w:firstLine="0"/>
              <w:jc w:val="center"/>
              <w:rPr>
                <w:rFonts w:ascii="Calibri" w:hAnsi="Calibri" w:cs="Calibri"/>
                <w:sz w:val="22"/>
                <w:szCs w:val="22"/>
              </w:rPr>
            </w:pPr>
            <w:r w:rsidRPr="00071B99">
              <w:rPr>
                <w:rFonts w:ascii="Calibri" w:hAnsi="Calibri" w:cs="Calibri"/>
                <w:sz w:val="22"/>
                <w:szCs w:val="22"/>
              </w:rPr>
              <w:t> </w:t>
            </w:r>
          </w:p>
        </w:tc>
        <w:tc>
          <w:tcPr>
            <w:tcW w:w="958" w:type="dxa"/>
            <w:tcBorders>
              <w:top w:val="nil"/>
              <w:left w:val="nil"/>
              <w:bottom w:val="single" w:sz="4" w:space="0" w:color="auto"/>
              <w:right w:val="single" w:sz="4" w:space="0" w:color="auto"/>
            </w:tcBorders>
            <w:vAlign w:val="center"/>
            <w:hideMark/>
          </w:tcPr>
          <w:p w14:paraId="4950CCF5" w14:textId="77777777" w:rsidR="00855965" w:rsidRPr="00071B99" w:rsidRDefault="00855965" w:rsidP="00127F8D">
            <w:pPr>
              <w:spacing w:line="240" w:lineRule="auto"/>
              <w:ind w:firstLine="0"/>
              <w:jc w:val="center"/>
              <w:rPr>
                <w:rFonts w:ascii="Calibri" w:hAnsi="Calibri" w:cs="Calibri"/>
                <w:sz w:val="22"/>
                <w:szCs w:val="22"/>
              </w:rPr>
            </w:pPr>
            <w:r w:rsidRPr="00071B99">
              <w:rPr>
                <w:rFonts w:ascii="Calibri" w:hAnsi="Calibri" w:cs="Calibri"/>
                <w:sz w:val="22"/>
                <w:szCs w:val="22"/>
              </w:rPr>
              <w:t> </w:t>
            </w:r>
          </w:p>
        </w:tc>
      </w:tr>
      <w:tr w:rsidR="00855965" w:rsidRPr="00071B99" w14:paraId="6756AD82" w14:textId="77777777" w:rsidTr="006801C5">
        <w:trPr>
          <w:trHeight w:val="289"/>
        </w:trPr>
        <w:tc>
          <w:tcPr>
            <w:tcW w:w="709" w:type="dxa"/>
            <w:tcBorders>
              <w:top w:val="nil"/>
              <w:left w:val="single" w:sz="4" w:space="0" w:color="auto"/>
              <w:bottom w:val="single" w:sz="4" w:space="0" w:color="auto"/>
              <w:right w:val="single" w:sz="4" w:space="0" w:color="auto"/>
            </w:tcBorders>
            <w:vAlign w:val="center"/>
            <w:hideMark/>
          </w:tcPr>
          <w:p w14:paraId="42E848A6"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I.1</w:t>
            </w:r>
          </w:p>
        </w:tc>
        <w:tc>
          <w:tcPr>
            <w:tcW w:w="5940" w:type="dxa"/>
            <w:tcBorders>
              <w:top w:val="nil"/>
              <w:left w:val="nil"/>
              <w:bottom w:val="single" w:sz="4" w:space="0" w:color="auto"/>
              <w:right w:val="single" w:sz="4" w:space="0" w:color="auto"/>
            </w:tcBorders>
            <w:vAlign w:val="center"/>
            <w:hideMark/>
          </w:tcPr>
          <w:p w14:paraId="6437E583"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Szafy LAN</w:t>
            </w:r>
          </w:p>
        </w:tc>
        <w:tc>
          <w:tcPr>
            <w:tcW w:w="708" w:type="dxa"/>
            <w:tcBorders>
              <w:top w:val="nil"/>
              <w:left w:val="nil"/>
              <w:bottom w:val="single" w:sz="4" w:space="0" w:color="auto"/>
              <w:right w:val="single" w:sz="4" w:space="0" w:color="auto"/>
            </w:tcBorders>
            <w:vAlign w:val="center"/>
            <w:hideMark/>
          </w:tcPr>
          <w:p w14:paraId="4F6CD14B" w14:textId="2D7A8B74" w:rsidR="00855965" w:rsidRPr="00071B99" w:rsidRDefault="00D96F83" w:rsidP="00127F8D">
            <w:pPr>
              <w:spacing w:line="240" w:lineRule="auto"/>
              <w:ind w:firstLine="0"/>
              <w:jc w:val="center"/>
              <w:rPr>
                <w:rFonts w:ascii="Calibri" w:hAnsi="Calibri" w:cs="Calibri"/>
                <w:szCs w:val="20"/>
              </w:rPr>
            </w:pPr>
            <w:r>
              <w:rPr>
                <w:rFonts w:ascii="Calibri" w:hAnsi="Calibri" w:cs="Calibri"/>
                <w:szCs w:val="20"/>
              </w:rPr>
              <w:t>4</w:t>
            </w:r>
          </w:p>
        </w:tc>
        <w:tc>
          <w:tcPr>
            <w:tcW w:w="692" w:type="dxa"/>
            <w:tcBorders>
              <w:top w:val="nil"/>
              <w:left w:val="nil"/>
              <w:bottom w:val="single" w:sz="4" w:space="0" w:color="auto"/>
              <w:right w:val="single" w:sz="4" w:space="0" w:color="auto"/>
            </w:tcBorders>
            <w:vAlign w:val="center"/>
            <w:hideMark/>
          </w:tcPr>
          <w:p w14:paraId="1CA60A02" w14:textId="77777777" w:rsidR="00855965" w:rsidRPr="00071B99" w:rsidRDefault="00855965" w:rsidP="00127F8D">
            <w:pPr>
              <w:spacing w:line="240" w:lineRule="auto"/>
              <w:ind w:firstLine="0"/>
              <w:jc w:val="center"/>
              <w:rPr>
                <w:rFonts w:ascii="Calibri" w:hAnsi="Calibri" w:cs="Calibri"/>
                <w:szCs w:val="20"/>
              </w:rPr>
            </w:pPr>
            <w:proofErr w:type="spellStart"/>
            <w:r w:rsidRPr="00071B99">
              <w:rPr>
                <w:rFonts w:ascii="Calibri" w:hAnsi="Calibri" w:cs="Calibri"/>
                <w:szCs w:val="20"/>
              </w:rPr>
              <w:t>kpl</w:t>
            </w:r>
            <w:proofErr w:type="spellEnd"/>
            <w:r w:rsidRPr="00071B99">
              <w:rPr>
                <w:rFonts w:ascii="Calibri" w:hAnsi="Calibri" w:cs="Calibri"/>
                <w:szCs w:val="20"/>
              </w:rPr>
              <w:t>.</w:t>
            </w:r>
          </w:p>
        </w:tc>
        <w:tc>
          <w:tcPr>
            <w:tcW w:w="958" w:type="dxa"/>
            <w:tcBorders>
              <w:top w:val="nil"/>
              <w:left w:val="nil"/>
              <w:bottom w:val="single" w:sz="4" w:space="0" w:color="auto"/>
              <w:right w:val="single" w:sz="4" w:space="0" w:color="auto"/>
            </w:tcBorders>
            <w:vAlign w:val="center"/>
            <w:hideMark/>
          </w:tcPr>
          <w:p w14:paraId="28DAA773" w14:textId="77777777" w:rsidR="00855965" w:rsidRPr="00071B99" w:rsidRDefault="00855965" w:rsidP="00127F8D">
            <w:pPr>
              <w:spacing w:line="240" w:lineRule="auto"/>
              <w:ind w:firstLine="0"/>
              <w:jc w:val="center"/>
              <w:rPr>
                <w:rFonts w:ascii="Calibri" w:hAnsi="Calibri" w:cs="Calibri"/>
                <w:szCs w:val="20"/>
              </w:rPr>
            </w:pPr>
            <w:proofErr w:type="spellStart"/>
            <w:r w:rsidRPr="00071B99">
              <w:rPr>
                <w:rFonts w:ascii="Calibri" w:hAnsi="Calibri" w:cs="Calibri"/>
                <w:szCs w:val="20"/>
              </w:rPr>
              <w:t>Istn</w:t>
            </w:r>
            <w:proofErr w:type="spellEnd"/>
            <w:r w:rsidRPr="00071B99">
              <w:rPr>
                <w:rFonts w:ascii="Calibri" w:hAnsi="Calibri" w:cs="Calibri"/>
                <w:szCs w:val="20"/>
              </w:rPr>
              <w:t>.</w:t>
            </w:r>
          </w:p>
        </w:tc>
      </w:tr>
      <w:tr w:rsidR="00855965" w:rsidRPr="00071B99" w14:paraId="5EA7E3CC" w14:textId="77777777" w:rsidTr="006801C5">
        <w:trPr>
          <w:trHeight w:val="289"/>
        </w:trPr>
        <w:tc>
          <w:tcPr>
            <w:tcW w:w="709" w:type="dxa"/>
            <w:tcBorders>
              <w:top w:val="nil"/>
              <w:left w:val="single" w:sz="4" w:space="0" w:color="auto"/>
              <w:bottom w:val="single" w:sz="4" w:space="0" w:color="auto"/>
              <w:right w:val="single" w:sz="4" w:space="0" w:color="auto"/>
            </w:tcBorders>
            <w:vAlign w:val="center"/>
            <w:hideMark/>
          </w:tcPr>
          <w:p w14:paraId="034B400D"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I.2</w:t>
            </w:r>
          </w:p>
        </w:tc>
        <w:tc>
          <w:tcPr>
            <w:tcW w:w="5940" w:type="dxa"/>
            <w:tcBorders>
              <w:top w:val="nil"/>
              <w:left w:val="nil"/>
              <w:bottom w:val="single" w:sz="4" w:space="0" w:color="auto"/>
              <w:right w:val="single" w:sz="4" w:space="0" w:color="auto"/>
            </w:tcBorders>
            <w:vAlign w:val="center"/>
            <w:hideMark/>
          </w:tcPr>
          <w:p w14:paraId="78E4F4CE"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Kamery CCTV</w:t>
            </w:r>
          </w:p>
        </w:tc>
        <w:tc>
          <w:tcPr>
            <w:tcW w:w="708" w:type="dxa"/>
            <w:tcBorders>
              <w:top w:val="nil"/>
              <w:left w:val="nil"/>
              <w:bottom w:val="single" w:sz="4" w:space="0" w:color="auto"/>
              <w:right w:val="single" w:sz="4" w:space="0" w:color="auto"/>
            </w:tcBorders>
            <w:vAlign w:val="center"/>
            <w:hideMark/>
          </w:tcPr>
          <w:p w14:paraId="02908AFD" w14:textId="2C30F580" w:rsidR="00855965" w:rsidRPr="00071B99" w:rsidRDefault="00D96F83" w:rsidP="00127F8D">
            <w:pPr>
              <w:spacing w:line="240" w:lineRule="auto"/>
              <w:ind w:firstLine="0"/>
              <w:jc w:val="center"/>
              <w:rPr>
                <w:rFonts w:ascii="Calibri" w:hAnsi="Calibri" w:cs="Calibri"/>
                <w:szCs w:val="20"/>
              </w:rPr>
            </w:pPr>
            <w:r>
              <w:rPr>
                <w:rFonts w:ascii="Calibri" w:hAnsi="Calibri" w:cs="Calibri"/>
                <w:szCs w:val="20"/>
              </w:rPr>
              <w:t>6</w:t>
            </w:r>
          </w:p>
        </w:tc>
        <w:tc>
          <w:tcPr>
            <w:tcW w:w="692" w:type="dxa"/>
            <w:tcBorders>
              <w:top w:val="nil"/>
              <w:left w:val="nil"/>
              <w:bottom w:val="single" w:sz="4" w:space="0" w:color="auto"/>
              <w:right w:val="single" w:sz="4" w:space="0" w:color="auto"/>
            </w:tcBorders>
            <w:vAlign w:val="center"/>
            <w:hideMark/>
          </w:tcPr>
          <w:p w14:paraId="7E30B198"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2D1A2270" w14:textId="77777777" w:rsidR="00855965" w:rsidRPr="00071B99" w:rsidRDefault="00855965" w:rsidP="00127F8D">
            <w:pPr>
              <w:spacing w:line="240" w:lineRule="auto"/>
              <w:ind w:firstLine="0"/>
              <w:jc w:val="center"/>
              <w:rPr>
                <w:rFonts w:ascii="Calibri" w:hAnsi="Calibri" w:cs="Calibri"/>
                <w:szCs w:val="20"/>
              </w:rPr>
            </w:pPr>
            <w:proofErr w:type="spellStart"/>
            <w:r w:rsidRPr="00071B99">
              <w:rPr>
                <w:rFonts w:ascii="Calibri" w:hAnsi="Calibri" w:cs="Calibri"/>
                <w:szCs w:val="20"/>
              </w:rPr>
              <w:t>Istn</w:t>
            </w:r>
            <w:proofErr w:type="spellEnd"/>
            <w:r w:rsidRPr="00071B99">
              <w:rPr>
                <w:rFonts w:ascii="Calibri" w:hAnsi="Calibri" w:cs="Calibri"/>
                <w:szCs w:val="20"/>
              </w:rPr>
              <w:t>.</w:t>
            </w:r>
          </w:p>
        </w:tc>
      </w:tr>
      <w:tr w:rsidR="00855965" w:rsidRPr="00071B99" w14:paraId="04CBAE76" w14:textId="77777777" w:rsidTr="006801C5">
        <w:trPr>
          <w:trHeight w:val="289"/>
        </w:trPr>
        <w:tc>
          <w:tcPr>
            <w:tcW w:w="709" w:type="dxa"/>
            <w:tcBorders>
              <w:top w:val="nil"/>
              <w:left w:val="single" w:sz="4" w:space="0" w:color="auto"/>
              <w:bottom w:val="single" w:sz="4" w:space="0" w:color="auto"/>
              <w:right w:val="single" w:sz="4" w:space="0" w:color="auto"/>
            </w:tcBorders>
            <w:vAlign w:val="center"/>
            <w:hideMark/>
          </w:tcPr>
          <w:p w14:paraId="69DB0364"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I.3</w:t>
            </w:r>
          </w:p>
        </w:tc>
        <w:tc>
          <w:tcPr>
            <w:tcW w:w="5940" w:type="dxa"/>
            <w:tcBorders>
              <w:top w:val="nil"/>
              <w:left w:val="nil"/>
              <w:bottom w:val="single" w:sz="4" w:space="0" w:color="auto"/>
              <w:right w:val="single" w:sz="4" w:space="0" w:color="auto"/>
            </w:tcBorders>
            <w:vAlign w:val="center"/>
            <w:hideMark/>
          </w:tcPr>
          <w:p w14:paraId="121DFDF4"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Głośniki</w:t>
            </w:r>
          </w:p>
        </w:tc>
        <w:tc>
          <w:tcPr>
            <w:tcW w:w="708" w:type="dxa"/>
            <w:tcBorders>
              <w:top w:val="nil"/>
              <w:left w:val="nil"/>
              <w:bottom w:val="single" w:sz="4" w:space="0" w:color="auto"/>
              <w:right w:val="single" w:sz="4" w:space="0" w:color="auto"/>
            </w:tcBorders>
            <w:vAlign w:val="center"/>
            <w:hideMark/>
          </w:tcPr>
          <w:p w14:paraId="23A43F53" w14:textId="2E41E9D2" w:rsidR="00855965" w:rsidRPr="00071B99" w:rsidRDefault="00D96F83" w:rsidP="00127F8D">
            <w:pPr>
              <w:spacing w:line="240" w:lineRule="auto"/>
              <w:ind w:firstLine="0"/>
              <w:jc w:val="center"/>
              <w:rPr>
                <w:rFonts w:ascii="Calibri" w:hAnsi="Calibri" w:cs="Calibri"/>
                <w:szCs w:val="20"/>
              </w:rPr>
            </w:pPr>
            <w:r>
              <w:rPr>
                <w:rFonts w:ascii="Calibri" w:hAnsi="Calibri" w:cs="Calibri"/>
                <w:szCs w:val="20"/>
              </w:rPr>
              <w:t>19</w:t>
            </w:r>
          </w:p>
        </w:tc>
        <w:tc>
          <w:tcPr>
            <w:tcW w:w="692" w:type="dxa"/>
            <w:tcBorders>
              <w:top w:val="nil"/>
              <w:left w:val="nil"/>
              <w:bottom w:val="single" w:sz="4" w:space="0" w:color="auto"/>
              <w:right w:val="single" w:sz="4" w:space="0" w:color="auto"/>
            </w:tcBorders>
            <w:vAlign w:val="center"/>
            <w:hideMark/>
          </w:tcPr>
          <w:p w14:paraId="6F1E2A24"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7343A2DB" w14:textId="77777777" w:rsidR="00855965" w:rsidRPr="00071B99" w:rsidRDefault="00855965" w:rsidP="00127F8D">
            <w:pPr>
              <w:spacing w:line="240" w:lineRule="auto"/>
              <w:ind w:firstLine="0"/>
              <w:jc w:val="center"/>
              <w:rPr>
                <w:rFonts w:ascii="Calibri" w:hAnsi="Calibri" w:cs="Calibri"/>
                <w:szCs w:val="20"/>
              </w:rPr>
            </w:pPr>
            <w:proofErr w:type="spellStart"/>
            <w:r w:rsidRPr="00071B99">
              <w:rPr>
                <w:rFonts w:ascii="Calibri" w:hAnsi="Calibri" w:cs="Calibri"/>
                <w:szCs w:val="20"/>
              </w:rPr>
              <w:t>Istn</w:t>
            </w:r>
            <w:proofErr w:type="spellEnd"/>
            <w:r w:rsidRPr="00071B99">
              <w:rPr>
                <w:rFonts w:ascii="Calibri" w:hAnsi="Calibri" w:cs="Calibri"/>
                <w:szCs w:val="20"/>
              </w:rPr>
              <w:t>.</w:t>
            </w:r>
          </w:p>
        </w:tc>
      </w:tr>
      <w:tr w:rsidR="00855965" w:rsidRPr="00071B99" w14:paraId="452BF0A5" w14:textId="77777777" w:rsidTr="006801C5">
        <w:trPr>
          <w:trHeight w:val="289"/>
        </w:trPr>
        <w:tc>
          <w:tcPr>
            <w:tcW w:w="709" w:type="dxa"/>
            <w:tcBorders>
              <w:top w:val="nil"/>
              <w:left w:val="single" w:sz="4" w:space="0" w:color="auto"/>
              <w:bottom w:val="single" w:sz="4" w:space="0" w:color="auto"/>
              <w:right w:val="single" w:sz="4" w:space="0" w:color="auto"/>
            </w:tcBorders>
            <w:vAlign w:val="center"/>
            <w:hideMark/>
          </w:tcPr>
          <w:p w14:paraId="14F0A4EF"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I.4</w:t>
            </w:r>
          </w:p>
        </w:tc>
        <w:tc>
          <w:tcPr>
            <w:tcW w:w="5940" w:type="dxa"/>
            <w:tcBorders>
              <w:top w:val="nil"/>
              <w:left w:val="nil"/>
              <w:bottom w:val="single" w:sz="4" w:space="0" w:color="auto"/>
              <w:right w:val="single" w:sz="4" w:space="0" w:color="auto"/>
            </w:tcBorders>
            <w:vAlign w:val="center"/>
            <w:hideMark/>
          </w:tcPr>
          <w:p w14:paraId="6EF423E9"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Urządzenia wiszące aktywne sieci LAN (</w:t>
            </w:r>
            <w:proofErr w:type="spellStart"/>
            <w:r w:rsidRPr="00071B99">
              <w:rPr>
                <w:rFonts w:ascii="Calibri" w:hAnsi="Calibri" w:cs="Calibri"/>
                <w:szCs w:val="20"/>
              </w:rPr>
              <w:t>access</w:t>
            </w:r>
            <w:proofErr w:type="spellEnd"/>
            <w:r w:rsidRPr="00071B99">
              <w:rPr>
                <w:rFonts w:ascii="Calibri" w:hAnsi="Calibri" w:cs="Calibri"/>
                <w:szCs w:val="20"/>
              </w:rPr>
              <w:t xml:space="preserve"> pointy)</w:t>
            </w:r>
          </w:p>
        </w:tc>
        <w:tc>
          <w:tcPr>
            <w:tcW w:w="708" w:type="dxa"/>
            <w:tcBorders>
              <w:top w:val="nil"/>
              <w:left w:val="nil"/>
              <w:bottom w:val="single" w:sz="4" w:space="0" w:color="auto"/>
              <w:right w:val="single" w:sz="4" w:space="0" w:color="auto"/>
            </w:tcBorders>
            <w:vAlign w:val="center"/>
            <w:hideMark/>
          </w:tcPr>
          <w:p w14:paraId="27129F9A" w14:textId="5EEBCC5E" w:rsidR="00855965" w:rsidRPr="00071B99" w:rsidRDefault="00D96F83" w:rsidP="00127F8D">
            <w:pPr>
              <w:spacing w:line="240" w:lineRule="auto"/>
              <w:ind w:firstLine="0"/>
              <w:jc w:val="center"/>
              <w:rPr>
                <w:rFonts w:ascii="Calibri" w:hAnsi="Calibri" w:cs="Calibri"/>
                <w:szCs w:val="20"/>
              </w:rPr>
            </w:pPr>
            <w:r>
              <w:rPr>
                <w:rFonts w:ascii="Calibri" w:hAnsi="Calibri" w:cs="Calibri"/>
                <w:szCs w:val="20"/>
              </w:rPr>
              <w:t>6</w:t>
            </w:r>
          </w:p>
        </w:tc>
        <w:tc>
          <w:tcPr>
            <w:tcW w:w="692" w:type="dxa"/>
            <w:tcBorders>
              <w:top w:val="nil"/>
              <w:left w:val="nil"/>
              <w:bottom w:val="single" w:sz="4" w:space="0" w:color="auto"/>
              <w:right w:val="single" w:sz="4" w:space="0" w:color="auto"/>
            </w:tcBorders>
            <w:vAlign w:val="center"/>
            <w:hideMark/>
          </w:tcPr>
          <w:p w14:paraId="10819776"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569C4C67" w14:textId="77777777" w:rsidR="00855965" w:rsidRPr="00071B99" w:rsidRDefault="00855965" w:rsidP="00127F8D">
            <w:pPr>
              <w:spacing w:line="240" w:lineRule="auto"/>
              <w:ind w:firstLine="0"/>
              <w:jc w:val="center"/>
              <w:rPr>
                <w:rFonts w:ascii="Calibri" w:hAnsi="Calibri" w:cs="Calibri"/>
                <w:szCs w:val="20"/>
              </w:rPr>
            </w:pPr>
            <w:proofErr w:type="spellStart"/>
            <w:r w:rsidRPr="00071B99">
              <w:rPr>
                <w:rFonts w:ascii="Calibri" w:hAnsi="Calibri" w:cs="Calibri"/>
                <w:szCs w:val="20"/>
              </w:rPr>
              <w:t>Istn</w:t>
            </w:r>
            <w:proofErr w:type="spellEnd"/>
            <w:r w:rsidRPr="00071B99">
              <w:rPr>
                <w:rFonts w:ascii="Calibri" w:hAnsi="Calibri" w:cs="Calibri"/>
                <w:szCs w:val="20"/>
              </w:rPr>
              <w:t>.</w:t>
            </w:r>
          </w:p>
        </w:tc>
      </w:tr>
      <w:tr w:rsidR="00855965" w:rsidRPr="00071B99" w14:paraId="5F01030A" w14:textId="77777777" w:rsidTr="006801C5">
        <w:trPr>
          <w:trHeight w:val="289"/>
        </w:trPr>
        <w:tc>
          <w:tcPr>
            <w:tcW w:w="709" w:type="dxa"/>
            <w:tcBorders>
              <w:top w:val="nil"/>
              <w:left w:val="single" w:sz="4" w:space="0" w:color="auto"/>
              <w:bottom w:val="single" w:sz="4" w:space="0" w:color="auto"/>
              <w:right w:val="single" w:sz="4" w:space="0" w:color="auto"/>
            </w:tcBorders>
            <w:vAlign w:val="center"/>
            <w:hideMark/>
          </w:tcPr>
          <w:p w14:paraId="41BBD2FE"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lastRenderedPageBreak/>
              <w:t>I.5</w:t>
            </w:r>
          </w:p>
        </w:tc>
        <w:tc>
          <w:tcPr>
            <w:tcW w:w="5940" w:type="dxa"/>
            <w:tcBorders>
              <w:top w:val="nil"/>
              <w:left w:val="nil"/>
              <w:bottom w:val="single" w:sz="4" w:space="0" w:color="auto"/>
              <w:right w:val="single" w:sz="4" w:space="0" w:color="auto"/>
            </w:tcBorders>
            <w:vAlign w:val="center"/>
            <w:hideMark/>
          </w:tcPr>
          <w:p w14:paraId="5D9A2713"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Gniazda pojedyncze RJ11</w:t>
            </w:r>
          </w:p>
        </w:tc>
        <w:tc>
          <w:tcPr>
            <w:tcW w:w="708" w:type="dxa"/>
            <w:tcBorders>
              <w:top w:val="nil"/>
              <w:left w:val="nil"/>
              <w:bottom w:val="single" w:sz="4" w:space="0" w:color="auto"/>
              <w:right w:val="single" w:sz="4" w:space="0" w:color="auto"/>
            </w:tcBorders>
            <w:vAlign w:val="center"/>
            <w:hideMark/>
          </w:tcPr>
          <w:p w14:paraId="7DD9E4B5"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4</w:t>
            </w:r>
          </w:p>
        </w:tc>
        <w:tc>
          <w:tcPr>
            <w:tcW w:w="692" w:type="dxa"/>
            <w:tcBorders>
              <w:top w:val="nil"/>
              <w:left w:val="nil"/>
              <w:bottom w:val="single" w:sz="4" w:space="0" w:color="auto"/>
              <w:right w:val="single" w:sz="4" w:space="0" w:color="auto"/>
            </w:tcBorders>
            <w:vAlign w:val="center"/>
            <w:hideMark/>
          </w:tcPr>
          <w:p w14:paraId="2B27E7AB" w14:textId="77777777" w:rsidR="00855965" w:rsidRPr="00071B99" w:rsidRDefault="00855965" w:rsidP="00127F8D">
            <w:pPr>
              <w:spacing w:line="240" w:lineRule="auto"/>
              <w:ind w:firstLine="0"/>
              <w:jc w:val="center"/>
              <w:rPr>
                <w:rFonts w:ascii="Calibri" w:hAnsi="Calibri" w:cs="Calibri"/>
                <w:szCs w:val="20"/>
              </w:rPr>
            </w:pPr>
            <w:proofErr w:type="spellStart"/>
            <w:r w:rsidRPr="00071B99">
              <w:rPr>
                <w:rFonts w:ascii="Calibri" w:hAnsi="Calibri" w:cs="Calibri"/>
                <w:szCs w:val="20"/>
              </w:rPr>
              <w:t>kpl</w:t>
            </w:r>
            <w:proofErr w:type="spellEnd"/>
            <w:r w:rsidRPr="00071B99">
              <w:rPr>
                <w:rFonts w:ascii="Calibri" w:hAnsi="Calibri" w:cs="Calibri"/>
                <w:szCs w:val="20"/>
              </w:rPr>
              <w:t>.</w:t>
            </w:r>
          </w:p>
        </w:tc>
        <w:tc>
          <w:tcPr>
            <w:tcW w:w="958" w:type="dxa"/>
            <w:tcBorders>
              <w:top w:val="nil"/>
              <w:left w:val="nil"/>
              <w:bottom w:val="single" w:sz="4" w:space="0" w:color="auto"/>
              <w:right w:val="single" w:sz="4" w:space="0" w:color="auto"/>
            </w:tcBorders>
            <w:vAlign w:val="center"/>
            <w:hideMark/>
          </w:tcPr>
          <w:p w14:paraId="34EF64F6" w14:textId="77777777" w:rsidR="00855965" w:rsidRPr="00071B99" w:rsidRDefault="00855965" w:rsidP="00127F8D">
            <w:pPr>
              <w:spacing w:line="240" w:lineRule="auto"/>
              <w:ind w:firstLine="0"/>
              <w:jc w:val="center"/>
              <w:rPr>
                <w:rFonts w:ascii="Calibri" w:hAnsi="Calibri" w:cs="Calibri"/>
                <w:szCs w:val="20"/>
              </w:rPr>
            </w:pPr>
            <w:proofErr w:type="spellStart"/>
            <w:r w:rsidRPr="00071B99">
              <w:rPr>
                <w:rFonts w:ascii="Calibri" w:hAnsi="Calibri" w:cs="Calibri"/>
                <w:szCs w:val="20"/>
              </w:rPr>
              <w:t>Istn</w:t>
            </w:r>
            <w:proofErr w:type="spellEnd"/>
            <w:r w:rsidRPr="00071B99">
              <w:rPr>
                <w:rFonts w:ascii="Calibri" w:hAnsi="Calibri" w:cs="Calibri"/>
                <w:szCs w:val="20"/>
              </w:rPr>
              <w:t>.</w:t>
            </w:r>
          </w:p>
        </w:tc>
      </w:tr>
      <w:tr w:rsidR="00855965" w:rsidRPr="00071B99" w14:paraId="72BB5F95" w14:textId="77777777" w:rsidTr="006801C5">
        <w:trPr>
          <w:trHeight w:val="289"/>
        </w:trPr>
        <w:tc>
          <w:tcPr>
            <w:tcW w:w="709" w:type="dxa"/>
            <w:tcBorders>
              <w:top w:val="nil"/>
              <w:left w:val="single" w:sz="4" w:space="0" w:color="auto"/>
              <w:bottom w:val="single" w:sz="4" w:space="0" w:color="auto"/>
              <w:right w:val="single" w:sz="4" w:space="0" w:color="auto"/>
            </w:tcBorders>
            <w:vAlign w:val="center"/>
            <w:hideMark/>
          </w:tcPr>
          <w:p w14:paraId="44DE7006"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I.6</w:t>
            </w:r>
          </w:p>
        </w:tc>
        <w:tc>
          <w:tcPr>
            <w:tcW w:w="5940" w:type="dxa"/>
            <w:tcBorders>
              <w:top w:val="nil"/>
              <w:left w:val="nil"/>
              <w:bottom w:val="single" w:sz="4" w:space="0" w:color="auto"/>
              <w:right w:val="single" w:sz="4" w:space="0" w:color="auto"/>
            </w:tcBorders>
            <w:vAlign w:val="center"/>
            <w:hideMark/>
          </w:tcPr>
          <w:p w14:paraId="247C6468"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Gniazda pojedyncze RJ45</w:t>
            </w:r>
          </w:p>
        </w:tc>
        <w:tc>
          <w:tcPr>
            <w:tcW w:w="708" w:type="dxa"/>
            <w:tcBorders>
              <w:top w:val="nil"/>
              <w:left w:val="nil"/>
              <w:bottom w:val="single" w:sz="4" w:space="0" w:color="auto"/>
              <w:right w:val="single" w:sz="4" w:space="0" w:color="auto"/>
            </w:tcBorders>
            <w:vAlign w:val="center"/>
            <w:hideMark/>
          </w:tcPr>
          <w:p w14:paraId="5324B588" w14:textId="698A4678" w:rsidR="00855965" w:rsidRPr="00071B99" w:rsidRDefault="00D96F83" w:rsidP="00127F8D">
            <w:pPr>
              <w:spacing w:line="240" w:lineRule="auto"/>
              <w:ind w:firstLine="0"/>
              <w:jc w:val="center"/>
              <w:rPr>
                <w:rFonts w:ascii="Calibri" w:hAnsi="Calibri" w:cs="Calibri"/>
                <w:szCs w:val="20"/>
              </w:rPr>
            </w:pPr>
            <w:r>
              <w:rPr>
                <w:rFonts w:ascii="Calibri" w:hAnsi="Calibri" w:cs="Calibri"/>
                <w:szCs w:val="20"/>
              </w:rPr>
              <w:t>15</w:t>
            </w:r>
          </w:p>
        </w:tc>
        <w:tc>
          <w:tcPr>
            <w:tcW w:w="692" w:type="dxa"/>
            <w:tcBorders>
              <w:top w:val="nil"/>
              <w:left w:val="nil"/>
              <w:bottom w:val="single" w:sz="4" w:space="0" w:color="auto"/>
              <w:right w:val="single" w:sz="4" w:space="0" w:color="auto"/>
            </w:tcBorders>
            <w:vAlign w:val="center"/>
            <w:hideMark/>
          </w:tcPr>
          <w:p w14:paraId="425514BF" w14:textId="77777777" w:rsidR="00855965" w:rsidRPr="00071B99" w:rsidRDefault="00855965" w:rsidP="00127F8D">
            <w:pPr>
              <w:spacing w:line="240" w:lineRule="auto"/>
              <w:ind w:firstLine="0"/>
              <w:jc w:val="center"/>
              <w:rPr>
                <w:rFonts w:ascii="Calibri" w:hAnsi="Calibri" w:cs="Calibri"/>
                <w:szCs w:val="20"/>
              </w:rPr>
            </w:pPr>
            <w:proofErr w:type="spellStart"/>
            <w:r w:rsidRPr="00071B99">
              <w:rPr>
                <w:rFonts w:ascii="Calibri" w:hAnsi="Calibri" w:cs="Calibri"/>
                <w:szCs w:val="20"/>
              </w:rPr>
              <w:t>kpl</w:t>
            </w:r>
            <w:proofErr w:type="spellEnd"/>
            <w:r w:rsidRPr="00071B99">
              <w:rPr>
                <w:rFonts w:ascii="Calibri" w:hAnsi="Calibri" w:cs="Calibri"/>
                <w:szCs w:val="20"/>
              </w:rPr>
              <w:t>.</w:t>
            </w:r>
          </w:p>
        </w:tc>
        <w:tc>
          <w:tcPr>
            <w:tcW w:w="958" w:type="dxa"/>
            <w:tcBorders>
              <w:top w:val="nil"/>
              <w:left w:val="nil"/>
              <w:bottom w:val="single" w:sz="4" w:space="0" w:color="auto"/>
              <w:right w:val="single" w:sz="4" w:space="0" w:color="auto"/>
            </w:tcBorders>
            <w:vAlign w:val="center"/>
            <w:hideMark/>
          </w:tcPr>
          <w:p w14:paraId="5509C445" w14:textId="77777777" w:rsidR="00855965" w:rsidRPr="00071B99" w:rsidRDefault="00855965" w:rsidP="00127F8D">
            <w:pPr>
              <w:spacing w:line="240" w:lineRule="auto"/>
              <w:ind w:firstLine="0"/>
              <w:jc w:val="center"/>
              <w:rPr>
                <w:rFonts w:ascii="Calibri" w:hAnsi="Calibri" w:cs="Calibri"/>
                <w:szCs w:val="20"/>
              </w:rPr>
            </w:pPr>
            <w:proofErr w:type="spellStart"/>
            <w:r w:rsidRPr="00071B99">
              <w:rPr>
                <w:rFonts w:ascii="Calibri" w:hAnsi="Calibri" w:cs="Calibri"/>
                <w:szCs w:val="20"/>
              </w:rPr>
              <w:t>Istn</w:t>
            </w:r>
            <w:proofErr w:type="spellEnd"/>
            <w:r w:rsidRPr="00071B99">
              <w:rPr>
                <w:rFonts w:ascii="Calibri" w:hAnsi="Calibri" w:cs="Calibri"/>
                <w:szCs w:val="20"/>
              </w:rPr>
              <w:t>.</w:t>
            </w:r>
          </w:p>
        </w:tc>
      </w:tr>
      <w:tr w:rsidR="00855965" w:rsidRPr="00071B99" w14:paraId="548F17C4" w14:textId="77777777" w:rsidTr="006801C5">
        <w:trPr>
          <w:trHeight w:val="289"/>
        </w:trPr>
        <w:tc>
          <w:tcPr>
            <w:tcW w:w="709" w:type="dxa"/>
            <w:tcBorders>
              <w:top w:val="nil"/>
              <w:left w:val="single" w:sz="4" w:space="0" w:color="auto"/>
              <w:bottom w:val="single" w:sz="4" w:space="0" w:color="auto"/>
              <w:right w:val="single" w:sz="4" w:space="0" w:color="auto"/>
            </w:tcBorders>
            <w:vAlign w:val="center"/>
            <w:hideMark/>
          </w:tcPr>
          <w:p w14:paraId="194ED323"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I.7</w:t>
            </w:r>
          </w:p>
        </w:tc>
        <w:tc>
          <w:tcPr>
            <w:tcW w:w="5940" w:type="dxa"/>
            <w:tcBorders>
              <w:top w:val="nil"/>
              <w:left w:val="nil"/>
              <w:bottom w:val="single" w:sz="4" w:space="0" w:color="auto"/>
              <w:right w:val="single" w:sz="4" w:space="0" w:color="auto"/>
            </w:tcBorders>
            <w:vAlign w:val="center"/>
            <w:hideMark/>
          </w:tcPr>
          <w:p w14:paraId="0006B0DF"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Gniazda podwójne RJ45</w:t>
            </w:r>
          </w:p>
        </w:tc>
        <w:tc>
          <w:tcPr>
            <w:tcW w:w="708" w:type="dxa"/>
            <w:tcBorders>
              <w:top w:val="nil"/>
              <w:left w:val="nil"/>
              <w:bottom w:val="single" w:sz="4" w:space="0" w:color="auto"/>
              <w:right w:val="single" w:sz="4" w:space="0" w:color="auto"/>
            </w:tcBorders>
            <w:vAlign w:val="center"/>
            <w:hideMark/>
          </w:tcPr>
          <w:p w14:paraId="1BBC159C" w14:textId="44E7AD23" w:rsidR="00855965" w:rsidRPr="00071B99" w:rsidRDefault="00D96F83" w:rsidP="00127F8D">
            <w:pPr>
              <w:spacing w:line="240" w:lineRule="auto"/>
              <w:ind w:firstLine="0"/>
              <w:jc w:val="center"/>
              <w:rPr>
                <w:rFonts w:ascii="Calibri" w:hAnsi="Calibri" w:cs="Calibri"/>
                <w:szCs w:val="20"/>
              </w:rPr>
            </w:pPr>
            <w:r>
              <w:rPr>
                <w:rFonts w:ascii="Calibri" w:hAnsi="Calibri" w:cs="Calibri"/>
                <w:szCs w:val="20"/>
              </w:rPr>
              <w:t>30</w:t>
            </w:r>
          </w:p>
        </w:tc>
        <w:tc>
          <w:tcPr>
            <w:tcW w:w="692" w:type="dxa"/>
            <w:tcBorders>
              <w:top w:val="nil"/>
              <w:left w:val="nil"/>
              <w:bottom w:val="single" w:sz="4" w:space="0" w:color="auto"/>
              <w:right w:val="single" w:sz="4" w:space="0" w:color="auto"/>
            </w:tcBorders>
            <w:vAlign w:val="center"/>
            <w:hideMark/>
          </w:tcPr>
          <w:p w14:paraId="1995B6CD" w14:textId="77777777" w:rsidR="00855965" w:rsidRPr="00071B99" w:rsidRDefault="00855965" w:rsidP="00127F8D">
            <w:pPr>
              <w:spacing w:line="240" w:lineRule="auto"/>
              <w:ind w:firstLine="0"/>
              <w:jc w:val="center"/>
              <w:rPr>
                <w:rFonts w:ascii="Calibri" w:hAnsi="Calibri" w:cs="Calibri"/>
                <w:szCs w:val="20"/>
              </w:rPr>
            </w:pPr>
            <w:proofErr w:type="spellStart"/>
            <w:r w:rsidRPr="00071B99">
              <w:rPr>
                <w:rFonts w:ascii="Calibri" w:hAnsi="Calibri" w:cs="Calibri"/>
                <w:szCs w:val="20"/>
              </w:rPr>
              <w:t>kpl</w:t>
            </w:r>
            <w:proofErr w:type="spellEnd"/>
            <w:r w:rsidRPr="00071B99">
              <w:rPr>
                <w:rFonts w:ascii="Calibri" w:hAnsi="Calibri" w:cs="Calibri"/>
                <w:szCs w:val="20"/>
              </w:rPr>
              <w:t>.</w:t>
            </w:r>
          </w:p>
        </w:tc>
        <w:tc>
          <w:tcPr>
            <w:tcW w:w="958" w:type="dxa"/>
            <w:tcBorders>
              <w:top w:val="nil"/>
              <w:left w:val="nil"/>
              <w:bottom w:val="single" w:sz="4" w:space="0" w:color="auto"/>
              <w:right w:val="single" w:sz="4" w:space="0" w:color="auto"/>
            </w:tcBorders>
            <w:vAlign w:val="center"/>
            <w:hideMark/>
          </w:tcPr>
          <w:p w14:paraId="1F928F45" w14:textId="77777777" w:rsidR="00855965" w:rsidRPr="00071B99" w:rsidRDefault="00855965" w:rsidP="00127F8D">
            <w:pPr>
              <w:spacing w:line="240" w:lineRule="auto"/>
              <w:ind w:firstLine="0"/>
              <w:jc w:val="center"/>
              <w:rPr>
                <w:rFonts w:ascii="Calibri" w:hAnsi="Calibri" w:cs="Calibri"/>
                <w:szCs w:val="20"/>
              </w:rPr>
            </w:pPr>
            <w:proofErr w:type="spellStart"/>
            <w:r w:rsidRPr="00071B99">
              <w:rPr>
                <w:rFonts w:ascii="Calibri" w:hAnsi="Calibri" w:cs="Calibri"/>
                <w:szCs w:val="20"/>
              </w:rPr>
              <w:t>Istn</w:t>
            </w:r>
            <w:proofErr w:type="spellEnd"/>
            <w:r w:rsidRPr="00071B99">
              <w:rPr>
                <w:rFonts w:ascii="Calibri" w:hAnsi="Calibri" w:cs="Calibri"/>
                <w:szCs w:val="20"/>
              </w:rPr>
              <w:t>.</w:t>
            </w:r>
          </w:p>
        </w:tc>
      </w:tr>
      <w:tr w:rsidR="00855965" w:rsidRPr="00071B99" w14:paraId="3BED44A9" w14:textId="77777777" w:rsidTr="006801C5">
        <w:trPr>
          <w:trHeight w:val="289"/>
        </w:trPr>
        <w:tc>
          <w:tcPr>
            <w:tcW w:w="709" w:type="dxa"/>
            <w:tcBorders>
              <w:top w:val="nil"/>
              <w:left w:val="single" w:sz="4" w:space="0" w:color="auto"/>
              <w:bottom w:val="single" w:sz="4" w:space="0" w:color="auto"/>
              <w:right w:val="single" w:sz="4" w:space="0" w:color="auto"/>
            </w:tcBorders>
            <w:vAlign w:val="center"/>
            <w:hideMark/>
          </w:tcPr>
          <w:p w14:paraId="108FA1E8"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I.8</w:t>
            </w:r>
          </w:p>
        </w:tc>
        <w:tc>
          <w:tcPr>
            <w:tcW w:w="5940" w:type="dxa"/>
            <w:tcBorders>
              <w:top w:val="nil"/>
              <w:left w:val="nil"/>
              <w:bottom w:val="single" w:sz="4" w:space="0" w:color="auto"/>
              <w:right w:val="single" w:sz="4" w:space="0" w:color="auto"/>
            </w:tcBorders>
            <w:vAlign w:val="center"/>
            <w:hideMark/>
          </w:tcPr>
          <w:p w14:paraId="714303BD"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Kable do gniazd RJ45</w:t>
            </w:r>
          </w:p>
        </w:tc>
        <w:tc>
          <w:tcPr>
            <w:tcW w:w="708" w:type="dxa"/>
            <w:tcBorders>
              <w:top w:val="nil"/>
              <w:left w:val="nil"/>
              <w:bottom w:val="single" w:sz="4" w:space="0" w:color="auto"/>
              <w:right w:val="single" w:sz="4" w:space="0" w:color="auto"/>
            </w:tcBorders>
            <w:vAlign w:val="center"/>
            <w:hideMark/>
          </w:tcPr>
          <w:p w14:paraId="32F36E49" w14:textId="00091409"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w:t>
            </w:r>
            <w:r w:rsidR="00A7097E">
              <w:rPr>
                <w:rFonts w:ascii="Calibri" w:hAnsi="Calibri" w:cs="Calibri"/>
                <w:szCs w:val="20"/>
              </w:rPr>
              <w:t>3</w:t>
            </w:r>
            <w:r w:rsidRPr="00071B99">
              <w:rPr>
                <w:rFonts w:ascii="Calibri" w:hAnsi="Calibri" w:cs="Calibri"/>
                <w:szCs w:val="20"/>
              </w:rPr>
              <w:t>40</w:t>
            </w:r>
          </w:p>
        </w:tc>
        <w:tc>
          <w:tcPr>
            <w:tcW w:w="692" w:type="dxa"/>
            <w:tcBorders>
              <w:top w:val="nil"/>
              <w:left w:val="nil"/>
              <w:bottom w:val="single" w:sz="4" w:space="0" w:color="auto"/>
              <w:right w:val="single" w:sz="4" w:space="0" w:color="auto"/>
            </w:tcBorders>
            <w:vAlign w:val="center"/>
            <w:hideMark/>
          </w:tcPr>
          <w:p w14:paraId="3FDAAD7A" w14:textId="77777777" w:rsidR="00855965" w:rsidRPr="00071B99" w:rsidRDefault="00855965" w:rsidP="00127F8D">
            <w:pPr>
              <w:spacing w:line="240" w:lineRule="auto"/>
              <w:ind w:firstLine="0"/>
              <w:jc w:val="center"/>
              <w:rPr>
                <w:rFonts w:ascii="Calibri" w:hAnsi="Calibri" w:cs="Calibri"/>
                <w:szCs w:val="20"/>
              </w:rPr>
            </w:pPr>
            <w:proofErr w:type="spellStart"/>
            <w:r w:rsidRPr="00071B99">
              <w:rPr>
                <w:rFonts w:ascii="Calibri" w:hAnsi="Calibri" w:cs="Calibri"/>
                <w:szCs w:val="20"/>
              </w:rPr>
              <w:t>mb</w:t>
            </w:r>
            <w:proofErr w:type="spellEnd"/>
          </w:p>
        </w:tc>
        <w:tc>
          <w:tcPr>
            <w:tcW w:w="958" w:type="dxa"/>
            <w:tcBorders>
              <w:top w:val="nil"/>
              <w:left w:val="nil"/>
              <w:bottom w:val="single" w:sz="4" w:space="0" w:color="auto"/>
              <w:right w:val="single" w:sz="4" w:space="0" w:color="auto"/>
            </w:tcBorders>
            <w:vAlign w:val="center"/>
            <w:hideMark/>
          </w:tcPr>
          <w:p w14:paraId="433DFBAF" w14:textId="77777777" w:rsidR="00855965" w:rsidRPr="00071B99" w:rsidRDefault="00855965" w:rsidP="00127F8D">
            <w:pPr>
              <w:spacing w:line="240" w:lineRule="auto"/>
              <w:ind w:firstLine="0"/>
              <w:jc w:val="center"/>
              <w:rPr>
                <w:rFonts w:ascii="Calibri" w:hAnsi="Calibri" w:cs="Calibri"/>
                <w:szCs w:val="20"/>
              </w:rPr>
            </w:pPr>
            <w:proofErr w:type="spellStart"/>
            <w:r w:rsidRPr="00071B99">
              <w:rPr>
                <w:rFonts w:ascii="Calibri" w:hAnsi="Calibri" w:cs="Calibri"/>
                <w:szCs w:val="20"/>
              </w:rPr>
              <w:t>Istn</w:t>
            </w:r>
            <w:proofErr w:type="spellEnd"/>
            <w:r w:rsidRPr="00071B99">
              <w:rPr>
                <w:rFonts w:ascii="Calibri" w:hAnsi="Calibri" w:cs="Calibri"/>
                <w:szCs w:val="20"/>
              </w:rPr>
              <w:t>.</w:t>
            </w:r>
          </w:p>
        </w:tc>
      </w:tr>
      <w:tr w:rsidR="00855965" w:rsidRPr="00071B99" w14:paraId="3178091A" w14:textId="77777777" w:rsidTr="006801C5">
        <w:trPr>
          <w:trHeight w:val="289"/>
        </w:trPr>
        <w:tc>
          <w:tcPr>
            <w:tcW w:w="709" w:type="dxa"/>
            <w:tcBorders>
              <w:top w:val="nil"/>
              <w:left w:val="single" w:sz="4" w:space="0" w:color="auto"/>
              <w:bottom w:val="single" w:sz="4" w:space="0" w:color="auto"/>
              <w:right w:val="single" w:sz="4" w:space="0" w:color="auto"/>
            </w:tcBorders>
            <w:vAlign w:val="center"/>
            <w:hideMark/>
          </w:tcPr>
          <w:p w14:paraId="186FEA4D"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I.9</w:t>
            </w:r>
          </w:p>
        </w:tc>
        <w:tc>
          <w:tcPr>
            <w:tcW w:w="5940" w:type="dxa"/>
            <w:tcBorders>
              <w:top w:val="nil"/>
              <w:left w:val="nil"/>
              <w:bottom w:val="single" w:sz="4" w:space="0" w:color="auto"/>
              <w:right w:val="single" w:sz="4" w:space="0" w:color="auto"/>
            </w:tcBorders>
            <w:vAlign w:val="center"/>
            <w:hideMark/>
          </w:tcPr>
          <w:p w14:paraId="187C5CD3"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Kable do kamer CCTV</w:t>
            </w:r>
          </w:p>
        </w:tc>
        <w:tc>
          <w:tcPr>
            <w:tcW w:w="708" w:type="dxa"/>
            <w:tcBorders>
              <w:top w:val="nil"/>
              <w:left w:val="nil"/>
              <w:bottom w:val="single" w:sz="4" w:space="0" w:color="auto"/>
              <w:right w:val="single" w:sz="4" w:space="0" w:color="auto"/>
            </w:tcBorders>
            <w:vAlign w:val="center"/>
            <w:hideMark/>
          </w:tcPr>
          <w:p w14:paraId="7601BDC0" w14:textId="4451E2C6"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w:t>
            </w:r>
            <w:r w:rsidR="00A7097E">
              <w:rPr>
                <w:rFonts w:ascii="Calibri" w:hAnsi="Calibri" w:cs="Calibri"/>
                <w:szCs w:val="20"/>
              </w:rPr>
              <w:t>0</w:t>
            </w:r>
            <w:r w:rsidRPr="00071B99">
              <w:rPr>
                <w:rFonts w:ascii="Calibri" w:hAnsi="Calibri" w:cs="Calibri"/>
                <w:szCs w:val="20"/>
              </w:rPr>
              <w:t>00</w:t>
            </w:r>
          </w:p>
        </w:tc>
        <w:tc>
          <w:tcPr>
            <w:tcW w:w="692" w:type="dxa"/>
            <w:tcBorders>
              <w:top w:val="nil"/>
              <w:left w:val="nil"/>
              <w:bottom w:val="single" w:sz="4" w:space="0" w:color="auto"/>
              <w:right w:val="single" w:sz="4" w:space="0" w:color="auto"/>
            </w:tcBorders>
            <w:vAlign w:val="center"/>
            <w:hideMark/>
          </w:tcPr>
          <w:p w14:paraId="3BD96A4F" w14:textId="77777777" w:rsidR="00855965" w:rsidRPr="00071B99" w:rsidRDefault="00855965" w:rsidP="00127F8D">
            <w:pPr>
              <w:spacing w:line="240" w:lineRule="auto"/>
              <w:ind w:firstLine="0"/>
              <w:jc w:val="center"/>
              <w:rPr>
                <w:rFonts w:ascii="Calibri" w:hAnsi="Calibri" w:cs="Calibri"/>
                <w:szCs w:val="20"/>
              </w:rPr>
            </w:pPr>
            <w:proofErr w:type="spellStart"/>
            <w:r w:rsidRPr="00071B99">
              <w:rPr>
                <w:rFonts w:ascii="Calibri" w:hAnsi="Calibri" w:cs="Calibri"/>
                <w:szCs w:val="20"/>
              </w:rPr>
              <w:t>mb</w:t>
            </w:r>
            <w:proofErr w:type="spellEnd"/>
          </w:p>
        </w:tc>
        <w:tc>
          <w:tcPr>
            <w:tcW w:w="958" w:type="dxa"/>
            <w:tcBorders>
              <w:top w:val="nil"/>
              <w:left w:val="nil"/>
              <w:bottom w:val="single" w:sz="4" w:space="0" w:color="auto"/>
              <w:right w:val="single" w:sz="4" w:space="0" w:color="auto"/>
            </w:tcBorders>
            <w:vAlign w:val="center"/>
            <w:hideMark/>
          </w:tcPr>
          <w:p w14:paraId="1ED02068" w14:textId="77777777" w:rsidR="00855965" w:rsidRPr="00071B99" w:rsidRDefault="00855965" w:rsidP="00127F8D">
            <w:pPr>
              <w:spacing w:line="240" w:lineRule="auto"/>
              <w:ind w:firstLine="0"/>
              <w:jc w:val="center"/>
              <w:rPr>
                <w:rFonts w:ascii="Calibri" w:hAnsi="Calibri" w:cs="Calibri"/>
                <w:szCs w:val="20"/>
              </w:rPr>
            </w:pPr>
            <w:proofErr w:type="spellStart"/>
            <w:r w:rsidRPr="00071B99">
              <w:rPr>
                <w:rFonts w:ascii="Calibri" w:hAnsi="Calibri" w:cs="Calibri"/>
                <w:szCs w:val="20"/>
              </w:rPr>
              <w:t>Istn</w:t>
            </w:r>
            <w:proofErr w:type="spellEnd"/>
            <w:r w:rsidRPr="00071B99">
              <w:rPr>
                <w:rFonts w:ascii="Calibri" w:hAnsi="Calibri" w:cs="Calibri"/>
                <w:szCs w:val="20"/>
              </w:rPr>
              <w:t>.</w:t>
            </w:r>
          </w:p>
        </w:tc>
      </w:tr>
      <w:tr w:rsidR="00855965" w:rsidRPr="00071B99" w14:paraId="0ACB7157" w14:textId="77777777" w:rsidTr="006801C5">
        <w:trPr>
          <w:trHeight w:val="289"/>
        </w:trPr>
        <w:tc>
          <w:tcPr>
            <w:tcW w:w="709" w:type="dxa"/>
            <w:tcBorders>
              <w:top w:val="nil"/>
              <w:left w:val="single" w:sz="4" w:space="0" w:color="auto"/>
              <w:bottom w:val="single" w:sz="4" w:space="0" w:color="auto"/>
              <w:right w:val="single" w:sz="4" w:space="0" w:color="auto"/>
            </w:tcBorders>
            <w:vAlign w:val="center"/>
            <w:hideMark/>
          </w:tcPr>
          <w:p w14:paraId="650203AF"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I.10</w:t>
            </w:r>
          </w:p>
        </w:tc>
        <w:tc>
          <w:tcPr>
            <w:tcW w:w="5940" w:type="dxa"/>
            <w:tcBorders>
              <w:top w:val="nil"/>
              <w:left w:val="nil"/>
              <w:bottom w:val="single" w:sz="4" w:space="0" w:color="auto"/>
              <w:right w:val="single" w:sz="4" w:space="0" w:color="auto"/>
            </w:tcBorders>
            <w:vAlign w:val="center"/>
            <w:hideMark/>
          </w:tcPr>
          <w:p w14:paraId="1954373B"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Kable do głośników</w:t>
            </w:r>
          </w:p>
        </w:tc>
        <w:tc>
          <w:tcPr>
            <w:tcW w:w="708" w:type="dxa"/>
            <w:tcBorders>
              <w:top w:val="nil"/>
              <w:left w:val="nil"/>
              <w:bottom w:val="single" w:sz="4" w:space="0" w:color="auto"/>
              <w:right w:val="single" w:sz="4" w:space="0" w:color="auto"/>
            </w:tcBorders>
            <w:vAlign w:val="center"/>
            <w:hideMark/>
          </w:tcPr>
          <w:p w14:paraId="4ED78010" w14:textId="1EBACE78" w:rsidR="00855965" w:rsidRPr="00071B99" w:rsidRDefault="00A7097E" w:rsidP="00127F8D">
            <w:pPr>
              <w:spacing w:line="240" w:lineRule="auto"/>
              <w:ind w:firstLine="0"/>
              <w:jc w:val="center"/>
              <w:rPr>
                <w:rFonts w:ascii="Calibri" w:hAnsi="Calibri" w:cs="Calibri"/>
                <w:szCs w:val="20"/>
              </w:rPr>
            </w:pPr>
            <w:r>
              <w:rPr>
                <w:rFonts w:ascii="Calibri" w:hAnsi="Calibri" w:cs="Calibri"/>
                <w:szCs w:val="20"/>
              </w:rPr>
              <w:t>13</w:t>
            </w:r>
            <w:r w:rsidR="00855965" w:rsidRPr="00071B99">
              <w:rPr>
                <w:rFonts w:ascii="Calibri" w:hAnsi="Calibri" w:cs="Calibri"/>
                <w:szCs w:val="20"/>
              </w:rPr>
              <w:t>0</w:t>
            </w:r>
          </w:p>
        </w:tc>
        <w:tc>
          <w:tcPr>
            <w:tcW w:w="692" w:type="dxa"/>
            <w:tcBorders>
              <w:top w:val="nil"/>
              <w:left w:val="nil"/>
              <w:bottom w:val="single" w:sz="4" w:space="0" w:color="auto"/>
              <w:right w:val="single" w:sz="4" w:space="0" w:color="auto"/>
            </w:tcBorders>
            <w:vAlign w:val="center"/>
            <w:hideMark/>
          </w:tcPr>
          <w:p w14:paraId="3C58D768" w14:textId="77777777" w:rsidR="00855965" w:rsidRPr="00071B99" w:rsidRDefault="00855965" w:rsidP="00127F8D">
            <w:pPr>
              <w:spacing w:line="240" w:lineRule="auto"/>
              <w:ind w:firstLine="0"/>
              <w:jc w:val="center"/>
              <w:rPr>
                <w:rFonts w:ascii="Calibri" w:hAnsi="Calibri" w:cs="Calibri"/>
                <w:szCs w:val="20"/>
              </w:rPr>
            </w:pPr>
            <w:proofErr w:type="spellStart"/>
            <w:r w:rsidRPr="00071B99">
              <w:rPr>
                <w:rFonts w:ascii="Calibri" w:hAnsi="Calibri" w:cs="Calibri"/>
                <w:szCs w:val="20"/>
              </w:rPr>
              <w:t>mb</w:t>
            </w:r>
            <w:proofErr w:type="spellEnd"/>
          </w:p>
        </w:tc>
        <w:tc>
          <w:tcPr>
            <w:tcW w:w="958" w:type="dxa"/>
            <w:tcBorders>
              <w:top w:val="nil"/>
              <w:left w:val="nil"/>
              <w:bottom w:val="single" w:sz="4" w:space="0" w:color="auto"/>
              <w:right w:val="single" w:sz="4" w:space="0" w:color="auto"/>
            </w:tcBorders>
            <w:vAlign w:val="center"/>
            <w:hideMark/>
          </w:tcPr>
          <w:p w14:paraId="374C7258" w14:textId="77777777" w:rsidR="00855965" w:rsidRPr="00071B99" w:rsidRDefault="00855965" w:rsidP="00127F8D">
            <w:pPr>
              <w:spacing w:line="240" w:lineRule="auto"/>
              <w:ind w:firstLine="0"/>
              <w:jc w:val="center"/>
              <w:rPr>
                <w:rFonts w:ascii="Calibri" w:hAnsi="Calibri" w:cs="Calibri"/>
                <w:szCs w:val="20"/>
              </w:rPr>
            </w:pPr>
            <w:proofErr w:type="spellStart"/>
            <w:r w:rsidRPr="00071B99">
              <w:rPr>
                <w:rFonts w:ascii="Calibri" w:hAnsi="Calibri" w:cs="Calibri"/>
                <w:szCs w:val="20"/>
              </w:rPr>
              <w:t>Istn</w:t>
            </w:r>
            <w:proofErr w:type="spellEnd"/>
            <w:r w:rsidRPr="00071B99">
              <w:rPr>
                <w:rFonts w:ascii="Calibri" w:hAnsi="Calibri" w:cs="Calibri"/>
                <w:szCs w:val="20"/>
              </w:rPr>
              <w:t>.</w:t>
            </w:r>
          </w:p>
        </w:tc>
      </w:tr>
      <w:tr w:rsidR="00855965" w:rsidRPr="00071B99" w14:paraId="48A7C25D" w14:textId="77777777" w:rsidTr="006801C5">
        <w:trPr>
          <w:trHeight w:val="289"/>
        </w:trPr>
        <w:tc>
          <w:tcPr>
            <w:tcW w:w="709" w:type="dxa"/>
            <w:tcBorders>
              <w:top w:val="nil"/>
              <w:left w:val="single" w:sz="4" w:space="0" w:color="auto"/>
              <w:bottom w:val="single" w:sz="4" w:space="0" w:color="auto"/>
              <w:right w:val="single" w:sz="4" w:space="0" w:color="auto"/>
            </w:tcBorders>
            <w:vAlign w:val="center"/>
            <w:hideMark/>
          </w:tcPr>
          <w:p w14:paraId="39C7C224"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I.11</w:t>
            </w:r>
          </w:p>
        </w:tc>
        <w:tc>
          <w:tcPr>
            <w:tcW w:w="5940" w:type="dxa"/>
            <w:tcBorders>
              <w:top w:val="nil"/>
              <w:left w:val="nil"/>
              <w:bottom w:val="single" w:sz="4" w:space="0" w:color="auto"/>
              <w:right w:val="single" w:sz="4" w:space="0" w:color="auto"/>
            </w:tcBorders>
            <w:vAlign w:val="center"/>
            <w:hideMark/>
          </w:tcPr>
          <w:p w14:paraId="3F6FA702"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Kable HDMI do rzutników</w:t>
            </w:r>
          </w:p>
        </w:tc>
        <w:tc>
          <w:tcPr>
            <w:tcW w:w="708" w:type="dxa"/>
            <w:tcBorders>
              <w:top w:val="nil"/>
              <w:left w:val="nil"/>
              <w:bottom w:val="single" w:sz="4" w:space="0" w:color="auto"/>
              <w:right w:val="single" w:sz="4" w:space="0" w:color="auto"/>
            </w:tcBorders>
            <w:vAlign w:val="center"/>
            <w:hideMark/>
          </w:tcPr>
          <w:p w14:paraId="3966DFF4" w14:textId="582F62E5" w:rsidR="00855965" w:rsidRPr="00071B99" w:rsidRDefault="00D96F83" w:rsidP="00127F8D">
            <w:pPr>
              <w:spacing w:line="240" w:lineRule="auto"/>
              <w:ind w:firstLine="0"/>
              <w:jc w:val="center"/>
              <w:rPr>
                <w:rFonts w:ascii="Calibri" w:hAnsi="Calibri" w:cs="Calibri"/>
                <w:szCs w:val="20"/>
              </w:rPr>
            </w:pPr>
            <w:r>
              <w:rPr>
                <w:rFonts w:ascii="Calibri" w:hAnsi="Calibri" w:cs="Calibri"/>
                <w:szCs w:val="20"/>
              </w:rPr>
              <w:t>5</w:t>
            </w:r>
          </w:p>
        </w:tc>
        <w:tc>
          <w:tcPr>
            <w:tcW w:w="692" w:type="dxa"/>
            <w:tcBorders>
              <w:top w:val="nil"/>
              <w:left w:val="nil"/>
              <w:bottom w:val="single" w:sz="4" w:space="0" w:color="auto"/>
              <w:right w:val="single" w:sz="4" w:space="0" w:color="auto"/>
            </w:tcBorders>
            <w:vAlign w:val="center"/>
            <w:hideMark/>
          </w:tcPr>
          <w:p w14:paraId="3AAA6085"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35458FBB" w14:textId="77777777" w:rsidR="00855965" w:rsidRPr="00071B99" w:rsidRDefault="00855965" w:rsidP="00127F8D">
            <w:pPr>
              <w:spacing w:line="240" w:lineRule="auto"/>
              <w:ind w:firstLine="0"/>
              <w:jc w:val="center"/>
              <w:rPr>
                <w:rFonts w:ascii="Calibri" w:hAnsi="Calibri" w:cs="Calibri"/>
                <w:szCs w:val="20"/>
              </w:rPr>
            </w:pPr>
            <w:proofErr w:type="spellStart"/>
            <w:r w:rsidRPr="00071B99">
              <w:rPr>
                <w:rFonts w:ascii="Calibri" w:hAnsi="Calibri" w:cs="Calibri"/>
                <w:szCs w:val="20"/>
              </w:rPr>
              <w:t>Istn</w:t>
            </w:r>
            <w:proofErr w:type="spellEnd"/>
            <w:r w:rsidRPr="00071B99">
              <w:rPr>
                <w:rFonts w:ascii="Calibri" w:hAnsi="Calibri" w:cs="Calibri"/>
                <w:szCs w:val="20"/>
              </w:rPr>
              <w:t>.</w:t>
            </w:r>
          </w:p>
        </w:tc>
      </w:tr>
      <w:tr w:rsidR="00855965" w:rsidRPr="00071B99" w14:paraId="1D951BC2" w14:textId="77777777" w:rsidTr="006801C5">
        <w:trPr>
          <w:trHeight w:val="289"/>
        </w:trPr>
        <w:tc>
          <w:tcPr>
            <w:tcW w:w="709" w:type="dxa"/>
            <w:tcBorders>
              <w:top w:val="nil"/>
              <w:left w:val="single" w:sz="4" w:space="0" w:color="auto"/>
              <w:bottom w:val="single" w:sz="4" w:space="0" w:color="auto"/>
              <w:right w:val="single" w:sz="4" w:space="0" w:color="auto"/>
            </w:tcBorders>
            <w:vAlign w:val="center"/>
            <w:hideMark/>
          </w:tcPr>
          <w:p w14:paraId="66D843EC"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I.12</w:t>
            </w:r>
          </w:p>
        </w:tc>
        <w:tc>
          <w:tcPr>
            <w:tcW w:w="5940" w:type="dxa"/>
            <w:tcBorders>
              <w:top w:val="nil"/>
              <w:left w:val="nil"/>
              <w:bottom w:val="single" w:sz="4" w:space="0" w:color="auto"/>
              <w:right w:val="single" w:sz="4" w:space="0" w:color="auto"/>
            </w:tcBorders>
            <w:vAlign w:val="center"/>
            <w:hideMark/>
          </w:tcPr>
          <w:p w14:paraId="11B2A248"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Kable VGA do rzutników</w:t>
            </w:r>
          </w:p>
        </w:tc>
        <w:tc>
          <w:tcPr>
            <w:tcW w:w="708" w:type="dxa"/>
            <w:tcBorders>
              <w:top w:val="nil"/>
              <w:left w:val="nil"/>
              <w:bottom w:val="single" w:sz="4" w:space="0" w:color="auto"/>
              <w:right w:val="single" w:sz="4" w:space="0" w:color="auto"/>
            </w:tcBorders>
            <w:vAlign w:val="center"/>
            <w:hideMark/>
          </w:tcPr>
          <w:p w14:paraId="0D086D11" w14:textId="534008A5" w:rsidR="00855965" w:rsidRPr="00071B99" w:rsidRDefault="00D96F83" w:rsidP="00127F8D">
            <w:pPr>
              <w:spacing w:line="240" w:lineRule="auto"/>
              <w:ind w:firstLine="0"/>
              <w:jc w:val="center"/>
              <w:rPr>
                <w:rFonts w:ascii="Calibri" w:hAnsi="Calibri" w:cs="Calibri"/>
                <w:szCs w:val="20"/>
              </w:rPr>
            </w:pPr>
            <w:r>
              <w:rPr>
                <w:rFonts w:ascii="Calibri" w:hAnsi="Calibri" w:cs="Calibri"/>
                <w:szCs w:val="20"/>
              </w:rPr>
              <w:t>1</w:t>
            </w:r>
          </w:p>
        </w:tc>
        <w:tc>
          <w:tcPr>
            <w:tcW w:w="692" w:type="dxa"/>
            <w:tcBorders>
              <w:top w:val="nil"/>
              <w:left w:val="nil"/>
              <w:bottom w:val="single" w:sz="4" w:space="0" w:color="auto"/>
              <w:right w:val="single" w:sz="4" w:space="0" w:color="auto"/>
            </w:tcBorders>
            <w:vAlign w:val="center"/>
            <w:hideMark/>
          </w:tcPr>
          <w:p w14:paraId="174CCE8A"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789C41CC" w14:textId="77777777" w:rsidR="00855965" w:rsidRPr="00071B99" w:rsidRDefault="00855965" w:rsidP="00127F8D">
            <w:pPr>
              <w:spacing w:line="240" w:lineRule="auto"/>
              <w:ind w:firstLine="0"/>
              <w:jc w:val="center"/>
              <w:rPr>
                <w:rFonts w:ascii="Calibri" w:hAnsi="Calibri" w:cs="Calibri"/>
                <w:szCs w:val="20"/>
              </w:rPr>
            </w:pPr>
            <w:proofErr w:type="spellStart"/>
            <w:r w:rsidRPr="00071B99">
              <w:rPr>
                <w:rFonts w:ascii="Calibri" w:hAnsi="Calibri" w:cs="Calibri"/>
                <w:szCs w:val="20"/>
              </w:rPr>
              <w:t>Istn</w:t>
            </w:r>
            <w:proofErr w:type="spellEnd"/>
            <w:r w:rsidRPr="00071B99">
              <w:rPr>
                <w:rFonts w:ascii="Calibri" w:hAnsi="Calibri" w:cs="Calibri"/>
                <w:szCs w:val="20"/>
              </w:rPr>
              <w:t>.</w:t>
            </w:r>
          </w:p>
        </w:tc>
      </w:tr>
      <w:tr w:rsidR="00855965" w:rsidRPr="00071B99" w14:paraId="35A2E4F7" w14:textId="77777777" w:rsidTr="006801C5">
        <w:trPr>
          <w:trHeight w:val="289"/>
        </w:trPr>
        <w:tc>
          <w:tcPr>
            <w:tcW w:w="709" w:type="dxa"/>
            <w:tcBorders>
              <w:top w:val="nil"/>
              <w:left w:val="single" w:sz="4" w:space="0" w:color="auto"/>
              <w:bottom w:val="single" w:sz="4" w:space="0" w:color="auto"/>
              <w:right w:val="single" w:sz="4" w:space="0" w:color="auto"/>
            </w:tcBorders>
            <w:vAlign w:val="center"/>
            <w:hideMark/>
          </w:tcPr>
          <w:p w14:paraId="7C56A3A3"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I.13</w:t>
            </w:r>
          </w:p>
        </w:tc>
        <w:tc>
          <w:tcPr>
            <w:tcW w:w="5940" w:type="dxa"/>
            <w:tcBorders>
              <w:top w:val="nil"/>
              <w:left w:val="nil"/>
              <w:bottom w:val="single" w:sz="4" w:space="0" w:color="auto"/>
              <w:right w:val="single" w:sz="4" w:space="0" w:color="auto"/>
            </w:tcBorders>
            <w:vAlign w:val="center"/>
            <w:hideMark/>
          </w:tcPr>
          <w:p w14:paraId="22D08CF7"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Kable USB do tablic multimedialnych</w:t>
            </w:r>
          </w:p>
        </w:tc>
        <w:tc>
          <w:tcPr>
            <w:tcW w:w="708" w:type="dxa"/>
            <w:tcBorders>
              <w:top w:val="nil"/>
              <w:left w:val="nil"/>
              <w:bottom w:val="single" w:sz="4" w:space="0" w:color="auto"/>
              <w:right w:val="single" w:sz="4" w:space="0" w:color="auto"/>
            </w:tcBorders>
            <w:vAlign w:val="center"/>
            <w:hideMark/>
          </w:tcPr>
          <w:p w14:paraId="35BCB72C"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w:t>
            </w:r>
          </w:p>
        </w:tc>
        <w:tc>
          <w:tcPr>
            <w:tcW w:w="692" w:type="dxa"/>
            <w:tcBorders>
              <w:top w:val="nil"/>
              <w:left w:val="nil"/>
              <w:bottom w:val="single" w:sz="4" w:space="0" w:color="auto"/>
              <w:right w:val="single" w:sz="4" w:space="0" w:color="auto"/>
            </w:tcBorders>
            <w:vAlign w:val="center"/>
            <w:hideMark/>
          </w:tcPr>
          <w:p w14:paraId="23CBEBDA"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6123CE01" w14:textId="77777777" w:rsidR="00855965" w:rsidRPr="00071B99" w:rsidRDefault="00855965" w:rsidP="00127F8D">
            <w:pPr>
              <w:spacing w:line="240" w:lineRule="auto"/>
              <w:ind w:firstLine="0"/>
              <w:jc w:val="center"/>
              <w:rPr>
                <w:rFonts w:ascii="Calibri" w:hAnsi="Calibri" w:cs="Calibri"/>
                <w:szCs w:val="20"/>
              </w:rPr>
            </w:pPr>
            <w:proofErr w:type="spellStart"/>
            <w:r w:rsidRPr="00071B99">
              <w:rPr>
                <w:rFonts w:ascii="Calibri" w:hAnsi="Calibri" w:cs="Calibri"/>
                <w:szCs w:val="20"/>
              </w:rPr>
              <w:t>Istn</w:t>
            </w:r>
            <w:proofErr w:type="spellEnd"/>
            <w:r w:rsidRPr="00071B99">
              <w:rPr>
                <w:rFonts w:ascii="Calibri" w:hAnsi="Calibri" w:cs="Calibri"/>
                <w:szCs w:val="20"/>
              </w:rPr>
              <w:t>.</w:t>
            </w:r>
          </w:p>
        </w:tc>
      </w:tr>
      <w:tr w:rsidR="00855965" w:rsidRPr="00071B99" w14:paraId="26C011C1" w14:textId="77777777" w:rsidTr="006801C5">
        <w:trPr>
          <w:trHeight w:val="289"/>
        </w:trPr>
        <w:tc>
          <w:tcPr>
            <w:tcW w:w="709" w:type="dxa"/>
            <w:tcBorders>
              <w:top w:val="nil"/>
              <w:left w:val="single" w:sz="4" w:space="0" w:color="auto"/>
              <w:bottom w:val="single" w:sz="4" w:space="0" w:color="auto"/>
              <w:right w:val="single" w:sz="4" w:space="0" w:color="auto"/>
            </w:tcBorders>
            <w:vAlign w:val="center"/>
            <w:hideMark/>
          </w:tcPr>
          <w:p w14:paraId="4536A116"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I.14</w:t>
            </w:r>
          </w:p>
        </w:tc>
        <w:tc>
          <w:tcPr>
            <w:tcW w:w="5940" w:type="dxa"/>
            <w:tcBorders>
              <w:top w:val="nil"/>
              <w:left w:val="nil"/>
              <w:bottom w:val="single" w:sz="4" w:space="0" w:color="auto"/>
              <w:right w:val="single" w:sz="4" w:space="0" w:color="auto"/>
            </w:tcBorders>
            <w:vAlign w:val="center"/>
            <w:hideMark/>
          </w:tcPr>
          <w:p w14:paraId="5BCE9C29"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Luźne kable w pomieszczeniach</w:t>
            </w:r>
          </w:p>
        </w:tc>
        <w:tc>
          <w:tcPr>
            <w:tcW w:w="708" w:type="dxa"/>
            <w:tcBorders>
              <w:top w:val="nil"/>
              <w:left w:val="nil"/>
              <w:bottom w:val="single" w:sz="4" w:space="0" w:color="auto"/>
              <w:right w:val="single" w:sz="4" w:space="0" w:color="auto"/>
            </w:tcBorders>
            <w:vAlign w:val="center"/>
            <w:hideMark/>
          </w:tcPr>
          <w:p w14:paraId="2049C290"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w:t>
            </w:r>
          </w:p>
        </w:tc>
        <w:tc>
          <w:tcPr>
            <w:tcW w:w="692" w:type="dxa"/>
            <w:tcBorders>
              <w:top w:val="nil"/>
              <w:left w:val="nil"/>
              <w:bottom w:val="single" w:sz="4" w:space="0" w:color="auto"/>
              <w:right w:val="single" w:sz="4" w:space="0" w:color="auto"/>
            </w:tcBorders>
            <w:vAlign w:val="center"/>
            <w:hideMark/>
          </w:tcPr>
          <w:p w14:paraId="48B9D6D8" w14:textId="77777777" w:rsidR="00855965" w:rsidRPr="00071B99" w:rsidRDefault="00855965" w:rsidP="00127F8D">
            <w:pPr>
              <w:spacing w:line="240" w:lineRule="auto"/>
              <w:ind w:firstLine="0"/>
              <w:jc w:val="center"/>
              <w:rPr>
                <w:rFonts w:ascii="Calibri" w:hAnsi="Calibri" w:cs="Calibri"/>
                <w:szCs w:val="20"/>
              </w:rPr>
            </w:pPr>
            <w:proofErr w:type="spellStart"/>
            <w:r w:rsidRPr="00071B99">
              <w:rPr>
                <w:rFonts w:ascii="Calibri" w:hAnsi="Calibri" w:cs="Calibri"/>
                <w:szCs w:val="20"/>
              </w:rPr>
              <w:t>kpl</w:t>
            </w:r>
            <w:proofErr w:type="spellEnd"/>
            <w:r w:rsidRPr="00071B99">
              <w:rPr>
                <w:rFonts w:ascii="Calibri" w:hAnsi="Calibri" w:cs="Calibri"/>
                <w:szCs w:val="20"/>
              </w:rPr>
              <w:t>.</w:t>
            </w:r>
          </w:p>
        </w:tc>
        <w:tc>
          <w:tcPr>
            <w:tcW w:w="958" w:type="dxa"/>
            <w:tcBorders>
              <w:top w:val="nil"/>
              <w:left w:val="nil"/>
              <w:bottom w:val="single" w:sz="4" w:space="0" w:color="auto"/>
              <w:right w:val="single" w:sz="4" w:space="0" w:color="auto"/>
            </w:tcBorders>
            <w:vAlign w:val="center"/>
            <w:hideMark/>
          </w:tcPr>
          <w:p w14:paraId="1C73EFB7" w14:textId="77777777" w:rsidR="00855965" w:rsidRPr="00071B99" w:rsidRDefault="00855965" w:rsidP="00127F8D">
            <w:pPr>
              <w:spacing w:line="240" w:lineRule="auto"/>
              <w:ind w:firstLine="0"/>
              <w:jc w:val="center"/>
              <w:rPr>
                <w:rFonts w:ascii="Calibri" w:hAnsi="Calibri" w:cs="Calibri"/>
                <w:szCs w:val="20"/>
              </w:rPr>
            </w:pPr>
            <w:proofErr w:type="spellStart"/>
            <w:r w:rsidRPr="00071B99">
              <w:rPr>
                <w:rFonts w:ascii="Calibri" w:hAnsi="Calibri" w:cs="Calibri"/>
                <w:szCs w:val="20"/>
              </w:rPr>
              <w:t>Istn</w:t>
            </w:r>
            <w:proofErr w:type="spellEnd"/>
            <w:r w:rsidRPr="00071B99">
              <w:rPr>
                <w:rFonts w:ascii="Calibri" w:hAnsi="Calibri" w:cs="Calibri"/>
                <w:szCs w:val="20"/>
              </w:rPr>
              <w:t>.</w:t>
            </w:r>
          </w:p>
        </w:tc>
      </w:tr>
      <w:tr w:rsidR="00855965" w:rsidRPr="00071B99" w14:paraId="799251BA"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3175DD86" w14:textId="77777777" w:rsidR="00855965" w:rsidRPr="00071B99" w:rsidRDefault="00855965" w:rsidP="00127F8D">
            <w:pPr>
              <w:spacing w:line="240" w:lineRule="auto"/>
              <w:ind w:firstLine="0"/>
              <w:jc w:val="center"/>
              <w:rPr>
                <w:rFonts w:ascii="Calibri" w:hAnsi="Calibri" w:cs="Calibri"/>
                <w:b/>
                <w:bCs/>
                <w:sz w:val="22"/>
                <w:szCs w:val="22"/>
              </w:rPr>
            </w:pPr>
            <w:r w:rsidRPr="00071B99">
              <w:rPr>
                <w:rFonts w:ascii="Calibri" w:hAnsi="Calibri" w:cs="Calibri"/>
                <w:b/>
                <w:bCs/>
                <w:sz w:val="22"/>
                <w:szCs w:val="22"/>
              </w:rPr>
              <w:t>II</w:t>
            </w:r>
          </w:p>
        </w:tc>
        <w:tc>
          <w:tcPr>
            <w:tcW w:w="5940" w:type="dxa"/>
            <w:tcBorders>
              <w:top w:val="nil"/>
              <w:left w:val="nil"/>
              <w:bottom w:val="single" w:sz="4" w:space="0" w:color="auto"/>
              <w:right w:val="single" w:sz="4" w:space="0" w:color="auto"/>
            </w:tcBorders>
            <w:vAlign w:val="center"/>
            <w:hideMark/>
          </w:tcPr>
          <w:p w14:paraId="11C0314E" w14:textId="77777777" w:rsidR="00855965" w:rsidRPr="00071B99" w:rsidRDefault="00855965" w:rsidP="00127F8D">
            <w:pPr>
              <w:spacing w:line="240" w:lineRule="auto"/>
              <w:ind w:firstLine="0"/>
              <w:jc w:val="left"/>
              <w:rPr>
                <w:rFonts w:ascii="Calibri" w:hAnsi="Calibri" w:cs="Calibri"/>
                <w:b/>
                <w:bCs/>
                <w:sz w:val="22"/>
                <w:szCs w:val="22"/>
              </w:rPr>
            </w:pPr>
            <w:r w:rsidRPr="00071B99">
              <w:rPr>
                <w:rFonts w:ascii="Calibri" w:hAnsi="Calibri" w:cs="Calibri"/>
                <w:b/>
                <w:bCs/>
                <w:sz w:val="22"/>
                <w:szCs w:val="22"/>
              </w:rPr>
              <w:t>Instalacja sieci strukturalnej LAN</w:t>
            </w:r>
          </w:p>
        </w:tc>
        <w:tc>
          <w:tcPr>
            <w:tcW w:w="708" w:type="dxa"/>
            <w:tcBorders>
              <w:top w:val="nil"/>
              <w:left w:val="nil"/>
              <w:bottom w:val="single" w:sz="4" w:space="0" w:color="auto"/>
              <w:right w:val="single" w:sz="4" w:space="0" w:color="auto"/>
            </w:tcBorders>
            <w:vAlign w:val="center"/>
            <w:hideMark/>
          </w:tcPr>
          <w:p w14:paraId="153025BA"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c>
          <w:tcPr>
            <w:tcW w:w="692" w:type="dxa"/>
            <w:tcBorders>
              <w:top w:val="nil"/>
              <w:left w:val="nil"/>
              <w:bottom w:val="single" w:sz="4" w:space="0" w:color="auto"/>
              <w:right w:val="single" w:sz="4" w:space="0" w:color="auto"/>
            </w:tcBorders>
            <w:vAlign w:val="center"/>
            <w:hideMark/>
          </w:tcPr>
          <w:p w14:paraId="7324005F"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c>
          <w:tcPr>
            <w:tcW w:w="958" w:type="dxa"/>
            <w:tcBorders>
              <w:top w:val="nil"/>
              <w:left w:val="nil"/>
              <w:bottom w:val="single" w:sz="4" w:space="0" w:color="auto"/>
              <w:right w:val="single" w:sz="4" w:space="0" w:color="auto"/>
            </w:tcBorders>
            <w:vAlign w:val="center"/>
            <w:hideMark/>
          </w:tcPr>
          <w:p w14:paraId="472F385E"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5A26EE20"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7D5635C4" w14:textId="77777777" w:rsidR="00855965" w:rsidRPr="00071B99" w:rsidRDefault="00855965" w:rsidP="00127F8D">
            <w:pPr>
              <w:spacing w:line="240" w:lineRule="auto"/>
              <w:ind w:firstLine="0"/>
              <w:jc w:val="center"/>
              <w:rPr>
                <w:rFonts w:ascii="Calibri" w:hAnsi="Calibri" w:cs="Calibri"/>
                <w:b/>
                <w:bCs/>
                <w:sz w:val="22"/>
                <w:szCs w:val="22"/>
              </w:rPr>
            </w:pPr>
            <w:r w:rsidRPr="00071B99">
              <w:rPr>
                <w:rFonts w:ascii="Calibri" w:hAnsi="Calibri" w:cs="Calibri"/>
                <w:b/>
                <w:bCs/>
                <w:sz w:val="22"/>
                <w:szCs w:val="22"/>
              </w:rPr>
              <w:t>II.1</w:t>
            </w:r>
          </w:p>
        </w:tc>
        <w:tc>
          <w:tcPr>
            <w:tcW w:w="5940" w:type="dxa"/>
            <w:tcBorders>
              <w:top w:val="nil"/>
              <w:left w:val="nil"/>
              <w:bottom w:val="single" w:sz="4" w:space="0" w:color="auto"/>
              <w:right w:val="single" w:sz="4" w:space="0" w:color="auto"/>
            </w:tcBorders>
            <w:vAlign w:val="center"/>
            <w:hideMark/>
          </w:tcPr>
          <w:p w14:paraId="6F59A14D" w14:textId="5D0002BA" w:rsidR="00855965" w:rsidRPr="00071B99" w:rsidRDefault="00855965" w:rsidP="00127F8D">
            <w:pPr>
              <w:spacing w:line="240" w:lineRule="auto"/>
              <w:ind w:firstLine="0"/>
              <w:jc w:val="left"/>
              <w:rPr>
                <w:rFonts w:ascii="Calibri" w:hAnsi="Calibri" w:cs="Calibri"/>
                <w:b/>
                <w:bCs/>
                <w:sz w:val="22"/>
                <w:szCs w:val="22"/>
              </w:rPr>
            </w:pPr>
            <w:r w:rsidRPr="00071B99">
              <w:rPr>
                <w:rFonts w:ascii="Calibri" w:hAnsi="Calibri" w:cs="Calibri"/>
                <w:b/>
                <w:bCs/>
                <w:sz w:val="22"/>
                <w:szCs w:val="22"/>
              </w:rPr>
              <w:t>Szafa  LAN typ I</w:t>
            </w:r>
          </w:p>
        </w:tc>
        <w:tc>
          <w:tcPr>
            <w:tcW w:w="708" w:type="dxa"/>
            <w:tcBorders>
              <w:top w:val="nil"/>
              <w:left w:val="nil"/>
              <w:bottom w:val="single" w:sz="4" w:space="0" w:color="auto"/>
              <w:right w:val="single" w:sz="4" w:space="0" w:color="auto"/>
            </w:tcBorders>
            <w:vAlign w:val="center"/>
            <w:hideMark/>
          </w:tcPr>
          <w:p w14:paraId="5C8E05FA" w14:textId="77777777" w:rsidR="00855965" w:rsidRPr="00071B99" w:rsidRDefault="00855965" w:rsidP="00127F8D">
            <w:pPr>
              <w:spacing w:line="240" w:lineRule="auto"/>
              <w:ind w:firstLine="0"/>
              <w:jc w:val="center"/>
              <w:rPr>
                <w:rFonts w:ascii="Calibri" w:hAnsi="Calibri" w:cs="Calibri"/>
                <w:b/>
                <w:bCs/>
                <w:sz w:val="22"/>
                <w:szCs w:val="22"/>
              </w:rPr>
            </w:pPr>
            <w:r w:rsidRPr="00071B99">
              <w:rPr>
                <w:rFonts w:ascii="Calibri" w:hAnsi="Calibri" w:cs="Calibri"/>
                <w:b/>
                <w:bCs/>
                <w:sz w:val="22"/>
                <w:szCs w:val="22"/>
              </w:rPr>
              <w:t>3</w:t>
            </w:r>
          </w:p>
        </w:tc>
        <w:tc>
          <w:tcPr>
            <w:tcW w:w="692" w:type="dxa"/>
            <w:tcBorders>
              <w:top w:val="nil"/>
              <w:left w:val="nil"/>
              <w:bottom w:val="single" w:sz="4" w:space="0" w:color="auto"/>
              <w:right w:val="single" w:sz="4" w:space="0" w:color="auto"/>
            </w:tcBorders>
            <w:vAlign w:val="center"/>
            <w:hideMark/>
          </w:tcPr>
          <w:p w14:paraId="4F881D2A" w14:textId="77777777" w:rsidR="00855965" w:rsidRPr="00071B99" w:rsidRDefault="00855965" w:rsidP="00127F8D">
            <w:pPr>
              <w:spacing w:line="240" w:lineRule="auto"/>
              <w:ind w:firstLine="0"/>
              <w:jc w:val="center"/>
              <w:rPr>
                <w:rFonts w:ascii="Calibri" w:hAnsi="Calibri" w:cs="Calibri"/>
                <w:b/>
                <w:bCs/>
                <w:sz w:val="22"/>
                <w:szCs w:val="22"/>
              </w:rPr>
            </w:pPr>
            <w:proofErr w:type="spellStart"/>
            <w:r w:rsidRPr="00071B99">
              <w:rPr>
                <w:rFonts w:ascii="Calibri" w:hAnsi="Calibri" w:cs="Calibri"/>
                <w:b/>
                <w:bCs/>
                <w:sz w:val="22"/>
                <w:szCs w:val="22"/>
              </w:rPr>
              <w:t>kpl</w:t>
            </w:r>
            <w:proofErr w:type="spellEnd"/>
            <w:r w:rsidRPr="00071B99">
              <w:rPr>
                <w:rFonts w:ascii="Calibri" w:hAnsi="Calibri" w:cs="Calibri"/>
                <w:b/>
                <w:bCs/>
                <w:sz w:val="22"/>
                <w:szCs w:val="22"/>
              </w:rPr>
              <w:t>.</w:t>
            </w:r>
          </w:p>
        </w:tc>
        <w:tc>
          <w:tcPr>
            <w:tcW w:w="958" w:type="dxa"/>
            <w:tcBorders>
              <w:top w:val="nil"/>
              <w:left w:val="nil"/>
              <w:bottom w:val="single" w:sz="4" w:space="0" w:color="auto"/>
              <w:right w:val="single" w:sz="4" w:space="0" w:color="auto"/>
            </w:tcBorders>
            <w:vAlign w:val="center"/>
            <w:hideMark/>
          </w:tcPr>
          <w:p w14:paraId="33D3A9D4"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4409ABD7" w14:textId="77777777" w:rsidTr="006801C5">
        <w:trPr>
          <w:trHeight w:val="510"/>
        </w:trPr>
        <w:tc>
          <w:tcPr>
            <w:tcW w:w="709" w:type="dxa"/>
            <w:tcBorders>
              <w:top w:val="nil"/>
              <w:left w:val="single" w:sz="4" w:space="0" w:color="auto"/>
              <w:bottom w:val="single" w:sz="4" w:space="0" w:color="auto"/>
              <w:right w:val="single" w:sz="4" w:space="0" w:color="auto"/>
            </w:tcBorders>
            <w:vAlign w:val="center"/>
            <w:hideMark/>
          </w:tcPr>
          <w:p w14:paraId="228A1FBD"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II.1.1</w:t>
            </w:r>
          </w:p>
        </w:tc>
        <w:tc>
          <w:tcPr>
            <w:tcW w:w="5940" w:type="dxa"/>
            <w:tcBorders>
              <w:top w:val="nil"/>
              <w:left w:val="nil"/>
              <w:bottom w:val="single" w:sz="4" w:space="0" w:color="auto"/>
              <w:right w:val="single" w:sz="4" w:space="0" w:color="auto"/>
            </w:tcBorders>
            <w:vAlign w:val="center"/>
            <w:hideMark/>
          </w:tcPr>
          <w:p w14:paraId="27F04E88"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Szafa wisząca jednoczęściowa 600x500x15U, RAL 7035 (konstrukcja spawana - nośność 50kg)</w:t>
            </w:r>
          </w:p>
        </w:tc>
        <w:tc>
          <w:tcPr>
            <w:tcW w:w="708" w:type="dxa"/>
            <w:tcBorders>
              <w:top w:val="nil"/>
              <w:left w:val="nil"/>
              <w:bottom w:val="single" w:sz="4" w:space="0" w:color="auto"/>
              <w:right w:val="single" w:sz="4" w:space="0" w:color="auto"/>
            </w:tcBorders>
            <w:vAlign w:val="center"/>
            <w:hideMark/>
          </w:tcPr>
          <w:p w14:paraId="49018C13"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w:t>
            </w:r>
          </w:p>
        </w:tc>
        <w:tc>
          <w:tcPr>
            <w:tcW w:w="692" w:type="dxa"/>
            <w:tcBorders>
              <w:top w:val="nil"/>
              <w:left w:val="nil"/>
              <w:bottom w:val="single" w:sz="4" w:space="0" w:color="auto"/>
              <w:right w:val="single" w:sz="4" w:space="0" w:color="auto"/>
            </w:tcBorders>
            <w:vAlign w:val="center"/>
            <w:hideMark/>
          </w:tcPr>
          <w:p w14:paraId="5B67987B"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30518FE2"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4BD68BA2"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42122FAC"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II.1.2</w:t>
            </w:r>
          </w:p>
        </w:tc>
        <w:tc>
          <w:tcPr>
            <w:tcW w:w="5940" w:type="dxa"/>
            <w:tcBorders>
              <w:top w:val="nil"/>
              <w:left w:val="nil"/>
              <w:bottom w:val="single" w:sz="4" w:space="0" w:color="auto"/>
              <w:right w:val="single" w:sz="4" w:space="0" w:color="auto"/>
            </w:tcBorders>
            <w:vAlign w:val="center"/>
            <w:hideMark/>
          </w:tcPr>
          <w:p w14:paraId="4EBBA7C9"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Moduł wentylacyjny 1-wentylatorowy montowany w szafach wiszących</w:t>
            </w:r>
          </w:p>
        </w:tc>
        <w:tc>
          <w:tcPr>
            <w:tcW w:w="708" w:type="dxa"/>
            <w:tcBorders>
              <w:top w:val="nil"/>
              <w:left w:val="nil"/>
              <w:bottom w:val="single" w:sz="4" w:space="0" w:color="auto"/>
              <w:right w:val="single" w:sz="4" w:space="0" w:color="auto"/>
            </w:tcBorders>
            <w:vAlign w:val="center"/>
            <w:hideMark/>
          </w:tcPr>
          <w:p w14:paraId="10209CBE"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2</w:t>
            </w:r>
          </w:p>
        </w:tc>
        <w:tc>
          <w:tcPr>
            <w:tcW w:w="692" w:type="dxa"/>
            <w:tcBorders>
              <w:top w:val="nil"/>
              <w:left w:val="nil"/>
              <w:bottom w:val="single" w:sz="4" w:space="0" w:color="auto"/>
              <w:right w:val="single" w:sz="4" w:space="0" w:color="auto"/>
            </w:tcBorders>
            <w:vAlign w:val="center"/>
            <w:hideMark/>
          </w:tcPr>
          <w:p w14:paraId="4E29ECE1"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397154FF"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2B749427"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00B7AD42"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II.1.3</w:t>
            </w:r>
          </w:p>
        </w:tc>
        <w:tc>
          <w:tcPr>
            <w:tcW w:w="5940" w:type="dxa"/>
            <w:tcBorders>
              <w:top w:val="nil"/>
              <w:left w:val="nil"/>
              <w:bottom w:val="single" w:sz="4" w:space="0" w:color="auto"/>
              <w:right w:val="single" w:sz="4" w:space="0" w:color="auto"/>
            </w:tcBorders>
            <w:vAlign w:val="center"/>
            <w:hideMark/>
          </w:tcPr>
          <w:p w14:paraId="217E6391"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Termostat 10A/230VAC-NO, -10ºC/+80ºC do wentylatorów</w:t>
            </w:r>
          </w:p>
        </w:tc>
        <w:tc>
          <w:tcPr>
            <w:tcW w:w="708" w:type="dxa"/>
            <w:tcBorders>
              <w:top w:val="nil"/>
              <w:left w:val="nil"/>
              <w:bottom w:val="single" w:sz="4" w:space="0" w:color="auto"/>
              <w:right w:val="single" w:sz="4" w:space="0" w:color="auto"/>
            </w:tcBorders>
            <w:vAlign w:val="center"/>
            <w:hideMark/>
          </w:tcPr>
          <w:p w14:paraId="08BE7A10"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w:t>
            </w:r>
          </w:p>
        </w:tc>
        <w:tc>
          <w:tcPr>
            <w:tcW w:w="692" w:type="dxa"/>
            <w:tcBorders>
              <w:top w:val="nil"/>
              <w:left w:val="nil"/>
              <w:bottom w:val="single" w:sz="4" w:space="0" w:color="auto"/>
              <w:right w:val="single" w:sz="4" w:space="0" w:color="auto"/>
            </w:tcBorders>
            <w:vAlign w:val="center"/>
            <w:hideMark/>
          </w:tcPr>
          <w:p w14:paraId="0E5D6243"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2F8F6724"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5D2E4E61" w14:textId="77777777" w:rsidTr="006801C5">
        <w:trPr>
          <w:trHeight w:val="510"/>
        </w:trPr>
        <w:tc>
          <w:tcPr>
            <w:tcW w:w="709" w:type="dxa"/>
            <w:tcBorders>
              <w:top w:val="nil"/>
              <w:left w:val="single" w:sz="4" w:space="0" w:color="auto"/>
              <w:bottom w:val="single" w:sz="4" w:space="0" w:color="auto"/>
              <w:right w:val="single" w:sz="4" w:space="0" w:color="auto"/>
            </w:tcBorders>
            <w:vAlign w:val="center"/>
            <w:hideMark/>
          </w:tcPr>
          <w:p w14:paraId="3264639D"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II.1.4</w:t>
            </w:r>
          </w:p>
        </w:tc>
        <w:tc>
          <w:tcPr>
            <w:tcW w:w="5940" w:type="dxa"/>
            <w:tcBorders>
              <w:top w:val="nil"/>
              <w:left w:val="nil"/>
              <w:bottom w:val="single" w:sz="4" w:space="0" w:color="auto"/>
              <w:right w:val="single" w:sz="4" w:space="0" w:color="auto"/>
            </w:tcBorders>
            <w:vAlign w:val="center"/>
            <w:hideMark/>
          </w:tcPr>
          <w:p w14:paraId="504E4C26"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Poziomy organizator kabli 1U z tworzywa sztucznego o podwyższonej elastyczności, RAL 9005</w:t>
            </w:r>
          </w:p>
        </w:tc>
        <w:tc>
          <w:tcPr>
            <w:tcW w:w="708" w:type="dxa"/>
            <w:tcBorders>
              <w:top w:val="nil"/>
              <w:left w:val="nil"/>
              <w:bottom w:val="single" w:sz="4" w:space="0" w:color="auto"/>
              <w:right w:val="single" w:sz="4" w:space="0" w:color="auto"/>
            </w:tcBorders>
            <w:vAlign w:val="center"/>
            <w:hideMark/>
          </w:tcPr>
          <w:p w14:paraId="66CC2249"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2</w:t>
            </w:r>
          </w:p>
        </w:tc>
        <w:tc>
          <w:tcPr>
            <w:tcW w:w="692" w:type="dxa"/>
            <w:tcBorders>
              <w:top w:val="nil"/>
              <w:left w:val="nil"/>
              <w:bottom w:val="single" w:sz="4" w:space="0" w:color="auto"/>
              <w:right w:val="single" w:sz="4" w:space="0" w:color="auto"/>
            </w:tcBorders>
            <w:vAlign w:val="center"/>
            <w:hideMark/>
          </w:tcPr>
          <w:p w14:paraId="404C2FD3"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45D37B4F"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741C9959"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5481C06B"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II.1.5</w:t>
            </w:r>
          </w:p>
        </w:tc>
        <w:tc>
          <w:tcPr>
            <w:tcW w:w="5940" w:type="dxa"/>
            <w:tcBorders>
              <w:top w:val="nil"/>
              <w:left w:val="nil"/>
              <w:bottom w:val="single" w:sz="4" w:space="0" w:color="auto"/>
              <w:right w:val="single" w:sz="4" w:space="0" w:color="auto"/>
            </w:tcBorders>
            <w:vAlign w:val="center"/>
            <w:hideMark/>
          </w:tcPr>
          <w:p w14:paraId="10BFB944"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Wieszak kablowy 40x40</w:t>
            </w:r>
          </w:p>
        </w:tc>
        <w:tc>
          <w:tcPr>
            <w:tcW w:w="708" w:type="dxa"/>
            <w:tcBorders>
              <w:top w:val="nil"/>
              <w:left w:val="nil"/>
              <w:bottom w:val="single" w:sz="4" w:space="0" w:color="auto"/>
              <w:right w:val="single" w:sz="4" w:space="0" w:color="auto"/>
            </w:tcBorders>
            <w:vAlign w:val="center"/>
            <w:hideMark/>
          </w:tcPr>
          <w:p w14:paraId="26332ADD"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10</w:t>
            </w:r>
          </w:p>
        </w:tc>
        <w:tc>
          <w:tcPr>
            <w:tcW w:w="692" w:type="dxa"/>
            <w:tcBorders>
              <w:top w:val="nil"/>
              <w:left w:val="nil"/>
              <w:bottom w:val="single" w:sz="4" w:space="0" w:color="auto"/>
              <w:right w:val="single" w:sz="4" w:space="0" w:color="auto"/>
            </w:tcBorders>
            <w:vAlign w:val="center"/>
            <w:hideMark/>
          </w:tcPr>
          <w:p w14:paraId="14002CDD"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65C5E62F"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76C047B3"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0833EA57"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II.1.6</w:t>
            </w:r>
          </w:p>
        </w:tc>
        <w:tc>
          <w:tcPr>
            <w:tcW w:w="5940" w:type="dxa"/>
            <w:tcBorders>
              <w:top w:val="nil"/>
              <w:left w:val="nil"/>
              <w:bottom w:val="single" w:sz="4" w:space="0" w:color="auto"/>
              <w:right w:val="single" w:sz="4" w:space="0" w:color="auto"/>
            </w:tcBorders>
            <w:vAlign w:val="center"/>
            <w:hideMark/>
          </w:tcPr>
          <w:p w14:paraId="4AB1BA96"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Przepust szczotkowy do szaf wiszących</w:t>
            </w:r>
          </w:p>
        </w:tc>
        <w:tc>
          <w:tcPr>
            <w:tcW w:w="708" w:type="dxa"/>
            <w:tcBorders>
              <w:top w:val="nil"/>
              <w:left w:val="nil"/>
              <w:bottom w:val="single" w:sz="4" w:space="0" w:color="auto"/>
              <w:right w:val="single" w:sz="4" w:space="0" w:color="auto"/>
            </w:tcBorders>
            <w:vAlign w:val="center"/>
            <w:hideMark/>
          </w:tcPr>
          <w:p w14:paraId="1F4FE210"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w:t>
            </w:r>
          </w:p>
        </w:tc>
        <w:tc>
          <w:tcPr>
            <w:tcW w:w="692" w:type="dxa"/>
            <w:tcBorders>
              <w:top w:val="nil"/>
              <w:left w:val="nil"/>
              <w:bottom w:val="single" w:sz="4" w:space="0" w:color="auto"/>
              <w:right w:val="single" w:sz="4" w:space="0" w:color="auto"/>
            </w:tcBorders>
            <w:vAlign w:val="center"/>
            <w:hideMark/>
          </w:tcPr>
          <w:p w14:paraId="56A043EC"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5D5A92D8"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0C9C6BD3" w14:textId="77777777" w:rsidTr="006801C5">
        <w:trPr>
          <w:trHeight w:val="510"/>
        </w:trPr>
        <w:tc>
          <w:tcPr>
            <w:tcW w:w="709" w:type="dxa"/>
            <w:tcBorders>
              <w:top w:val="nil"/>
              <w:left w:val="single" w:sz="4" w:space="0" w:color="auto"/>
              <w:bottom w:val="single" w:sz="4" w:space="0" w:color="auto"/>
              <w:right w:val="single" w:sz="4" w:space="0" w:color="auto"/>
            </w:tcBorders>
            <w:vAlign w:val="center"/>
            <w:hideMark/>
          </w:tcPr>
          <w:p w14:paraId="498B990F"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II.1.7</w:t>
            </w:r>
          </w:p>
        </w:tc>
        <w:tc>
          <w:tcPr>
            <w:tcW w:w="5940" w:type="dxa"/>
            <w:tcBorders>
              <w:top w:val="nil"/>
              <w:left w:val="nil"/>
              <w:bottom w:val="single" w:sz="4" w:space="0" w:color="auto"/>
              <w:right w:val="single" w:sz="4" w:space="0" w:color="auto"/>
            </w:tcBorders>
            <w:vAlign w:val="center"/>
            <w:hideMark/>
          </w:tcPr>
          <w:p w14:paraId="0B7BB82F" w14:textId="5C6FA9BE"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Komplet śrub montażowych (20x śruba M6 + podkładka + nakr</w:t>
            </w:r>
            <w:r w:rsidR="00A149D7">
              <w:rPr>
                <w:rFonts w:ascii="Calibri" w:hAnsi="Calibri" w:cs="Calibri"/>
                <w:szCs w:val="20"/>
              </w:rPr>
              <w:t>ę</w:t>
            </w:r>
            <w:r w:rsidRPr="00071B99">
              <w:rPr>
                <w:rFonts w:ascii="Calibri" w:hAnsi="Calibri" w:cs="Calibri"/>
                <w:szCs w:val="20"/>
              </w:rPr>
              <w:t>tka koszykowa)</w:t>
            </w:r>
          </w:p>
        </w:tc>
        <w:tc>
          <w:tcPr>
            <w:tcW w:w="708" w:type="dxa"/>
            <w:tcBorders>
              <w:top w:val="nil"/>
              <w:left w:val="nil"/>
              <w:bottom w:val="single" w:sz="4" w:space="0" w:color="auto"/>
              <w:right w:val="single" w:sz="4" w:space="0" w:color="auto"/>
            </w:tcBorders>
            <w:vAlign w:val="center"/>
            <w:hideMark/>
          </w:tcPr>
          <w:p w14:paraId="24558D7C" w14:textId="7BC29740" w:rsidR="00855965" w:rsidRPr="00071B99" w:rsidRDefault="00A149D7" w:rsidP="00127F8D">
            <w:pPr>
              <w:spacing w:line="240" w:lineRule="auto"/>
              <w:ind w:firstLine="0"/>
              <w:jc w:val="center"/>
              <w:rPr>
                <w:rFonts w:ascii="Calibri" w:hAnsi="Calibri" w:cs="Calibri"/>
                <w:szCs w:val="20"/>
              </w:rPr>
            </w:pPr>
            <w:r>
              <w:rPr>
                <w:rFonts w:ascii="Calibri" w:hAnsi="Calibri" w:cs="Calibri"/>
                <w:szCs w:val="20"/>
              </w:rPr>
              <w:t>Ę</w:t>
            </w:r>
          </w:p>
        </w:tc>
        <w:tc>
          <w:tcPr>
            <w:tcW w:w="692" w:type="dxa"/>
            <w:tcBorders>
              <w:top w:val="nil"/>
              <w:left w:val="nil"/>
              <w:bottom w:val="single" w:sz="4" w:space="0" w:color="auto"/>
              <w:right w:val="single" w:sz="4" w:space="0" w:color="auto"/>
            </w:tcBorders>
            <w:vAlign w:val="center"/>
            <w:hideMark/>
          </w:tcPr>
          <w:p w14:paraId="0121A08C" w14:textId="77777777" w:rsidR="00855965" w:rsidRPr="00071B99" w:rsidRDefault="00855965" w:rsidP="00127F8D">
            <w:pPr>
              <w:spacing w:line="240" w:lineRule="auto"/>
              <w:ind w:firstLine="0"/>
              <w:jc w:val="center"/>
              <w:rPr>
                <w:rFonts w:ascii="Calibri" w:hAnsi="Calibri" w:cs="Calibri"/>
                <w:szCs w:val="20"/>
              </w:rPr>
            </w:pPr>
            <w:proofErr w:type="spellStart"/>
            <w:r w:rsidRPr="00071B99">
              <w:rPr>
                <w:rFonts w:ascii="Calibri" w:hAnsi="Calibri" w:cs="Calibri"/>
                <w:szCs w:val="20"/>
              </w:rPr>
              <w:t>kpl</w:t>
            </w:r>
            <w:proofErr w:type="spellEnd"/>
            <w:r w:rsidRPr="00071B99">
              <w:rPr>
                <w:rFonts w:ascii="Calibri" w:hAnsi="Calibri" w:cs="Calibri"/>
                <w:szCs w:val="20"/>
              </w:rPr>
              <w:t>.</w:t>
            </w:r>
          </w:p>
        </w:tc>
        <w:tc>
          <w:tcPr>
            <w:tcW w:w="958" w:type="dxa"/>
            <w:tcBorders>
              <w:top w:val="nil"/>
              <w:left w:val="nil"/>
              <w:bottom w:val="single" w:sz="4" w:space="0" w:color="auto"/>
              <w:right w:val="single" w:sz="4" w:space="0" w:color="auto"/>
            </w:tcBorders>
            <w:vAlign w:val="center"/>
            <w:hideMark/>
          </w:tcPr>
          <w:p w14:paraId="0218CDD1"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181152C1"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67E132A9"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II.1.8</w:t>
            </w:r>
          </w:p>
        </w:tc>
        <w:tc>
          <w:tcPr>
            <w:tcW w:w="5940" w:type="dxa"/>
            <w:tcBorders>
              <w:top w:val="nil"/>
              <w:left w:val="nil"/>
              <w:bottom w:val="single" w:sz="4" w:space="0" w:color="auto"/>
              <w:right w:val="single" w:sz="4" w:space="0" w:color="auto"/>
            </w:tcBorders>
            <w:vAlign w:val="center"/>
            <w:hideMark/>
          </w:tcPr>
          <w:p w14:paraId="45616704"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Listwa uziemiająca</w:t>
            </w:r>
          </w:p>
        </w:tc>
        <w:tc>
          <w:tcPr>
            <w:tcW w:w="708" w:type="dxa"/>
            <w:tcBorders>
              <w:top w:val="nil"/>
              <w:left w:val="nil"/>
              <w:bottom w:val="single" w:sz="4" w:space="0" w:color="auto"/>
              <w:right w:val="single" w:sz="4" w:space="0" w:color="auto"/>
            </w:tcBorders>
            <w:vAlign w:val="center"/>
            <w:hideMark/>
          </w:tcPr>
          <w:p w14:paraId="44B9DB38"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w:t>
            </w:r>
          </w:p>
        </w:tc>
        <w:tc>
          <w:tcPr>
            <w:tcW w:w="692" w:type="dxa"/>
            <w:tcBorders>
              <w:top w:val="nil"/>
              <w:left w:val="nil"/>
              <w:bottom w:val="single" w:sz="4" w:space="0" w:color="auto"/>
              <w:right w:val="single" w:sz="4" w:space="0" w:color="auto"/>
            </w:tcBorders>
            <w:vAlign w:val="center"/>
            <w:hideMark/>
          </w:tcPr>
          <w:p w14:paraId="291BDA39"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2C8F7F3F"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566DF815"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6BA078CC"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II.1.9</w:t>
            </w:r>
          </w:p>
        </w:tc>
        <w:tc>
          <w:tcPr>
            <w:tcW w:w="5940" w:type="dxa"/>
            <w:tcBorders>
              <w:top w:val="nil"/>
              <w:left w:val="nil"/>
              <w:bottom w:val="single" w:sz="4" w:space="0" w:color="auto"/>
              <w:right w:val="single" w:sz="4" w:space="0" w:color="auto"/>
            </w:tcBorders>
            <w:vAlign w:val="center"/>
            <w:hideMark/>
          </w:tcPr>
          <w:p w14:paraId="06471D47"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 xml:space="preserve">Płyta wypełniająca 1U, RAL9005, montaż </w:t>
            </w:r>
            <w:proofErr w:type="spellStart"/>
            <w:r w:rsidRPr="00071B99">
              <w:rPr>
                <w:rFonts w:ascii="Calibri" w:hAnsi="Calibri" w:cs="Calibri"/>
                <w:szCs w:val="20"/>
              </w:rPr>
              <w:t>beznarzędziowy</w:t>
            </w:r>
            <w:proofErr w:type="spellEnd"/>
          </w:p>
        </w:tc>
        <w:tc>
          <w:tcPr>
            <w:tcW w:w="708" w:type="dxa"/>
            <w:tcBorders>
              <w:top w:val="nil"/>
              <w:left w:val="nil"/>
              <w:bottom w:val="single" w:sz="4" w:space="0" w:color="auto"/>
              <w:right w:val="single" w:sz="4" w:space="0" w:color="auto"/>
            </w:tcBorders>
            <w:vAlign w:val="center"/>
            <w:hideMark/>
          </w:tcPr>
          <w:p w14:paraId="713AE74F"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3</w:t>
            </w:r>
          </w:p>
        </w:tc>
        <w:tc>
          <w:tcPr>
            <w:tcW w:w="692" w:type="dxa"/>
            <w:tcBorders>
              <w:top w:val="nil"/>
              <w:left w:val="nil"/>
              <w:bottom w:val="single" w:sz="4" w:space="0" w:color="auto"/>
              <w:right w:val="single" w:sz="4" w:space="0" w:color="auto"/>
            </w:tcBorders>
            <w:vAlign w:val="center"/>
            <w:hideMark/>
          </w:tcPr>
          <w:p w14:paraId="7BC8BC94"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5EF775C5"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4687A336"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53D31E96"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II.1.10</w:t>
            </w:r>
          </w:p>
        </w:tc>
        <w:tc>
          <w:tcPr>
            <w:tcW w:w="5940" w:type="dxa"/>
            <w:tcBorders>
              <w:top w:val="nil"/>
              <w:left w:val="nil"/>
              <w:bottom w:val="single" w:sz="4" w:space="0" w:color="auto"/>
              <w:right w:val="single" w:sz="4" w:space="0" w:color="auto"/>
            </w:tcBorders>
            <w:vAlign w:val="center"/>
            <w:hideMark/>
          </w:tcPr>
          <w:p w14:paraId="65493BFA"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Profil montażowy 15U (2 szt.)</w:t>
            </w:r>
          </w:p>
        </w:tc>
        <w:tc>
          <w:tcPr>
            <w:tcW w:w="708" w:type="dxa"/>
            <w:tcBorders>
              <w:top w:val="nil"/>
              <w:left w:val="nil"/>
              <w:bottom w:val="single" w:sz="4" w:space="0" w:color="auto"/>
              <w:right w:val="single" w:sz="4" w:space="0" w:color="auto"/>
            </w:tcBorders>
            <w:vAlign w:val="center"/>
            <w:hideMark/>
          </w:tcPr>
          <w:p w14:paraId="458EDDB5"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w:t>
            </w:r>
          </w:p>
        </w:tc>
        <w:tc>
          <w:tcPr>
            <w:tcW w:w="692" w:type="dxa"/>
            <w:tcBorders>
              <w:top w:val="nil"/>
              <w:left w:val="nil"/>
              <w:bottom w:val="single" w:sz="4" w:space="0" w:color="auto"/>
              <w:right w:val="single" w:sz="4" w:space="0" w:color="auto"/>
            </w:tcBorders>
            <w:vAlign w:val="center"/>
            <w:hideMark/>
          </w:tcPr>
          <w:p w14:paraId="14DC3436" w14:textId="77777777" w:rsidR="00855965" w:rsidRPr="00071B99" w:rsidRDefault="00855965" w:rsidP="00127F8D">
            <w:pPr>
              <w:spacing w:line="240" w:lineRule="auto"/>
              <w:ind w:firstLine="0"/>
              <w:jc w:val="center"/>
              <w:rPr>
                <w:rFonts w:ascii="Calibri" w:hAnsi="Calibri" w:cs="Calibri"/>
                <w:szCs w:val="20"/>
              </w:rPr>
            </w:pPr>
            <w:proofErr w:type="spellStart"/>
            <w:r w:rsidRPr="00071B99">
              <w:rPr>
                <w:rFonts w:ascii="Calibri" w:hAnsi="Calibri" w:cs="Calibri"/>
                <w:szCs w:val="20"/>
              </w:rPr>
              <w:t>kpl</w:t>
            </w:r>
            <w:proofErr w:type="spellEnd"/>
            <w:r w:rsidRPr="00071B99">
              <w:rPr>
                <w:rFonts w:ascii="Calibri" w:hAnsi="Calibri" w:cs="Calibri"/>
                <w:szCs w:val="20"/>
              </w:rPr>
              <w:t>.</w:t>
            </w:r>
          </w:p>
        </w:tc>
        <w:tc>
          <w:tcPr>
            <w:tcW w:w="958" w:type="dxa"/>
            <w:tcBorders>
              <w:top w:val="nil"/>
              <w:left w:val="nil"/>
              <w:bottom w:val="single" w:sz="4" w:space="0" w:color="auto"/>
              <w:right w:val="single" w:sz="4" w:space="0" w:color="auto"/>
            </w:tcBorders>
            <w:vAlign w:val="center"/>
            <w:hideMark/>
          </w:tcPr>
          <w:p w14:paraId="5ECBABB8"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2DEF6CB5"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5C8D21A3"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II.1.11</w:t>
            </w:r>
          </w:p>
        </w:tc>
        <w:tc>
          <w:tcPr>
            <w:tcW w:w="5940" w:type="dxa"/>
            <w:tcBorders>
              <w:top w:val="nil"/>
              <w:left w:val="nil"/>
              <w:bottom w:val="single" w:sz="4" w:space="0" w:color="auto"/>
              <w:right w:val="single" w:sz="4" w:space="0" w:color="auto"/>
            </w:tcBorders>
            <w:vAlign w:val="center"/>
            <w:hideMark/>
          </w:tcPr>
          <w:p w14:paraId="2D504DF2"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Przełącznica światłowodowa wysuwalna 1U, RAL 9005</w:t>
            </w:r>
          </w:p>
        </w:tc>
        <w:tc>
          <w:tcPr>
            <w:tcW w:w="708" w:type="dxa"/>
            <w:tcBorders>
              <w:top w:val="nil"/>
              <w:left w:val="nil"/>
              <w:bottom w:val="single" w:sz="4" w:space="0" w:color="auto"/>
              <w:right w:val="single" w:sz="4" w:space="0" w:color="auto"/>
            </w:tcBorders>
            <w:vAlign w:val="center"/>
            <w:hideMark/>
          </w:tcPr>
          <w:p w14:paraId="7CCB0DAF"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w:t>
            </w:r>
          </w:p>
        </w:tc>
        <w:tc>
          <w:tcPr>
            <w:tcW w:w="692" w:type="dxa"/>
            <w:tcBorders>
              <w:top w:val="nil"/>
              <w:left w:val="nil"/>
              <w:bottom w:val="single" w:sz="4" w:space="0" w:color="auto"/>
              <w:right w:val="single" w:sz="4" w:space="0" w:color="auto"/>
            </w:tcBorders>
            <w:vAlign w:val="center"/>
            <w:hideMark/>
          </w:tcPr>
          <w:p w14:paraId="14D8EB70"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60CCDAB6"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0F021051"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552A2781"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II.1.12</w:t>
            </w:r>
          </w:p>
        </w:tc>
        <w:tc>
          <w:tcPr>
            <w:tcW w:w="5940" w:type="dxa"/>
            <w:tcBorders>
              <w:top w:val="nil"/>
              <w:left w:val="nil"/>
              <w:bottom w:val="single" w:sz="4" w:space="0" w:color="auto"/>
              <w:right w:val="single" w:sz="4" w:space="0" w:color="auto"/>
            </w:tcBorders>
            <w:vAlign w:val="center"/>
            <w:hideMark/>
          </w:tcPr>
          <w:p w14:paraId="4D3A7234"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Płyta czołowa 1U 24xSC duplex, czarna</w:t>
            </w:r>
          </w:p>
        </w:tc>
        <w:tc>
          <w:tcPr>
            <w:tcW w:w="708" w:type="dxa"/>
            <w:tcBorders>
              <w:top w:val="nil"/>
              <w:left w:val="nil"/>
              <w:bottom w:val="single" w:sz="4" w:space="0" w:color="auto"/>
              <w:right w:val="single" w:sz="4" w:space="0" w:color="auto"/>
            </w:tcBorders>
            <w:vAlign w:val="center"/>
            <w:hideMark/>
          </w:tcPr>
          <w:p w14:paraId="563C15C6"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w:t>
            </w:r>
          </w:p>
        </w:tc>
        <w:tc>
          <w:tcPr>
            <w:tcW w:w="692" w:type="dxa"/>
            <w:tcBorders>
              <w:top w:val="nil"/>
              <w:left w:val="nil"/>
              <w:bottom w:val="single" w:sz="4" w:space="0" w:color="auto"/>
              <w:right w:val="single" w:sz="4" w:space="0" w:color="auto"/>
            </w:tcBorders>
            <w:vAlign w:val="center"/>
            <w:hideMark/>
          </w:tcPr>
          <w:p w14:paraId="5A1C2173"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043C0E6D"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6E2EA2AC"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5D38A70D"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II.1.13</w:t>
            </w:r>
          </w:p>
        </w:tc>
        <w:tc>
          <w:tcPr>
            <w:tcW w:w="5940" w:type="dxa"/>
            <w:tcBorders>
              <w:top w:val="nil"/>
              <w:left w:val="nil"/>
              <w:bottom w:val="single" w:sz="4" w:space="0" w:color="auto"/>
              <w:right w:val="single" w:sz="4" w:space="0" w:color="auto"/>
            </w:tcBorders>
            <w:vAlign w:val="center"/>
            <w:hideMark/>
          </w:tcPr>
          <w:p w14:paraId="616D7D54"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Adapter SC-UPC duplex OS2 niebieski</w:t>
            </w:r>
          </w:p>
        </w:tc>
        <w:tc>
          <w:tcPr>
            <w:tcW w:w="708" w:type="dxa"/>
            <w:tcBorders>
              <w:top w:val="nil"/>
              <w:left w:val="nil"/>
              <w:bottom w:val="single" w:sz="4" w:space="0" w:color="auto"/>
              <w:right w:val="single" w:sz="4" w:space="0" w:color="auto"/>
            </w:tcBorders>
            <w:vAlign w:val="center"/>
            <w:hideMark/>
          </w:tcPr>
          <w:p w14:paraId="406DF707"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6</w:t>
            </w:r>
          </w:p>
        </w:tc>
        <w:tc>
          <w:tcPr>
            <w:tcW w:w="692" w:type="dxa"/>
            <w:tcBorders>
              <w:top w:val="nil"/>
              <w:left w:val="nil"/>
              <w:bottom w:val="single" w:sz="4" w:space="0" w:color="auto"/>
              <w:right w:val="single" w:sz="4" w:space="0" w:color="auto"/>
            </w:tcBorders>
            <w:vAlign w:val="center"/>
            <w:hideMark/>
          </w:tcPr>
          <w:p w14:paraId="55AA9684"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0C5D3107"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7999A1BD" w14:textId="77777777" w:rsidTr="006801C5">
        <w:trPr>
          <w:trHeight w:val="510"/>
        </w:trPr>
        <w:tc>
          <w:tcPr>
            <w:tcW w:w="709" w:type="dxa"/>
            <w:tcBorders>
              <w:top w:val="nil"/>
              <w:left w:val="single" w:sz="4" w:space="0" w:color="auto"/>
              <w:bottom w:val="single" w:sz="4" w:space="0" w:color="auto"/>
              <w:right w:val="single" w:sz="4" w:space="0" w:color="auto"/>
            </w:tcBorders>
            <w:vAlign w:val="center"/>
            <w:hideMark/>
          </w:tcPr>
          <w:p w14:paraId="0E23851E"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II.1.14</w:t>
            </w:r>
          </w:p>
        </w:tc>
        <w:tc>
          <w:tcPr>
            <w:tcW w:w="5940" w:type="dxa"/>
            <w:tcBorders>
              <w:top w:val="nil"/>
              <w:left w:val="nil"/>
              <w:bottom w:val="single" w:sz="4" w:space="0" w:color="auto"/>
              <w:right w:val="single" w:sz="4" w:space="0" w:color="auto"/>
            </w:tcBorders>
            <w:vAlign w:val="center"/>
            <w:hideMark/>
          </w:tcPr>
          <w:p w14:paraId="03B68148"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Blachowkręt M2.2x6.5mm z łbem soczewkowym, PH1, ISO7049, DIN7981C (100szt.)</w:t>
            </w:r>
          </w:p>
        </w:tc>
        <w:tc>
          <w:tcPr>
            <w:tcW w:w="708" w:type="dxa"/>
            <w:tcBorders>
              <w:top w:val="nil"/>
              <w:left w:val="nil"/>
              <w:bottom w:val="single" w:sz="4" w:space="0" w:color="auto"/>
              <w:right w:val="single" w:sz="4" w:space="0" w:color="auto"/>
            </w:tcBorders>
            <w:vAlign w:val="center"/>
            <w:hideMark/>
          </w:tcPr>
          <w:p w14:paraId="0B8A4F2C"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w:t>
            </w:r>
          </w:p>
        </w:tc>
        <w:tc>
          <w:tcPr>
            <w:tcW w:w="692" w:type="dxa"/>
            <w:tcBorders>
              <w:top w:val="nil"/>
              <w:left w:val="nil"/>
              <w:bottom w:val="single" w:sz="4" w:space="0" w:color="auto"/>
              <w:right w:val="single" w:sz="4" w:space="0" w:color="auto"/>
            </w:tcBorders>
            <w:vAlign w:val="center"/>
            <w:hideMark/>
          </w:tcPr>
          <w:p w14:paraId="540BFE4F" w14:textId="77777777" w:rsidR="00855965" w:rsidRPr="00071B99" w:rsidRDefault="00855965" w:rsidP="00127F8D">
            <w:pPr>
              <w:spacing w:line="240" w:lineRule="auto"/>
              <w:ind w:firstLine="0"/>
              <w:jc w:val="center"/>
              <w:rPr>
                <w:rFonts w:ascii="Calibri" w:hAnsi="Calibri" w:cs="Calibri"/>
                <w:szCs w:val="20"/>
              </w:rPr>
            </w:pPr>
            <w:proofErr w:type="spellStart"/>
            <w:r w:rsidRPr="00071B99">
              <w:rPr>
                <w:rFonts w:ascii="Calibri" w:hAnsi="Calibri" w:cs="Calibri"/>
                <w:szCs w:val="20"/>
              </w:rPr>
              <w:t>kpl</w:t>
            </w:r>
            <w:proofErr w:type="spellEnd"/>
            <w:r w:rsidRPr="00071B99">
              <w:rPr>
                <w:rFonts w:ascii="Calibri" w:hAnsi="Calibri" w:cs="Calibri"/>
                <w:szCs w:val="20"/>
              </w:rPr>
              <w:t>.</w:t>
            </w:r>
          </w:p>
        </w:tc>
        <w:tc>
          <w:tcPr>
            <w:tcW w:w="958" w:type="dxa"/>
            <w:tcBorders>
              <w:top w:val="nil"/>
              <w:left w:val="nil"/>
              <w:bottom w:val="single" w:sz="4" w:space="0" w:color="auto"/>
              <w:right w:val="single" w:sz="4" w:space="0" w:color="auto"/>
            </w:tcBorders>
            <w:vAlign w:val="center"/>
            <w:hideMark/>
          </w:tcPr>
          <w:p w14:paraId="6B2806CC"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479CAB51"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15DEC394"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II.1.15</w:t>
            </w:r>
          </w:p>
        </w:tc>
        <w:tc>
          <w:tcPr>
            <w:tcW w:w="5940" w:type="dxa"/>
            <w:tcBorders>
              <w:top w:val="nil"/>
              <w:left w:val="nil"/>
              <w:bottom w:val="single" w:sz="4" w:space="0" w:color="auto"/>
              <w:right w:val="single" w:sz="4" w:space="0" w:color="auto"/>
            </w:tcBorders>
            <w:vAlign w:val="center"/>
            <w:hideMark/>
          </w:tcPr>
          <w:p w14:paraId="1E01B83E"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Zaślepka otworu SC duplex płyty czołowej, czarna (10szt.)</w:t>
            </w:r>
          </w:p>
        </w:tc>
        <w:tc>
          <w:tcPr>
            <w:tcW w:w="708" w:type="dxa"/>
            <w:tcBorders>
              <w:top w:val="nil"/>
              <w:left w:val="nil"/>
              <w:bottom w:val="single" w:sz="4" w:space="0" w:color="auto"/>
              <w:right w:val="single" w:sz="4" w:space="0" w:color="auto"/>
            </w:tcBorders>
            <w:vAlign w:val="center"/>
            <w:hideMark/>
          </w:tcPr>
          <w:p w14:paraId="4305F432"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2</w:t>
            </w:r>
          </w:p>
        </w:tc>
        <w:tc>
          <w:tcPr>
            <w:tcW w:w="692" w:type="dxa"/>
            <w:tcBorders>
              <w:top w:val="nil"/>
              <w:left w:val="nil"/>
              <w:bottom w:val="single" w:sz="4" w:space="0" w:color="auto"/>
              <w:right w:val="single" w:sz="4" w:space="0" w:color="auto"/>
            </w:tcBorders>
            <w:vAlign w:val="center"/>
            <w:hideMark/>
          </w:tcPr>
          <w:p w14:paraId="5675FB8D" w14:textId="77777777" w:rsidR="00855965" w:rsidRPr="00071B99" w:rsidRDefault="00855965" w:rsidP="00127F8D">
            <w:pPr>
              <w:spacing w:line="240" w:lineRule="auto"/>
              <w:ind w:firstLine="0"/>
              <w:jc w:val="center"/>
              <w:rPr>
                <w:rFonts w:ascii="Calibri" w:hAnsi="Calibri" w:cs="Calibri"/>
                <w:szCs w:val="20"/>
              </w:rPr>
            </w:pPr>
            <w:proofErr w:type="spellStart"/>
            <w:r w:rsidRPr="00071B99">
              <w:rPr>
                <w:rFonts w:ascii="Calibri" w:hAnsi="Calibri" w:cs="Calibri"/>
                <w:szCs w:val="20"/>
              </w:rPr>
              <w:t>kpl</w:t>
            </w:r>
            <w:proofErr w:type="spellEnd"/>
            <w:r w:rsidRPr="00071B99">
              <w:rPr>
                <w:rFonts w:ascii="Calibri" w:hAnsi="Calibri" w:cs="Calibri"/>
                <w:szCs w:val="20"/>
              </w:rPr>
              <w:t>.</w:t>
            </w:r>
          </w:p>
        </w:tc>
        <w:tc>
          <w:tcPr>
            <w:tcW w:w="958" w:type="dxa"/>
            <w:tcBorders>
              <w:top w:val="nil"/>
              <w:left w:val="nil"/>
              <w:bottom w:val="single" w:sz="4" w:space="0" w:color="auto"/>
              <w:right w:val="single" w:sz="4" w:space="0" w:color="auto"/>
            </w:tcBorders>
            <w:vAlign w:val="center"/>
            <w:hideMark/>
          </w:tcPr>
          <w:p w14:paraId="074044D1"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040AB645"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60650E67"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II.1.16</w:t>
            </w:r>
          </w:p>
        </w:tc>
        <w:tc>
          <w:tcPr>
            <w:tcW w:w="5940" w:type="dxa"/>
            <w:tcBorders>
              <w:top w:val="nil"/>
              <w:left w:val="nil"/>
              <w:bottom w:val="single" w:sz="4" w:space="0" w:color="auto"/>
              <w:right w:val="single" w:sz="4" w:space="0" w:color="auto"/>
            </w:tcBorders>
            <w:vAlign w:val="center"/>
            <w:hideMark/>
          </w:tcPr>
          <w:p w14:paraId="1FE6664D"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Dławnica kablowa PG13.5 z nakrętką, poliamid, szary</w:t>
            </w:r>
          </w:p>
        </w:tc>
        <w:tc>
          <w:tcPr>
            <w:tcW w:w="708" w:type="dxa"/>
            <w:tcBorders>
              <w:top w:val="nil"/>
              <w:left w:val="nil"/>
              <w:bottom w:val="single" w:sz="4" w:space="0" w:color="auto"/>
              <w:right w:val="single" w:sz="4" w:space="0" w:color="auto"/>
            </w:tcBorders>
            <w:vAlign w:val="center"/>
            <w:hideMark/>
          </w:tcPr>
          <w:p w14:paraId="64EF6C7D"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w:t>
            </w:r>
          </w:p>
        </w:tc>
        <w:tc>
          <w:tcPr>
            <w:tcW w:w="692" w:type="dxa"/>
            <w:tcBorders>
              <w:top w:val="nil"/>
              <w:left w:val="nil"/>
              <w:bottom w:val="single" w:sz="4" w:space="0" w:color="auto"/>
              <w:right w:val="single" w:sz="4" w:space="0" w:color="auto"/>
            </w:tcBorders>
            <w:vAlign w:val="center"/>
            <w:hideMark/>
          </w:tcPr>
          <w:p w14:paraId="5021F36A"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41841AF3"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4096B17C" w14:textId="77777777" w:rsidTr="006801C5">
        <w:trPr>
          <w:trHeight w:val="510"/>
        </w:trPr>
        <w:tc>
          <w:tcPr>
            <w:tcW w:w="709" w:type="dxa"/>
            <w:tcBorders>
              <w:top w:val="nil"/>
              <w:left w:val="single" w:sz="4" w:space="0" w:color="auto"/>
              <w:bottom w:val="single" w:sz="4" w:space="0" w:color="auto"/>
              <w:right w:val="single" w:sz="4" w:space="0" w:color="auto"/>
            </w:tcBorders>
            <w:vAlign w:val="center"/>
            <w:hideMark/>
          </w:tcPr>
          <w:p w14:paraId="29FF2E50"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II.1.17</w:t>
            </w:r>
          </w:p>
        </w:tc>
        <w:tc>
          <w:tcPr>
            <w:tcW w:w="5940" w:type="dxa"/>
            <w:tcBorders>
              <w:top w:val="nil"/>
              <w:left w:val="nil"/>
              <w:bottom w:val="single" w:sz="4" w:space="0" w:color="auto"/>
              <w:right w:val="single" w:sz="4" w:space="0" w:color="auto"/>
            </w:tcBorders>
            <w:vAlign w:val="center"/>
            <w:hideMark/>
          </w:tcPr>
          <w:p w14:paraId="3DA08436"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Tacka na spawy światłowodowe 155x92x8mm, 2x uchwyt na 12 osłonek Φ2.5mm/dł. 45-35mm, biała</w:t>
            </w:r>
          </w:p>
        </w:tc>
        <w:tc>
          <w:tcPr>
            <w:tcW w:w="708" w:type="dxa"/>
            <w:tcBorders>
              <w:top w:val="nil"/>
              <w:left w:val="nil"/>
              <w:bottom w:val="single" w:sz="4" w:space="0" w:color="auto"/>
              <w:right w:val="single" w:sz="4" w:space="0" w:color="auto"/>
            </w:tcBorders>
            <w:vAlign w:val="center"/>
            <w:hideMark/>
          </w:tcPr>
          <w:p w14:paraId="51FCDA97"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w:t>
            </w:r>
          </w:p>
        </w:tc>
        <w:tc>
          <w:tcPr>
            <w:tcW w:w="692" w:type="dxa"/>
            <w:tcBorders>
              <w:top w:val="nil"/>
              <w:left w:val="nil"/>
              <w:bottom w:val="single" w:sz="4" w:space="0" w:color="auto"/>
              <w:right w:val="single" w:sz="4" w:space="0" w:color="auto"/>
            </w:tcBorders>
            <w:vAlign w:val="center"/>
            <w:hideMark/>
          </w:tcPr>
          <w:p w14:paraId="6C5ABDED" w14:textId="77777777" w:rsidR="00855965" w:rsidRPr="00071B99" w:rsidRDefault="00855965" w:rsidP="00127F8D">
            <w:pPr>
              <w:spacing w:line="240" w:lineRule="auto"/>
              <w:ind w:firstLine="0"/>
              <w:jc w:val="center"/>
              <w:rPr>
                <w:rFonts w:ascii="Calibri" w:hAnsi="Calibri" w:cs="Calibri"/>
                <w:szCs w:val="20"/>
              </w:rPr>
            </w:pPr>
            <w:proofErr w:type="spellStart"/>
            <w:r w:rsidRPr="00071B99">
              <w:rPr>
                <w:rFonts w:ascii="Calibri" w:hAnsi="Calibri" w:cs="Calibri"/>
                <w:szCs w:val="20"/>
              </w:rPr>
              <w:t>kpl</w:t>
            </w:r>
            <w:proofErr w:type="spellEnd"/>
            <w:r w:rsidRPr="00071B99">
              <w:rPr>
                <w:rFonts w:ascii="Calibri" w:hAnsi="Calibri" w:cs="Calibri"/>
                <w:szCs w:val="20"/>
              </w:rPr>
              <w:t>.</w:t>
            </w:r>
          </w:p>
        </w:tc>
        <w:tc>
          <w:tcPr>
            <w:tcW w:w="958" w:type="dxa"/>
            <w:tcBorders>
              <w:top w:val="nil"/>
              <w:left w:val="nil"/>
              <w:bottom w:val="single" w:sz="4" w:space="0" w:color="auto"/>
              <w:right w:val="single" w:sz="4" w:space="0" w:color="auto"/>
            </w:tcBorders>
            <w:vAlign w:val="center"/>
            <w:hideMark/>
          </w:tcPr>
          <w:p w14:paraId="70351C97"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5F1EE92E" w14:textId="77777777" w:rsidTr="006801C5">
        <w:trPr>
          <w:trHeight w:val="510"/>
        </w:trPr>
        <w:tc>
          <w:tcPr>
            <w:tcW w:w="709" w:type="dxa"/>
            <w:tcBorders>
              <w:top w:val="nil"/>
              <w:left w:val="single" w:sz="4" w:space="0" w:color="auto"/>
              <w:bottom w:val="single" w:sz="4" w:space="0" w:color="auto"/>
              <w:right w:val="single" w:sz="4" w:space="0" w:color="auto"/>
            </w:tcBorders>
            <w:vAlign w:val="center"/>
            <w:hideMark/>
          </w:tcPr>
          <w:p w14:paraId="7023B9C9"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II.1.18</w:t>
            </w:r>
          </w:p>
        </w:tc>
        <w:tc>
          <w:tcPr>
            <w:tcW w:w="5940" w:type="dxa"/>
            <w:tcBorders>
              <w:top w:val="nil"/>
              <w:left w:val="nil"/>
              <w:bottom w:val="single" w:sz="4" w:space="0" w:color="auto"/>
              <w:right w:val="single" w:sz="4" w:space="0" w:color="auto"/>
            </w:tcBorders>
            <w:vAlign w:val="center"/>
            <w:hideMark/>
          </w:tcPr>
          <w:p w14:paraId="259B48C2"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Osłonka spawów światłowodowych, termokurczliwa, dł. 45mm, śr. po obkurczeniu 2.4mm (100szt.)</w:t>
            </w:r>
          </w:p>
        </w:tc>
        <w:tc>
          <w:tcPr>
            <w:tcW w:w="708" w:type="dxa"/>
            <w:tcBorders>
              <w:top w:val="nil"/>
              <w:left w:val="nil"/>
              <w:bottom w:val="single" w:sz="4" w:space="0" w:color="auto"/>
              <w:right w:val="single" w:sz="4" w:space="0" w:color="auto"/>
            </w:tcBorders>
            <w:vAlign w:val="center"/>
            <w:hideMark/>
          </w:tcPr>
          <w:p w14:paraId="51431451"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w:t>
            </w:r>
          </w:p>
        </w:tc>
        <w:tc>
          <w:tcPr>
            <w:tcW w:w="692" w:type="dxa"/>
            <w:tcBorders>
              <w:top w:val="nil"/>
              <w:left w:val="nil"/>
              <w:bottom w:val="single" w:sz="4" w:space="0" w:color="auto"/>
              <w:right w:val="single" w:sz="4" w:space="0" w:color="auto"/>
            </w:tcBorders>
            <w:vAlign w:val="center"/>
            <w:hideMark/>
          </w:tcPr>
          <w:p w14:paraId="156F391A" w14:textId="77777777" w:rsidR="00855965" w:rsidRPr="00071B99" w:rsidRDefault="00855965" w:rsidP="00127F8D">
            <w:pPr>
              <w:spacing w:line="240" w:lineRule="auto"/>
              <w:ind w:firstLine="0"/>
              <w:jc w:val="center"/>
              <w:rPr>
                <w:rFonts w:ascii="Calibri" w:hAnsi="Calibri" w:cs="Calibri"/>
                <w:szCs w:val="20"/>
              </w:rPr>
            </w:pPr>
            <w:proofErr w:type="spellStart"/>
            <w:r w:rsidRPr="00071B99">
              <w:rPr>
                <w:rFonts w:ascii="Calibri" w:hAnsi="Calibri" w:cs="Calibri"/>
                <w:szCs w:val="20"/>
              </w:rPr>
              <w:t>kpl</w:t>
            </w:r>
            <w:proofErr w:type="spellEnd"/>
            <w:r w:rsidRPr="00071B99">
              <w:rPr>
                <w:rFonts w:ascii="Calibri" w:hAnsi="Calibri" w:cs="Calibri"/>
                <w:szCs w:val="20"/>
              </w:rPr>
              <w:t>.</w:t>
            </w:r>
          </w:p>
        </w:tc>
        <w:tc>
          <w:tcPr>
            <w:tcW w:w="958" w:type="dxa"/>
            <w:tcBorders>
              <w:top w:val="nil"/>
              <w:left w:val="nil"/>
              <w:bottom w:val="single" w:sz="4" w:space="0" w:color="auto"/>
              <w:right w:val="single" w:sz="4" w:space="0" w:color="auto"/>
            </w:tcBorders>
            <w:vAlign w:val="center"/>
            <w:hideMark/>
          </w:tcPr>
          <w:p w14:paraId="66EE4D78"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552A583A" w14:textId="77777777" w:rsidTr="006801C5">
        <w:trPr>
          <w:trHeight w:val="510"/>
        </w:trPr>
        <w:tc>
          <w:tcPr>
            <w:tcW w:w="709" w:type="dxa"/>
            <w:tcBorders>
              <w:top w:val="nil"/>
              <w:left w:val="single" w:sz="4" w:space="0" w:color="auto"/>
              <w:bottom w:val="single" w:sz="4" w:space="0" w:color="auto"/>
              <w:right w:val="single" w:sz="4" w:space="0" w:color="auto"/>
            </w:tcBorders>
            <w:vAlign w:val="center"/>
            <w:hideMark/>
          </w:tcPr>
          <w:p w14:paraId="3FE47BD4"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II.1.19</w:t>
            </w:r>
          </w:p>
        </w:tc>
        <w:tc>
          <w:tcPr>
            <w:tcW w:w="5940" w:type="dxa"/>
            <w:tcBorders>
              <w:top w:val="nil"/>
              <w:left w:val="nil"/>
              <w:bottom w:val="single" w:sz="4" w:space="0" w:color="auto"/>
              <w:right w:val="single" w:sz="4" w:space="0" w:color="auto"/>
            </w:tcBorders>
            <w:vAlign w:val="center"/>
            <w:hideMark/>
          </w:tcPr>
          <w:p w14:paraId="3B6F3FFE" w14:textId="77777777" w:rsidR="00855965" w:rsidRPr="00071B99" w:rsidRDefault="00855965" w:rsidP="00127F8D">
            <w:pPr>
              <w:spacing w:line="240" w:lineRule="auto"/>
              <w:ind w:firstLine="0"/>
              <w:jc w:val="left"/>
              <w:rPr>
                <w:rFonts w:ascii="Calibri" w:hAnsi="Calibri" w:cs="Calibri"/>
                <w:szCs w:val="20"/>
              </w:rPr>
            </w:pPr>
            <w:proofErr w:type="spellStart"/>
            <w:r w:rsidRPr="00071B99">
              <w:rPr>
                <w:rFonts w:ascii="Calibri" w:hAnsi="Calibri" w:cs="Calibri"/>
                <w:szCs w:val="20"/>
              </w:rPr>
              <w:t>Pigtail</w:t>
            </w:r>
            <w:proofErr w:type="spellEnd"/>
            <w:r w:rsidRPr="00071B99">
              <w:rPr>
                <w:rFonts w:ascii="Calibri" w:hAnsi="Calibri" w:cs="Calibri"/>
                <w:szCs w:val="20"/>
              </w:rPr>
              <w:t xml:space="preserve"> światłowodowy OS2, włókno G.652.D, SC/UPC, 2m, luźna osłona, żółty</w:t>
            </w:r>
          </w:p>
        </w:tc>
        <w:tc>
          <w:tcPr>
            <w:tcW w:w="708" w:type="dxa"/>
            <w:tcBorders>
              <w:top w:val="nil"/>
              <w:left w:val="nil"/>
              <w:bottom w:val="single" w:sz="4" w:space="0" w:color="auto"/>
              <w:right w:val="single" w:sz="4" w:space="0" w:color="auto"/>
            </w:tcBorders>
            <w:vAlign w:val="center"/>
            <w:hideMark/>
          </w:tcPr>
          <w:p w14:paraId="35F6D428"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12</w:t>
            </w:r>
          </w:p>
        </w:tc>
        <w:tc>
          <w:tcPr>
            <w:tcW w:w="692" w:type="dxa"/>
            <w:tcBorders>
              <w:top w:val="nil"/>
              <w:left w:val="nil"/>
              <w:bottom w:val="single" w:sz="4" w:space="0" w:color="auto"/>
              <w:right w:val="single" w:sz="4" w:space="0" w:color="auto"/>
            </w:tcBorders>
            <w:vAlign w:val="center"/>
            <w:hideMark/>
          </w:tcPr>
          <w:p w14:paraId="5935D70D"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0187E35F"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4D3E7FFB" w14:textId="77777777" w:rsidTr="006801C5">
        <w:trPr>
          <w:trHeight w:val="510"/>
        </w:trPr>
        <w:tc>
          <w:tcPr>
            <w:tcW w:w="709" w:type="dxa"/>
            <w:tcBorders>
              <w:top w:val="nil"/>
              <w:left w:val="single" w:sz="4" w:space="0" w:color="auto"/>
              <w:bottom w:val="single" w:sz="4" w:space="0" w:color="auto"/>
              <w:right w:val="single" w:sz="4" w:space="0" w:color="auto"/>
            </w:tcBorders>
            <w:vAlign w:val="center"/>
            <w:hideMark/>
          </w:tcPr>
          <w:p w14:paraId="5487830F"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II.1.20</w:t>
            </w:r>
          </w:p>
        </w:tc>
        <w:tc>
          <w:tcPr>
            <w:tcW w:w="5940" w:type="dxa"/>
            <w:tcBorders>
              <w:top w:val="nil"/>
              <w:left w:val="nil"/>
              <w:bottom w:val="single" w:sz="4" w:space="0" w:color="auto"/>
              <w:right w:val="single" w:sz="4" w:space="0" w:color="auto"/>
            </w:tcBorders>
            <w:vAlign w:val="center"/>
            <w:hideMark/>
          </w:tcPr>
          <w:p w14:paraId="6DBBC185" w14:textId="77777777" w:rsidR="00855965" w:rsidRPr="00071B99" w:rsidRDefault="00855965" w:rsidP="00127F8D">
            <w:pPr>
              <w:spacing w:line="240" w:lineRule="auto"/>
              <w:ind w:firstLine="0"/>
              <w:jc w:val="left"/>
              <w:rPr>
                <w:rFonts w:ascii="Calibri" w:hAnsi="Calibri" w:cs="Calibri"/>
                <w:szCs w:val="20"/>
              </w:rPr>
            </w:pPr>
            <w:proofErr w:type="spellStart"/>
            <w:r w:rsidRPr="00071B99">
              <w:rPr>
                <w:rFonts w:ascii="Calibri" w:hAnsi="Calibri" w:cs="Calibri"/>
                <w:szCs w:val="20"/>
              </w:rPr>
              <w:t>Patchcord</w:t>
            </w:r>
            <w:proofErr w:type="spellEnd"/>
            <w:r w:rsidRPr="00071B99">
              <w:rPr>
                <w:rFonts w:ascii="Calibri" w:hAnsi="Calibri" w:cs="Calibri"/>
                <w:szCs w:val="20"/>
              </w:rPr>
              <w:t xml:space="preserve"> światłowodowy OS2, włókno G.652.D, duplex, LC/UPC-SC/UPC, 1m</w:t>
            </w:r>
          </w:p>
        </w:tc>
        <w:tc>
          <w:tcPr>
            <w:tcW w:w="708" w:type="dxa"/>
            <w:tcBorders>
              <w:top w:val="nil"/>
              <w:left w:val="nil"/>
              <w:bottom w:val="single" w:sz="4" w:space="0" w:color="auto"/>
              <w:right w:val="single" w:sz="4" w:space="0" w:color="auto"/>
            </w:tcBorders>
            <w:vAlign w:val="center"/>
            <w:hideMark/>
          </w:tcPr>
          <w:p w14:paraId="56FBFACF"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2</w:t>
            </w:r>
          </w:p>
        </w:tc>
        <w:tc>
          <w:tcPr>
            <w:tcW w:w="692" w:type="dxa"/>
            <w:tcBorders>
              <w:top w:val="nil"/>
              <w:left w:val="nil"/>
              <w:bottom w:val="single" w:sz="4" w:space="0" w:color="auto"/>
              <w:right w:val="single" w:sz="4" w:space="0" w:color="auto"/>
            </w:tcBorders>
            <w:vAlign w:val="center"/>
            <w:hideMark/>
          </w:tcPr>
          <w:p w14:paraId="1BD1BBD5"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581F8BAE"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54531EE1"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71C09DFE"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II.1.21</w:t>
            </w:r>
          </w:p>
        </w:tc>
        <w:tc>
          <w:tcPr>
            <w:tcW w:w="5940" w:type="dxa"/>
            <w:tcBorders>
              <w:top w:val="nil"/>
              <w:left w:val="nil"/>
              <w:bottom w:val="single" w:sz="4" w:space="0" w:color="auto"/>
              <w:right w:val="single" w:sz="4" w:space="0" w:color="auto"/>
            </w:tcBorders>
            <w:vAlign w:val="center"/>
            <w:hideMark/>
          </w:tcPr>
          <w:p w14:paraId="057A0300"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 xml:space="preserve">Panel </w:t>
            </w:r>
            <w:proofErr w:type="spellStart"/>
            <w:r w:rsidRPr="00071B99">
              <w:rPr>
                <w:rFonts w:ascii="Calibri" w:hAnsi="Calibri" w:cs="Calibri"/>
                <w:szCs w:val="20"/>
              </w:rPr>
              <w:t>krosujący</w:t>
            </w:r>
            <w:proofErr w:type="spellEnd"/>
            <w:r w:rsidRPr="00071B99">
              <w:rPr>
                <w:rFonts w:ascii="Calibri" w:hAnsi="Calibri" w:cs="Calibri"/>
                <w:szCs w:val="20"/>
              </w:rPr>
              <w:t xml:space="preserve"> 1U, modularny na 24xRJ45, skośne porty, RAL 9005</w:t>
            </w:r>
          </w:p>
        </w:tc>
        <w:tc>
          <w:tcPr>
            <w:tcW w:w="708" w:type="dxa"/>
            <w:tcBorders>
              <w:top w:val="nil"/>
              <w:left w:val="nil"/>
              <w:bottom w:val="single" w:sz="4" w:space="0" w:color="auto"/>
              <w:right w:val="single" w:sz="4" w:space="0" w:color="auto"/>
            </w:tcBorders>
            <w:vAlign w:val="center"/>
            <w:hideMark/>
          </w:tcPr>
          <w:p w14:paraId="34D1D5DE"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3</w:t>
            </w:r>
          </w:p>
        </w:tc>
        <w:tc>
          <w:tcPr>
            <w:tcW w:w="692" w:type="dxa"/>
            <w:tcBorders>
              <w:top w:val="nil"/>
              <w:left w:val="nil"/>
              <w:bottom w:val="single" w:sz="4" w:space="0" w:color="auto"/>
              <w:right w:val="single" w:sz="4" w:space="0" w:color="auto"/>
            </w:tcBorders>
            <w:vAlign w:val="center"/>
            <w:hideMark/>
          </w:tcPr>
          <w:p w14:paraId="71066855"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1DDD780C"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071ACAAB"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13D47243"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II.1.22</w:t>
            </w:r>
          </w:p>
        </w:tc>
        <w:tc>
          <w:tcPr>
            <w:tcW w:w="5940" w:type="dxa"/>
            <w:tcBorders>
              <w:top w:val="nil"/>
              <w:left w:val="nil"/>
              <w:bottom w:val="single" w:sz="4" w:space="0" w:color="auto"/>
              <w:right w:val="single" w:sz="4" w:space="0" w:color="auto"/>
            </w:tcBorders>
            <w:vAlign w:val="center"/>
            <w:hideMark/>
          </w:tcPr>
          <w:p w14:paraId="5830239E"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 xml:space="preserve">Moduł RJ-45 </w:t>
            </w:r>
            <w:proofErr w:type="spellStart"/>
            <w:r w:rsidRPr="00071B99">
              <w:rPr>
                <w:rFonts w:ascii="Calibri" w:hAnsi="Calibri" w:cs="Calibri"/>
                <w:szCs w:val="20"/>
              </w:rPr>
              <w:t>KeyStone</w:t>
            </w:r>
            <w:proofErr w:type="spellEnd"/>
            <w:r w:rsidRPr="00071B99">
              <w:rPr>
                <w:rFonts w:ascii="Calibri" w:hAnsi="Calibri" w:cs="Calibri"/>
                <w:szCs w:val="20"/>
              </w:rPr>
              <w:t xml:space="preserve">, ekranowany, kat. 6A, </w:t>
            </w:r>
            <w:proofErr w:type="spellStart"/>
            <w:r w:rsidRPr="00071B99">
              <w:rPr>
                <w:rFonts w:ascii="Calibri" w:hAnsi="Calibri" w:cs="Calibri"/>
                <w:szCs w:val="20"/>
              </w:rPr>
              <w:t>beznarzędziowy</w:t>
            </w:r>
            <w:proofErr w:type="spellEnd"/>
          </w:p>
        </w:tc>
        <w:tc>
          <w:tcPr>
            <w:tcW w:w="708" w:type="dxa"/>
            <w:tcBorders>
              <w:top w:val="nil"/>
              <w:left w:val="nil"/>
              <w:bottom w:val="single" w:sz="4" w:space="0" w:color="auto"/>
              <w:right w:val="single" w:sz="4" w:space="0" w:color="auto"/>
            </w:tcBorders>
            <w:vAlign w:val="center"/>
            <w:hideMark/>
          </w:tcPr>
          <w:p w14:paraId="49D355D7"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72</w:t>
            </w:r>
          </w:p>
        </w:tc>
        <w:tc>
          <w:tcPr>
            <w:tcW w:w="692" w:type="dxa"/>
            <w:tcBorders>
              <w:top w:val="nil"/>
              <w:left w:val="nil"/>
              <w:bottom w:val="single" w:sz="4" w:space="0" w:color="auto"/>
              <w:right w:val="single" w:sz="4" w:space="0" w:color="auto"/>
            </w:tcBorders>
            <w:vAlign w:val="center"/>
            <w:hideMark/>
          </w:tcPr>
          <w:p w14:paraId="4B90F318"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12CABF55"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360B8A37"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29DDAABC"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II.1.23</w:t>
            </w:r>
          </w:p>
        </w:tc>
        <w:tc>
          <w:tcPr>
            <w:tcW w:w="5940" w:type="dxa"/>
            <w:tcBorders>
              <w:top w:val="nil"/>
              <w:left w:val="nil"/>
              <w:bottom w:val="single" w:sz="4" w:space="0" w:color="auto"/>
              <w:right w:val="single" w:sz="4" w:space="0" w:color="auto"/>
            </w:tcBorders>
            <w:vAlign w:val="center"/>
            <w:hideMark/>
          </w:tcPr>
          <w:p w14:paraId="37EBB302" w14:textId="77777777" w:rsidR="00855965" w:rsidRPr="00071B99" w:rsidRDefault="00855965" w:rsidP="00127F8D">
            <w:pPr>
              <w:spacing w:line="240" w:lineRule="auto"/>
              <w:ind w:firstLine="0"/>
              <w:jc w:val="left"/>
              <w:rPr>
                <w:rFonts w:ascii="Calibri" w:hAnsi="Calibri" w:cs="Calibri"/>
                <w:szCs w:val="20"/>
              </w:rPr>
            </w:pPr>
            <w:proofErr w:type="spellStart"/>
            <w:r w:rsidRPr="00071B99">
              <w:rPr>
                <w:rFonts w:ascii="Calibri" w:hAnsi="Calibri" w:cs="Calibri"/>
                <w:szCs w:val="20"/>
              </w:rPr>
              <w:t>Patchcord</w:t>
            </w:r>
            <w:proofErr w:type="spellEnd"/>
            <w:r w:rsidRPr="00071B99">
              <w:rPr>
                <w:rFonts w:ascii="Calibri" w:hAnsi="Calibri" w:cs="Calibri"/>
                <w:szCs w:val="20"/>
              </w:rPr>
              <w:t xml:space="preserve"> RJ45, kat.6A, S/FTP LSHF, wtyk zaciskany, zielony, 0,5m</w:t>
            </w:r>
          </w:p>
        </w:tc>
        <w:tc>
          <w:tcPr>
            <w:tcW w:w="708" w:type="dxa"/>
            <w:tcBorders>
              <w:top w:val="nil"/>
              <w:left w:val="nil"/>
              <w:bottom w:val="single" w:sz="4" w:space="0" w:color="auto"/>
              <w:right w:val="single" w:sz="4" w:space="0" w:color="auto"/>
            </w:tcBorders>
            <w:vAlign w:val="center"/>
            <w:hideMark/>
          </w:tcPr>
          <w:p w14:paraId="683F1CDB"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48</w:t>
            </w:r>
          </w:p>
        </w:tc>
        <w:tc>
          <w:tcPr>
            <w:tcW w:w="692" w:type="dxa"/>
            <w:tcBorders>
              <w:top w:val="nil"/>
              <w:left w:val="nil"/>
              <w:bottom w:val="single" w:sz="4" w:space="0" w:color="auto"/>
              <w:right w:val="single" w:sz="4" w:space="0" w:color="auto"/>
            </w:tcBorders>
            <w:vAlign w:val="center"/>
            <w:hideMark/>
          </w:tcPr>
          <w:p w14:paraId="5842E230"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18EC231B"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381C488E"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73C23DCA"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II.1.24</w:t>
            </w:r>
          </w:p>
        </w:tc>
        <w:tc>
          <w:tcPr>
            <w:tcW w:w="5940" w:type="dxa"/>
            <w:tcBorders>
              <w:top w:val="nil"/>
              <w:left w:val="nil"/>
              <w:bottom w:val="single" w:sz="4" w:space="0" w:color="auto"/>
              <w:right w:val="single" w:sz="4" w:space="0" w:color="auto"/>
            </w:tcBorders>
            <w:vAlign w:val="center"/>
            <w:hideMark/>
          </w:tcPr>
          <w:p w14:paraId="7DC9581A" w14:textId="77777777" w:rsidR="00855965" w:rsidRPr="00071B99" w:rsidRDefault="00855965" w:rsidP="00127F8D">
            <w:pPr>
              <w:spacing w:line="240" w:lineRule="auto"/>
              <w:ind w:firstLine="0"/>
              <w:jc w:val="left"/>
              <w:rPr>
                <w:rFonts w:ascii="Calibri" w:hAnsi="Calibri" w:cs="Calibri"/>
                <w:szCs w:val="20"/>
              </w:rPr>
            </w:pPr>
            <w:proofErr w:type="spellStart"/>
            <w:r w:rsidRPr="00071B99">
              <w:rPr>
                <w:rFonts w:ascii="Calibri" w:hAnsi="Calibri" w:cs="Calibri"/>
                <w:szCs w:val="20"/>
              </w:rPr>
              <w:t>Patchcord</w:t>
            </w:r>
            <w:proofErr w:type="spellEnd"/>
            <w:r w:rsidRPr="00071B99">
              <w:rPr>
                <w:rFonts w:ascii="Calibri" w:hAnsi="Calibri" w:cs="Calibri"/>
                <w:szCs w:val="20"/>
              </w:rPr>
              <w:t xml:space="preserve"> RJ45, kat.6A, S/FTP LSHF, wtyk zaciskany, niebieski 0,5m</w:t>
            </w:r>
          </w:p>
        </w:tc>
        <w:tc>
          <w:tcPr>
            <w:tcW w:w="708" w:type="dxa"/>
            <w:tcBorders>
              <w:top w:val="nil"/>
              <w:left w:val="nil"/>
              <w:bottom w:val="single" w:sz="4" w:space="0" w:color="auto"/>
              <w:right w:val="single" w:sz="4" w:space="0" w:color="auto"/>
            </w:tcBorders>
            <w:vAlign w:val="center"/>
            <w:hideMark/>
          </w:tcPr>
          <w:p w14:paraId="3045E90A"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24</w:t>
            </w:r>
          </w:p>
        </w:tc>
        <w:tc>
          <w:tcPr>
            <w:tcW w:w="692" w:type="dxa"/>
            <w:tcBorders>
              <w:top w:val="nil"/>
              <w:left w:val="nil"/>
              <w:bottom w:val="single" w:sz="4" w:space="0" w:color="auto"/>
              <w:right w:val="single" w:sz="4" w:space="0" w:color="auto"/>
            </w:tcBorders>
            <w:vAlign w:val="center"/>
            <w:hideMark/>
          </w:tcPr>
          <w:p w14:paraId="0509E766"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67FEE176"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57594CA9"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30183D83"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II.1.25</w:t>
            </w:r>
          </w:p>
        </w:tc>
        <w:tc>
          <w:tcPr>
            <w:tcW w:w="5940" w:type="dxa"/>
            <w:tcBorders>
              <w:top w:val="nil"/>
              <w:left w:val="nil"/>
              <w:bottom w:val="single" w:sz="4" w:space="0" w:color="auto"/>
              <w:right w:val="single" w:sz="4" w:space="0" w:color="auto"/>
            </w:tcBorders>
            <w:vAlign w:val="center"/>
            <w:hideMark/>
          </w:tcPr>
          <w:p w14:paraId="2CFCA0D5" w14:textId="77777777" w:rsidR="00855965" w:rsidRPr="00071B99" w:rsidRDefault="00855965" w:rsidP="00127F8D">
            <w:pPr>
              <w:spacing w:line="240" w:lineRule="auto"/>
              <w:ind w:firstLine="0"/>
              <w:jc w:val="left"/>
              <w:rPr>
                <w:rFonts w:ascii="Calibri" w:hAnsi="Calibri" w:cs="Calibri"/>
                <w:szCs w:val="20"/>
              </w:rPr>
            </w:pPr>
            <w:proofErr w:type="spellStart"/>
            <w:r w:rsidRPr="00071B99">
              <w:rPr>
                <w:rFonts w:ascii="Calibri" w:hAnsi="Calibri" w:cs="Calibri"/>
                <w:szCs w:val="20"/>
              </w:rPr>
              <w:t>Patchcord</w:t>
            </w:r>
            <w:proofErr w:type="spellEnd"/>
            <w:r w:rsidRPr="00071B99">
              <w:rPr>
                <w:rFonts w:ascii="Calibri" w:hAnsi="Calibri" w:cs="Calibri"/>
                <w:szCs w:val="20"/>
              </w:rPr>
              <w:t xml:space="preserve"> RJ45, kat.6A, S/FTP LSHF, wtyk zaciskany, niebieski 1m</w:t>
            </w:r>
          </w:p>
        </w:tc>
        <w:tc>
          <w:tcPr>
            <w:tcW w:w="708" w:type="dxa"/>
            <w:tcBorders>
              <w:top w:val="nil"/>
              <w:left w:val="nil"/>
              <w:bottom w:val="single" w:sz="4" w:space="0" w:color="auto"/>
              <w:right w:val="single" w:sz="4" w:space="0" w:color="auto"/>
            </w:tcBorders>
            <w:vAlign w:val="center"/>
            <w:hideMark/>
          </w:tcPr>
          <w:p w14:paraId="72B2E7D6"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2</w:t>
            </w:r>
          </w:p>
        </w:tc>
        <w:tc>
          <w:tcPr>
            <w:tcW w:w="692" w:type="dxa"/>
            <w:tcBorders>
              <w:top w:val="nil"/>
              <w:left w:val="nil"/>
              <w:bottom w:val="single" w:sz="4" w:space="0" w:color="auto"/>
              <w:right w:val="single" w:sz="4" w:space="0" w:color="auto"/>
            </w:tcBorders>
            <w:vAlign w:val="center"/>
            <w:hideMark/>
          </w:tcPr>
          <w:p w14:paraId="5475027D"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27ED5818"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55162295" w14:textId="77777777" w:rsidTr="006801C5">
        <w:trPr>
          <w:trHeight w:val="510"/>
        </w:trPr>
        <w:tc>
          <w:tcPr>
            <w:tcW w:w="709" w:type="dxa"/>
            <w:tcBorders>
              <w:top w:val="nil"/>
              <w:left w:val="single" w:sz="4" w:space="0" w:color="auto"/>
              <w:bottom w:val="single" w:sz="4" w:space="0" w:color="auto"/>
              <w:right w:val="single" w:sz="4" w:space="0" w:color="auto"/>
            </w:tcBorders>
            <w:vAlign w:val="center"/>
            <w:hideMark/>
          </w:tcPr>
          <w:p w14:paraId="17DED53A"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II.1.26</w:t>
            </w:r>
          </w:p>
        </w:tc>
        <w:tc>
          <w:tcPr>
            <w:tcW w:w="5940" w:type="dxa"/>
            <w:tcBorders>
              <w:top w:val="nil"/>
              <w:left w:val="nil"/>
              <w:bottom w:val="single" w:sz="4" w:space="0" w:color="auto"/>
              <w:right w:val="single" w:sz="4" w:space="0" w:color="auto"/>
            </w:tcBorders>
            <w:vAlign w:val="center"/>
            <w:hideMark/>
          </w:tcPr>
          <w:p w14:paraId="5AA6BFC6"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 xml:space="preserve">Przełącznik </w:t>
            </w:r>
            <w:proofErr w:type="spellStart"/>
            <w:r w:rsidRPr="00071B99">
              <w:rPr>
                <w:rFonts w:ascii="Calibri" w:hAnsi="Calibri" w:cs="Calibri"/>
                <w:szCs w:val="20"/>
              </w:rPr>
              <w:t>zarządzalny</w:t>
            </w:r>
            <w:proofErr w:type="spellEnd"/>
            <w:r w:rsidRPr="00071B99">
              <w:rPr>
                <w:rFonts w:ascii="Calibri" w:hAnsi="Calibri" w:cs="Calibri"/>
                <w:szCs w:val="20"/>
              </w:rPr>
              <w:t xml:space="preserve"> L2, 48 portów RJ-45 gigabitowych, 4 </w:t>
            </w:r>
            <w:proofErr w:type="spellStart"/>
            <w:r w:rsidRPr="00071B99">
              <w:rPr>
                <w:rFonts w:ascii="Calibri" w:hAnsi="Calibri" w:cs="Calibri"/>
                <w:szCs w:val="20"/>
              </w:rPr>
              <w:t>sloty</w:t>
            </w:r>
            <w:proofErr w:type="spellEnd"/>
            <w:r w:rsidRPr="00071B99">
              <w:rPr>
                <w:rFonts w:ascii="Calibri" w:hAnsi="Calibri" w:cs="Calibri"/>
                <w:szCs w:val="20"/>
              </w:rPr>
              <w:t xml:space="preserve"> SFP gigabitowe</w:t>
            </w:r>
          </w:p>
        </w:tc>
        <w:tc>
          <w:tcPr>
            <w:tcW w:w="708" w:type="dxa"/>
            <w:tcBorders>
              <w:top w:val="nil"/>
              <w:left w:val="nil"/>
              <w:bottom w:val="single" w:sz="4" w:space="0" w:color="auto"/>
              <w:right w:val="single" w:sz="4" w:space="0" w:color="auto"/>
            </w:tcBorders>
            <w:vAlign w:val="center"/>
            <w:hideMark/>
          </w:tcPr>
          <w:p w14:paraId="4A18077D"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w:t>
            </w:r>
          </w:p>
        </w:tc>
        <w:tc>
          <w:tcPr>
            <w:tcW w:w="692" w:type="dxa"/>
            <w:tcBorders>
              <w:top w:val="nil"/>
              <w:left w:val="nil"/>
              <w:bottom w:val="single" w:sz="4" w:space="0" w:color="auto"/>
              <w:right w:val="single" w:sz="4" w:space="0" w:color="auto"/>
            </w:tcBorders>
            <w:vAlign w:val="center"/>
            <w:hideMark/>
          </w:tcPr>
          <w:p w14:paraId="16E42A38"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4A3457B9"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6D3C6FDC" w14:textId="77777777" w:rsidTr="006801C5">
        <w:trPr>
          <w:trHeight w:val="765"/>
        </w:trPr>
        <w:tc>
          <w:tcPr>
            <w:tcW w:w="709" w:type="dxa"/>
            <w:tcBorders>
              <w:top w:val="nil"/>
              <w:left w:val="single" w:sz="4" w:space="0" w:color="auto"/>
              <w:bottom w:val="single" w:sz="4" w:space="0" w:color="auto"/>
              <w:right w:val="single" w:sz="4" w:space="0" w:color="auto"/>
            </w:tcBorders>
            <w:vAlign w:val="center"/>
            <w:hideMark/>
          </w:tcPr>
          <w:p w14:paraId="4D3987D1"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II.1.27</w:t>
            </w:r>
          </w:p>
        </w:tc>
        <w:tc>
          <w:tcPr>
            <w:tcW w:w="5940" w:type="dxa"/>
            <w:tcBorders>
              <w:top w:val="nil"/>
              <w:left w:val="nil"/>
              <w:bottom w:val="single" w:sz="4" w:space="0" w:color="auto"/>
              <w:right w:val="single" w:sz="4" w:space="0" w:color="auto"/>
            </w:tcBorders>
            <w:vAlign w:val="center"/>
            <w:hideMark/>
          </w:tcPr>
          <w:p w14:paraId="331C4706"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 xml:space="preserve">Przełącznik </w:t>
            </w:r>
            <w:proofErr w:type="spellStart"/>
            <w:r w:rsidRPr="00071B99">
              <w:rPr>
                <w:rFonts w:ascii="Calibri" w:hAnsi="Calibri" w:cs="Calibri"/>
                <w:szCs w:val="20"/>
              </w:rPr>
              <w:t>niezarządzalny</w:t>
            </w:r>
            <w:proofErr w:type="spellEnd"/>
            <w:r w:rsidRPr="00071B99">
              <w:rPr>
                <w:rFonts w:ascii="Calibri" w:hAnsi="Calibri" w:cs="Calibri"/>
                <w:szCs w:val="20"/>
              </w:rPr>
              <w:t xml:space="preserve">, 16 portów RJ-45 10/100Mb/s </w:t>
            </w:r>
            <w:proofErr w:type="spellStart"/>
            <w:r w:rsidRPr="00071B99">
              <w:rPr>
                <w:rFonts w:ascii="Calibri" w:hAnsi="Calibri" w:cs="Calibri"/>
                <w:szCs w:val="20"/>
              </w:rPr>
              <w:t>PoE</w:t>
            </w:r>
            <w:proofErr w:type="spellEnd"/>
            <w:r w:rsidRPr="00071B99">
              <w:rPr>
                <w:rFonts w:ascii="Calibri" w:hAnsi="Calibri" w:cs="Calibri"/>
                <w:szCs w:val="20"/>
              </w:rPr>
              <w:t xml:space="preserve"> 30W, max. 250W, 2 porty gigabitowe RJ-45 </w:t>
            </w:r>
            <w:proofErr w:type="spellStart"/>
            <w:r w:rsidRPr="00071B99">
              <w:rPr>
                <w:rFonts w:ascii="Calibri" w:hAnsi="Calibri" w:cs="Calibri"/>
                <w:szCs w:val="20"/>
              </w:rPr>
              <w:t>uplink</w:t>
            </w:r>
            <w:proofErr w:type="spellEnd"/>
            <w:r w:rsidRPr="00071B99">
              <w:rPr>
                <w:rFonts w:ascii="Calibri" w:hAnsi="Calibri" w:cs="Calibri"/>
                <w:szCs w:val="20"/>
              </w:rPr>
              <w:t xml:space="preserve"> i 2 gniazda gigabitowe </w:t>
            </w:r>
            <w:proofErr w:type="spellStart"/>
            <w:r w:rsidRPr="00071B99">
              <w:rPr>
                <w:rFonts w:ascii="Calibri" w:hAnsi="Calibri" w:cs="Calibri"/>
                <w:szCs w:val="20"/>
              </w:rPr>
              <w:t>combo</w:t>
            </w:r>
            <w:proofErr w:type="spellEnd"/>
            <w:r w:rsidRPr="00071B99">
              <w:rPr>
                <w:rFonts w:ascii="Calibri" w:hAnsi="Calibri" w:cs="Calibri"/>
                <w:szCs w:val="20"/>
              </w:rPr>
              <w:t xml:space="preserve"> SFP</w:t>
            </w:r>
          </w:p>
        </w:tc>
        <w:tc>
          <w:tcPr>
            <w:tcW w:w="708" w:type="dxa"/>
            <w:tcBorders>
              <w:top w:val="nil"/>
              <w:left w:val="nil"/>
              <w:bottom w:val="single" w:sz="4" w:space="0" w:color="auto"/>
              <w:right w:val="single" w:sz="4" w:space="0" w:color="auto"/>
            </w:tcBorders>
            <w:vAlign w:val="center"/>
            <w:hideMark/>
          </w:tcPr>
          <w:p w14:paraId="5EDD92CF"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w:t>
            </w:r>
          </w:p>
        </w:tc>
        <w:tc>
          <w:tcPr>
            <w:tcW w:w="692" w:type="dxa"/>
            <w:tcBorders>
              <w:top w:val="nil"/>
              <w:left w:val="nil"/>
              <w:bottom w:val="single" w:sz="4" w:space="0" w:color="auto"/>
              <w:right w:val="single" w:sz="4" w:space="0" w:color="auto"/>
            </w:tcBorders>
            <w:vAlign w:val="center"/>
            <w:hideMark/>
          </w:tcPr>
          <w:p w14:paraId="75560309"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7FBF696D"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403419FD"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429C2F1A"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lastRenderedPageBreak/>
              <w:t>II.1.28</w:t>
            </w:r>
          </w:p>
        </w:tc>
        <w:tc>
          <w:tcPr>
            <w:tcW w:w="5940" w:type="dxa"/>
            <w:tcBorders>
              <w:top w:val="nil"/>
              <w:left w:val="nil"/>
              <w:bottom w:val="single" w:sz="4" w:space="0" w:color="auto"/>
              <w:right w:val="single" w:sz="4" w:space="0" w:color="auto"/>
            </w:tcBorders>
            <w:vAlign w:val="center"/>
            <w:hideMark/>
          </w:tcPr>
          <w:p w14:paraId="7CC7CCBC"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 xml:space="preserve">Moduł </w:t>
            </w:r>
            <w:proofErr w:type="spellStart"/>
            <w:r w:rsidRPr="00071B99">
              <w:rPr>
                <w:rFonts w:ascii="Calibri" w:hAnsi="Calibri" w:cs="Calibri"/>
                <w:szCs w:val="20"/>
              </w:rPr>
              <w:t>MiniGBIC</w:t>
            </w:r>
            <w:proofErr w:type="spellEnd"/>
            <w:r w:rsidRPr="00071B99">
              <w:rPr>
                <w:rFonts w:ascii="Calibri" w:hAnsi="Calibri" w:cs="Calibri"/>
                <w:szCs w:val="20"/>
              </w:rPr>
              <w:t xml:space="preserve"> gigabitowy, LC duplex, do włókien OS2</w:t>
            </w:r>
          </w:p>
        </w:tc>
        <w:tc>
          <w:tcPr>
            <w:tcW w:w="708" w:type="dxa"/>
            <w:tcBorders>
              <w:top w:val="nil"/>
              <w:left w:val="nil"/>
              <w:bottom w:val="single" w:sz="4" w:space="0" w:color="auto"/>
              <w:right w:val="single" w:sz="4" w:space="0" w:color="auto"/>
            </w:tcBorders>
            <w:vAlign w:val="center"/>
            <w:hideMark/>
          </w:tcPr>
          <w:p w14:paraId="180655C4"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2</w:t>
            </w:r>
          </w:p>
        </w:tc>
        <w:tc>
          <w:tcPr>
            <w:tcW w:w="692" w:type="dxa"/>
            <w:tcBorders>
              <w:top w:val="nil"/>
              <w:left w:val="nil"/>
              <w:bottom w:val="single" w:sz="4" w:space="0" w:color="auto"/>
              <w:right w:val="single" w:sz="4" w:space="0" w:color="auto"/>
            </w:tcBorders>
            <w:vAlign w:val="center"/>
            <w:hideMark/>
          </w:tcPr>
          <w:p w14:paraId="4614F148"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2C793006"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6CB41B52" w14:textId="77777777" w:rsidTr="006801C5">
        <w:trPr>
          <w:trHeight w:val="1020"/>
        </w:trPr>
        <w:tc>
          <w:tcPr>
            <w:tcW w:w="709" w:type="dxa"/>
            <w:tcBorders>
              <w:top w:val="nil"/>
              <w:left w:val="single" w:sz="4" w:space="0" w:color="auto"/>
              <w:bottom w:val="single" w:sz="4" w:space="0" w:color="auto"/>
              <w:right w:val="single" w:sz="4" w:space="0" w:color="auto"/>
            </w:tcBorders>
            <w:vAlign w:val="center"/>
            <w:hideMark/>
          </w:tcPr>
          <w:p w14:paraId="29D5E783"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II.1.29</w:t>
            </w:r>
          </w:p>
        </w:tc>
        <w:tc>
          <w:tcPr>
            <w:tcW w:w="5940" w:type="dxa"/>
            <w:tcBorders>
              <w:top w:val="nil"/>
              <w:left w:val="nil"/>
              <w:bottom w:val="single" w:sz="4" w:space="0" w:color="auto"/>
              <w:right w:val="single" w:sz="4" w:space="0" w:color="auto"/>
            </w:tcBorders>
            <w:vAlign w:val="center"/>
            <w:hideMark/>
          </w:tcPr>
          <w:p w14:paraId="0E1F55F3"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Listwa zasilająca 19", 7xNF C61-314(standard PL, FR), wtyk DIN 49441(</w:t>
            </w:r>
            <w:proofErr w:type="spellStart"/>
            <w:r w:rsidRPr="00071B99">
              <w:rPr>
                <w:rFonts w:ascii="Calibri" w:hAnsi="Calibri" w:cs="Calibri"/>
                <w:szCs w:val="20"/>
              </w:rPr>
              <w:t>unischuko</w:t>
            </w:r>
            <w:proofErr w:type="spellEnd"/>
            <w:r w:rsidRPr="00071B99">
              <w:rPr>
                <w:rFonts w:ascii="Calibri" w:hAnsi="Calibri" w:cs="Calibri"/>
                <w:szCs w:val="20"/>
              </w:rPr>
              <w:t>) 16A/250V, wyłącznik podświetlany czerwony z zaślepką + moduł przeciwprzepięciowy, kabel 2,5m - montaż na tylnych profilach szafy</w:t>
            </w:r>
          </w:p>
        </w:tc>
        <w:tc>
          <w:tcPr>
            <w:tcW w:w="708" w:type="dxa"/>
            <w:tcBorders>
              <w:top w:val="nil"/>
              <w:left w:val="nil"/>
              <w:bottom w:val="single" w:sz="4" w:space="0" w:color="auto"/>
              <w:right w:val="single" w:sz="4" w:space="0" w:color="auto"/>
            </w:tcBorders>
            <w:vAlign w:val="center"/>
            <w:hideMark/>
          </w:tcPr>
          <w:p w14:paraId="6330F815"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w:t>
            </w:r>
          </w:p>
        </w:tc>
        <w:tc>
          <w:tcPr>
            <w:tcW w:w="692" w:type="dxa"/>
            <w:tcBorders>
              <w:top w:val="nil"/>
              <w:left w:val="nil"/>
              <w:bottom w:val="single" w:sz="4" w:space="0" w:color="auto"/>
              <w:right w:val="single" w:sz="4" w:space="0" w:color="auto"/>
            </w:tcBorders>
            <w:vAlign w:val="center"/>
            <w:hideMark/>
          </w:tcPr>
          <w:p w14:paraId="68AA2F4B"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63E53F23"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462FE957"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5489116C" w14:textId="77777777" w:rsidR="00855965" w:rsidRPr="00071B99" w:rsidRDefault="00855965" w:rsidP="00127F8D">
            <w:pPr>
              <w:spacing w:line="240" w:lineRule="auto"/>
              <w:ind w:firstLine="0"/>
              <w:jc w:val="center"/>
              <w:rPr>
                <w:rFonts w:ascii="Calibri" w:hAnsi="Calibri" w:cs="Calibri"/>
                <w:b/>
                <w:bCs/>
                <w:sz w:val="22"/>
                <w:szCs w:val="22"/>
              </w:rPr>
            </w:pPr>
            <w:r w:rsidRPr="00071B99">
              <w:rPr>
                <w:rFonts w:ascii="Calibri" w:hAnsi="Calibri" w:cs="Calibri"/>
                <w:b/>
                <w:bCs/>
                <w:sz w:val="22"/>
                <w:szCs w:val="22"/>
              </w:rPr>
              <w:t>II.2</w:t>
            </w:r>
          </w:p>
        </w:tc>
        <w:tc>
          <w:tcPr>
            <w:tcW w:w="5940" w:type="dxa"/>
            <w:tcBorders>
              <w:top w:val="nil"/>
              <w:left w:val="nil"/>
              <w:bottom w:val="single" w:sz="4" w:space="0" w:color="auto"/>
              <w:right w:val="single" w:sz="4" w:space="0" w:color="auto"/>
            </w:tcBorders>
            <w:vAlign w:val="center"/>
            <w:hideMark/>
          </w:tcPr>
          <w:p w14:paraId="296E4729" w14:textId="4FB7DD8E" w:rsidR="00855965" w:rsidRPr="00071B99" w:rsidRDefault="00855965" w:rsidP="00127F8D">
            <w:pPr>
              <w:spacing w:line="240" w:lineRule="auto"/>
              <w:ind w:firstLine="0"/>
              <w:jc w:val="left"/>
              <w:rPr>
                <w:rFonts w:ascii="Calibri" w:hAnsi="Calibri" w:cs="Calibri"/>
                <w:b/>
                <w:bCs/>
                <w:sz w:val="22"/>
                <w:szCs w:val="22"/>
              </w:rPr>
            </w:pPr>
            <w:r w:rsidRPr="00071B99">
              <w:rPr>
                <w:rFonts w:ascii="Calibri" w:hAnsi="Calibri" w:cs="Calibri"/>
                <w:b/>
                <w:bCs/>
                <w:sz w:val="22"/>
                <w:szCs w:val="22"/>
              </w:rPr>
              <w:t>Szafa  LAN typ II</w:t>
            </w:r>
          </w:p>
        </w:tc>
        <w:tc>
          <w:tcPr>
            <w:tcW w:w="708" w:type="dxa"/>
            <w:tcBorders>
              <w:top w:val="nil"/>
              <w:left w:val="nil"/>
              <w:bottom w:val="single" w:sz="4" w:space="0" w:color="auto"/>
              <w:right w:val="single" w:sz="4" w:space="0" w:color="auto"/>
            </w:tcBorders>
            <w:vAlign w:val="center"/>
            <w:hideMark/>
          </w:tcPr>
          <w:p w14:paraId="06ACAB17" w14:textId="77777777" w:rsidR="00855965" w:rsidRPr="00071B99" w:rsidRDefault="00855965" w:rsidP="00127F8D">
            <w:pPr>
              <w:spacing w:line="240" w:lineRule="auto"/>
              <w:ind w:firstLine="0"/>
              <w:jc w:val="center"/>
              <w:rPr>
                <w:rFonts w:ascii="Calibri" w:hAnsi="Calibri" w:cs="Calibri"/>
                <w:b/>
                <w:bCs/>
                <w:sz w:val="22"/>
                <w:szCs w:val="22"/>
              </w:rPr>
            </w:pPr>
            <w:r w:rsidRPr="00071B99">
              <w:rPr>
                <w:rFonts w:ascii="Calibri" w:hAnsi="Calibri" w:cs="Calibri"/>
                <w:b/>
                <w:bCs/>
                <w:sz w:val="22"/>
                <w:szCs w:val="22"/>
              </w:rPr>
              <w:t>1</w:t>
            </w:r>
          </w:p>
        </w:tc>
        <w:tc>
          <w:tcPr>
            <w:tcW w:w="692" w:type="dxa"/>
            <w:tcBorders>
              <w:top w:val="nil"/>
              <w:left w:val="nil"/>
              <w:bottom w:val="single" w:sz="4" w:space="0" w:color="auto"/>
              <w:right w:val="single" w:sz="4" w:space="0" w:color="auto"/>
            </w:tcBorders>
            <w:vAlign w:val="center"/>
            <w:hideMark/>
          </w:tcPr>
          <w:p w14:paraId="292C57DD" w14:textId="77777777" w:rsidR="00855965" w:rsidRPr="00071B99" w:rsidRDefault="00855965" w:rsidP="00127F8D">
            <w:pPr>
              <w:spacing w:line="240" w:lineRule="auto"/>
              <w:ind w:firstLine="0"/>
              <w:jc w:val="center"/>
              <w:rPr>
                <w:rFonts w:ascii="Calibri" w:hAnsi="Calibri" w:cs="Calibri"/>
                <w:b/>
                <w:bCs/>
                <w:sz w:val="22"/>
                <w:szCs w:val="22"/>
              </w:rPr>
            </w:pPr>
            <w:proofErr w:type="spellStart"/>
            <w:r w:rsidRPr="00071B99">
              <w:rPr>
                <w:rFonts w:ascii="Calibri" w:hAnsi="Calibri" w:cs="Calibri"/>
                <w:b/>
                <w:bCs/>
                <w:sz w:val="22"/>
                <w:szCs w:val="22"/>
              </w:rPr>
              <w:t>kpl</w:t>
            </w:r>
            <w:proofErr w:type="spellEnd"/>
            <w:r w:rsidRPr="00071B99">
              <w:rPr>
                <w:rFonts w:ascii="Calibri" w:hAnsi="Calibri" w:cs="Calibri"/>
                <w:b/>
                <w:bCs/>
                <w:sz w:val="22"/>
                <w:szCs w:val="22"/>
              </w:rPr>
              <w:t>.</w:t>
            </w:r>
          </w:p>
        </w:tc>
        <w:tc>
          <w:tcPr>
            <w:tcW w:w="958" w:type="dxa"/>
            <w:tcBorders>
              <w:top w:val="nil"/>
              <w:left w:val="nil"/>
              <w:bottom w:val="single" w:sz="4" w:space="0" w:color="auto"/>
              <w:right w:val="single" w:sz="4" w:space="0" w:color="auto"/>
            </w:tcBorders>
            <w:vAlign w:val="center"/>
            <w:hideMark/>
          </w:tcPr>
          <w:p w14:paraId="25339034"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122EC708" w14:textId="77777777" w:rsidTr="006801C5">
        <w:trPr>
          <w:trHeight w:val="510"/>
        </w:trPr>
        <w:tc>
          <w:tcPr>
            <w:tcW w:w="709" w:type="dxa"/>
            <w:tcBorders>
              <w:top w:val="nil"/>
              <w:left w:val="single" w:sz="4" w:space="0" w:color="auto"/>
              <w:bottom w:val="single" w:sz="4" w:space="0" w:color="auto"/>
              <w:right w:val="single" w:sz="4" w:space="0" w:color="auto"/>
            </w:tcBorders>
            <w:vAlign w:val="center"/>
            <w:hideMark/>
          </w:tcPr>
          <w:p w14:paraId="37178F44"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II.2.1</w:t>
            </w:r>
          </w:p>
        </w:tc>
        <w:tc>
          <w:tcPr>
            <w:tcW w:w="5940" w:type="dxa"/>
            <w:tcBorders>
              <w:top w:val="nil"/>
              <w:left w:val="nil"/>
              <w:bottom w:val="single" w:sz="4" w:space="0" w:color="auto"/>
              <w:right w:val="single" w:sz="4" w:space="0" w:color="auto"/>
            </w:tcBorders>
            <w:vAlign w:val="center"/>
            <w:hideMark/>
          </w:tcPr>
          <w:p w14:paraId="1DDFE352"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Szafa wisząca jednoczęściowa 600x500x15U, RAL 7035 (konstrukcja spawana - nośność 50kg)</w:t>
            </w:r>
          </w:p>
        </w:tc>
        <w:tc>
          <w:tcPr>
            <w:tcW w:w="708" w:type="dxa"/>
            <w:tcBorders>
              <w:top w:val="nil"/>
              <w:left w:val="nil"/>
              <w:bottom w:val="single" w:sz="4" w:space="0" w:color="auto"/>
              <w:right w:val="single" w:sz="4" w:space="0" w:color="auto"/>
            </w:tcBorders>
            <w:vAlign w:val="center"/>
            <w:hideMark/>
          </w:tcPr>
          <w:p w14:paraId="31207C6F"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w:t>
            </w:r>
          </w:p>
        </w:tc>
        <w:tc>
          <w:tcPr>
            <w:tcW w:w="692" w:type="dxa"/>
            <w:tcBorders>
              <w:top w:val="nil"/>
              <w:left w:val="nil"/>
              <w:bottom w:val="single" w:sz="4" w:space="0" w:color="auto"/>
              <w:right w:val="single" w:sz="4" w:space="0" w:color="auto"/>
            </w:tcBorders>
            <w:vAlign w:val="center"/>
            <w:hideMark/>
          </w:tcPr>
          <w:p w14:paraId="46527847"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64DD2058"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0A8189B4" w14:textId="77777777" w:rsidTr="006801C5">
        <w:trPr>
          <w:trHeight w:val="510"/>
        </w:trPr>
        <w:tc>
          <w:tcPr>
            <w:tcW w:w="709" w:type="dxa"/>
            <w:tcBorders>
              <w:top w:val="nil"/>
              <w:left w:val="single" w:sz="4" w:space="0" w:color="auto"/>
              <w:bottom w:val="single" w:sz="4" w:space="0" w:color="auto"/>
              <w:right w:val="single" w:sz="4" w:space="0" w:color="auto"/>
            </w:tcBorders>
            <w:vAlign w:val="center"/>
            <w:hideMark/>
          </w:tcPr>
          <w:p w14:paraId="27964970"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II.2.2</w:t>
            </w:r>
          </w:p>
        </w:tc>
        <w:tc>
          <w:tcPr>
            <w:tcW w:w="5940" w:type="dxa"/>
            <w:tcBorders>
              <w:top w:val="nil"/>
              <w:left w:val="nil"/>
              <w:bottom w:val="single" w:sz="4" w:space="0" w:color="auto"/>
              <w:right w:val="single" w:sz="4" w:space="0" w:color="auto"/>
            </w:tcBorders>
            <w:vAlign w:val="center"/>
            <w:hideMark/>
          </w:tcPr>
          <w:p w14:paraId="4B8C04C2"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Moduł wentylacyjny 1-wentylatorowy montowany w szafach wiszących</w:t>
            </w:r>
          </w:p>
        </w:tc>
        <w:tc>
          <w:tcPr>
            <w:tcW w:w="708" w:type="dxa"/>
            <w:tcBorders>
              <w:top w:val="nil"/>
              <w:left w:val="nil"/>
              <w:bottom w:val="single" w:sz="4" w:space="0" w:color="auto"/>
              <w:right w:val="single" w:sz="4" w:space="0" w:color="auto"/>
            </w:tcBorders>
            <w:vAlign w:val="center"/>
            <w:hideMark/>
          </w:tcPr>
          <w:p w14:paraId="559F73B9"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2</w:t>
            </w:r>
          </w:p>
        </w:tc>
        <w:tc>
          <w:tcPr>
            <w:tcW w:w="692" w:type="dxa"/>
            <w:tcBorders>
              <w:top w:val="nil"/>
              <w:left w:val="nil"/>
              <w:bottom w:val="single" w:sz="4" w:space="0" w:color="auto"/>
              <w:right w:val="single" w:sz="4" w:space="0" w:color="auto"/>
            </w:tcBorders>
            <w:vAlign w:val="center"/>
            <w:hideMark/>
          </w:tcPr>
          <w:p w14:paraId="6127539A"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3CBF1B27"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4EBB535B"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268C6C66"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II.2.3</w:t>
            </w:r>
          </w:p>
        </w:tc>
        <w:tc>
          <w:tcPr>
            <w:tcW w:w="5940" w:type="dxa"/>
            <w:tcBorders>
              <w:top w:val="nil"/>
              <w:left w:val="nil"/>
              <w:bottom w:val="single" w:sz="4" w:space="0" w:color="auto"/>
              <w:right w:val="single" w:sz="4" w:space="0" w:color="auto"/>
            </w:tcBorders>
            <w:vAlign w:val="center"/>
            <w:hideMark/>
          </w:tcPr>
          <w:p w14:paraId="74274CC2"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Termostat 10A/230VAC-NO, -10ºC/+80ºC do wentylatorów</w:t>
            </w:r>
          </w:p>
        </w:tc>
        <w:tc>
          <w:tcPr>
            <w:tcW w:w="708" w:type="dxa"/>
            <w:tcBorders>
              <w:top w:val="nil"/>
              <w:left w:val="nil"/>
              <w:bottom w:val="single" w:sz="4" w:space="0" w:color="auto"/>
              <w:right w:val="single" w:sz="4" w:space="0" w:color="auto"/>
            </w:tcBorders>
            <w:vAlign w:val="center"/>
            <w:hideMark/>
          </w:tcPr>
          <w:p w14:paraId="22B8A82A"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w:t>
            </w:r>
          </w:p>
        </w:tc>
        <w:tc>
          <w:tcPr>
            <w:tcW w:w="692" w:type="dxa"/>
            <w:tcBorders>
              <w:top w:val="nil"/>
              <w:left w:val="nil"/>
              <w:bottom w:val="single" w:sz="4" w:space="0" w:color="auto"/>
              <w:right w:val="single" w:sz="4" w:space="0" w:color="auto"/>
            </w:tcBorders>
            <w:vAlign w:val="center"/>
            <w:hideMark/>
          </w:tcPr>
          <w:p w14:paraId="21180623"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31B02D01"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38D7460F" w14:textId="77777777" w:rsidTr="006801C5">
        <w:trPr>
          <w:trHeight w:val="510"/>
        </w:trPr>
        <w:tc>
          <w:tcPr>
            <w:tcW w:w="709" w:type="dxa"/>
            <w:tcBorders>
              <w:top w:val="nil"/>
              <w:left w:val="single" w:sz="4" w:space="0" w:color="auto"/>
              <w:bottom w:val="single" w:sz="4" w:space="0" w:color="auto"/>
              <w:right w:val="single" w:sz="4" w:space="0" w:color="auto"/>
            </w:tcBorders>
            <w:vAlign w:val="center"/>
            <w:hideMark/>
          </w:tcPr>
          <w:p w14:paraId="0379BBA7"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II.2.4</w:t>
            </w:r>
          </w:p>
        </w:tc>
        <w:tc>
          <w:tcPr>
            <w:tcW w:w="5940" w:type="dxa"/>
            <w:tcBorders>
              <w:top w:val="nil"/>
              <w:left w:val="nil"/>
              <w:bottom w:val="single" w:sz="4" w:space="0" w:color="auto"/>
              <w:right w:val="single" w:sz="4" w:space="0" w:color="auto"/>
            </w:tcBorders>
            <w:vAlign w:val="center"/>
            <w:hideMark/>
          </w:tcPr>
          <w:p w14:paraId="7020B73A"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Poziomy organizator kabli 1U z tworzywa sztucznego o podwyższonej elastyczności, RAL 9005</w:t>
            </w:r>
          </w:p>
        </w:tc>
        <w:tc>
          <w:tcPr>
            <w:tcW w:w="708" w:type="dxa"/>
            <w:tcBorders>
              <w:top w:val="nil"/>
              <w:left w:val="nil"/>
              <w:bottom w:val="single" w:sz="4" w:space="0" w:color="auto"/>
              <w:right w:val="single" w:sz="4" w:space="0" w:color="auto"/>
            </w:tcBorders>
            <w:vAlign w:val="center"/>
            <w:hideMark/>
          </w:tcPr>
          <w:p w14:paraId="322229CD"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2</w:t>
            </w:r>
          </w:p>
        </w:tc>
        <w:tc>
          <w:tcPr>
            <w:tcW w:w="692" w:type="dxa"/>
            <w:tcBorders>
              <w:top w:val="nil"/>
              <w:left w:val="nil"/>
              <w:bottom w:val="single" w:sz="4" w:space="0" w:color="auto"/>
              <w:right w:val="single" w:sz="4" w:space="0" w:color="auto"/>
            </w:tcBorders>
            <w:vAlign w:val="center"/>
            <w:hideMark/>
          </w:tcPr>
          <w:p w14:paraId="63AA6F84"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1C851730"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128AC68C"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35A77B13"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II.2.5</w:t>
            </w:r>
          </w:p>
        </w:tc>
        <w:tc>
          <w:tcPr>
            <w:tcW w:w="5940" w:type="dxa"/>
            <w:tcBorders>
              <w:top w:val="nil"/>
              <w:left w:val="nil"/>
              <w:bottom w:val="single" w:sz="4" w:space="0" w:color="auto"/>
              <w:right w:val="single" w:sz="4" w:space="0" w:color="auto"/>
            </w:tcBorders>
            <w:vAlign w:val="center"/>
            <w:hideMark/>
          </w:tcPr>
          <w:p w14:paraId="752968A2"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Wieszak kablowy 40x40</w:t>
            </w:r>
          </w:p>
        </w:tc>
        <w:tc>
          <w:tcPr>
            <w:tcW w:w="708" w:type="dxa"/>
            <w:tcBorders>
              <w:top w:val="nil"/>
              <w:left w:val="nil"/>
              <w:bottom w:val="single" w:sz="4" w:space="0" w:color="auto"/>
              <w:right w:val="single" w:sz="4" w:space="0" w:color="auto"/>
            </w:tcBorders>
            <w:vAlign w:val="center"/>
            <w:hideMark/>
          </w:tcPr>
          <w:p w14:paraId="509FFBCC"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10</w:t>
            </w:r>
          </w:p>
        </w:tc>
        <w:tc>
          <w:tcPr>
            <w:tcW w:w="692" w:type="dxa"/>
            <w:tcBorders>
              <w:top w:val="nil"/>
              <w:left w:val="nil"/>
              <w:bottom w:val="single" w:sz="4" w:space="0" w:color="auto"/>
              <w:right w:val="single" w:sz="4" w:space="0" w:color="auto"/>
            </w:tcBorders>
            <w:vAlign w:val="center"/>
            <w:hideMark/>
          </w:tcPr>
          <w:p w14:paraId="248B9F25"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1B6526B6"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57ADD421"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70EFA5B3"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II.2.6</w:t>
            </w:r>
          </w:p>
        </w:tc>
        <w:tc>
          <w:tcPr>
            <w:tcW w:w="5940" w:type="dxa"/>
            <w:tcBorders>
              <w:top w:val="nil"/>
              <w:left w:val="nil"/>
              <w:bottom w:val="single" w:sz="4" w:space="0" w:color="auto"/>
              <w:right w:val="single" w:sz="4" w:space="0" w:color="auto"/>
            </w:tcBorders>
            <w:vAlign w:val="center"/>
            <w:hideMark/>
          </w:tcPr>
          <w:p w14:paraId="34B4B0C0"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Przepust szczotkowy do szaf wiszących</w:t>
            </w:r>
          </w:p>
        </w:tc>
        <w:tc>
          <w:tcPr>
            <w:tcW w:w="708" w:type="dxa"/>
            <w:tcBorders>
              <w:top w:val="nil"/>
              <w:left w:val="nil"/>
              <w:bottom w:val="single" w:sz="4" w:space="0" w:color="auto"/>
              <w:right w:val="single" w:sz="4" w:space="0" w:color="auto"/>
            </w:tcBorders>
            <w:vAlign w:val="center"/>
            <w:hideMark/>
          </w:tcPr>
          <w:p w14:paraId="12ED7ECF"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w:t>
            </w:r>
          </w:p>
        </w:tc>
        <w:tc>
          <w:tcPr>
            <w:tcW w:w="692" w:type="dxa"/>
            <w:tcBorders>
              <w:top w:val="nil"/>
              <w:left w:val="nil"/>
              <w:bottom w:val="single" w:sz="4" w:space="0" w:color="auto"/>
              <w:right w:val="single" w:sz="4" w:space="0" w:color="auto"/>
            </w:tcBorders>
            <w:vAlign w:val="center"/>
            <w:hideMark/>
          </w:tcPr>
          <w:p w14:paraId="3C26827F"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2C691DED"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030F98CF" w14:textId="77777777" w:rsidTr="006801C5">
        <w:trPr>
          <w:trHeight w:val="510"/>
        </w:trPr>
        <w:tc>
          <w:tcPr>
            <w:tcW w:w="709" w:type="dxa"/>
            <w:tcBorders>
              <w:top w:val="nil"/>
              <w:left w:val="single" w:sz="4" w:space="0" w:color="auto"/>
              <w:bottom w:val="single" w:sz="4" w:space="0" w:color="auto"/>
              <w:right w:val="single" w:sz="4" w:space="0" w:color="auto"/>
            </w:tcBorders>
            <w:vAlign w:val="center"/>
            <w:hideMark/>
          </w:tcPr>
          <w:p w14:paraId="42AFD752"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II.2.7</w:t>
            </w:r>
          </w:p>
        </w:tc>
        <w:tc>
          <w:tcPr>
            <w:tcW w:w="5940" w:type="dxa"/>
            <w:tcBorders>
              <w:top w:val="nil"/>
              <w:left w:val="nil"/>
              <w:bottom w:val="single" w:sz="4" w:space="0" w:color="auto"/>
              <w:right w:val="single" w:sz="4" w:space="0" w:color="auto"/>
            </w:tcBorders>
            <w:vAlign w:val="center"/>
            <w:hideMark/>
          </w:tcPr>
          <w:p w14:paraId="6EE43CC1" w14:textId="3ACCDF74"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Komplet śrub montażowych (20x śruba M6 + podkładka + nakr</w:t>
            </w:r>
            <w:r w:rsidR="00B31B2D">
              <w:rPr>
                <w:rFonts w:ascii="Calibri" w:hAnsi="Calibri" w:cs="Calibri"/>
                <w:szCs w:val="20"/>
              </w:rPr>
              <w:t>ę</w:t>
            </w:r>
            <w:r w:rsidRPr="00071B99">
              <w:rPr>
                <w:rFonts w:ascii="Calibri" w:hAnsi="Calibri" w:cs="Calibri"/>
                <w:szCs w:val="20"/>
              </w:rPr>
              <w:t>tka koszykowa)</w:t>
            </w:r>
          </w:p>
        </w:tc>
        <w:tc>
          <w:tcPr>
            <w:tcW w:w="708" w:type="dxa"/>
            <w:tcBorders>
              <w:top w:val="nil"/>
              <w:left w:val="nil"/>
              <w:bottom w:val="single" w:sz="4" w:space="0" w:color="auto"/>
              <w:right w:val="single" w:sz="4" w:space="0" w:color="auto"/>
            </w:tcBorders>
            <w:vAlign w:val="center"/>
            <w:hideMark/>
          </w:tcPr>
          <w:p w14:paraId="44FB9B65"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3</w:t>
            </w:r>
          </w:p>
        </w:tc>
        <w:tc>
          <w:tcPr>
            <w:tcW w:w="692" w:type="dxa"/>
            <w:tcBorders>
              <w:top w:val="nil"/>
              <w:left w:val="nil"/>
              <w:bottom w:val="single" w:sz="4" w:space="0" w:color="auto"/>
              <w:right w:val="single" w:sz="4" w:space="0" w:color="auto"/>
            </w:tcBorders>
            <w:vAlign w:val="center"/>
            <w:hideMark/>
          </w:tcPr>
          <w:p w14:paraId="03853F19" w14:textId="77777777" w:rsidR="00855965" w:rsidRPr="00071B99" w:rsidRDefault="00855965" w:rsidP="00127F8D">
            <w:pPr>
              <w:spacing w:line="240" w:lineRule="auto"/>
              <w:ind w:firstLine="0"/>
              <w:jc w:val="center"/>
              <w:rPr>
                <w:rFonts w:ascii="Calibri" w:hAnsi="Calibri" w:cs="Calibri"/>
                <w:szCs w:val="20"/>
              </w:rPr>
            </w:pPr>
            <w:proofErr w:type="spellStart"/>
            <w:r w:rsidRPr="00071B99">
              <w:rPr>
                <w:rFonts w:ascii="Calibri" w:hAnsi="Calibri" w:cs="Calibri"/>
                <w:szCs w:val="20"/>
              </w:rPr>
              <w:t>kpl</w:t>
            </w:r>
            <w:proofErr w:type="spellEnd"/>
            <w:r w:rsidRPr="00071B99">
              <w:rPr>
                <w:rFonts w:ascii="Calibri" w:hAnsi="Calibri" w:cs="Calibri"/>
                <w:szCs w:val="20"/>
              </w:rPr>
              <w:t>.</w:t>
            </w:r>
          </w:p>
        </w:tc>
        <w:tc>
          <w:tcPr>
            <w:tcW w:w="958" w:type="dxa"/>
            <w:tcBorders>
              <w:top w:val="nil"/>
              <w:left w:val="nil"/>
              <w:bottom w:val="single" w:sz="4" w:space="0" w:color="auto"/>
              <w:right w:val="single" w:sz="4" w:space="0" w:color="auto"/>
            </w:tcBorders>
            <w:vAlign w:val="center"/>
            <w:hideMark/>
          </w:tcPr>
          <w:p w14:paraId="29D2478C"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056AFEC7"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0865F39A"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II.2.8</w:t>
            </w:r>
          </w:p>
        </w:tc>
        <w:tc>
          <w:tcPr>
            <w:tcW w:w="5940" w:type="dxa"/>
            <w:tcBorders>
              <w:top w:val="nil"/>
              <w:left w:val="nil"/>
              <w:bottom w:val="single" w:sz="4" w:space="0" w:color="auto"/>
              <w:right w:val="single" w:sz="4" w:space="0" w:color="auto"/>
            </w:tcBorders>
            <w:vAlign w:val="center"/>
            <w:hideMark/>
          </w:tcPr>
          <w:p w14:paraId="4A3F097A"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Listwa uziemiająca</w:t>
            </w:r>
          </w:p>
        </w:tc>
        <w:tc>
          <w:tcPr>
            <w:tcW w:w="708" w:type="dxa"/>
            <w:tcBorders>
              <w:top w:val="nil"/>
              <w:left w:val="nil"/>
              <w:bottom w:val="single" w:sz="4" w:space="0" w:color="auto"/>
              <w:right w:val="single" w:sz="4" w:space="0" w:color="auto"/>
            </w:tcBorders>
            <w:vAlign w:val="center"/>
            <w:hideMark/>
          </w:tcPr>
          <w:p w14:paraId="6F5B766F"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w:t>
            </w:r>
          </w:p>
        </w:tc>
        <w:tc>
          <w:tcPr>
            <w:tcW w:w="692" w:type="dxa"/>
            <w:tcBorders>
              <w:top w:val="nil"/>
              <w:left w:val="nil"/>
              <w:bottom w:val="single" w:sz="4" w:space="0" w:color="auto"/>
              <w:right w:val="single" w:sz="4" w:space="0" w:color="auto"/>
            </w:tcBorders>
            <w:vAlign w:val="center"/>
            <w:hideMark/>
          </w:tcPr>
          <w:p w14:paraId="22DB6B2D"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56AB51B9"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0D30C689"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74BCC03A"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II.2.9</w:t>
            </w:r>
          </w:p>
        </w:tc>
        <w:tc>
          <w:tcPr>
            <w:tcW w:w="5940" w:type="dxa"/>
            <w:tcBorders>
              <w:top w:val="nil"/>
              <w:left w:val="nil"/>
              <w:bottom w:val="single" w:sz="4" w:space="0" w:color="auto"/>
              <w:right w:val="single" w:sz="4" w:space="0" w:color="auto"/>
            </w:tcBorders>
            <w:vAlign w:val="center"/>
            <w:hideMark/>
          </w:tcPr>
          <w:p w14:paraId="08276A28"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 xml:space="preserve">Płyta wypełniająca 1U, RAL9005, montaż </w:t>
            </w:r>
            <w:proofErr w:type="spellStart"/>
            <w:r w:rsidRPr="00071B99">
              <w:rPr>
                <w:rFonts w:ascii="Calibri" w:hAnsi="Calibri" w:cs="Calibri"/>
                <w:szCs w:val="20"/>
              </w:rPr>
              <w:t>beznarzędziowy</w:t>
            </w:r>
            <w:proofErr w:type="spellEnd"/>
          </w:p>
        </w:tc>
        <w:tc>
          <w:tcPr>
            <w:tcW w:w="708" w:type="dxa"/>
            <w:tcBorders>
              <w:top w:val="nil"/>
              <w:left w:val="nil"/>
              <w:bottom w:val="single" w:sz="4" w:space="0" w:color="auto"/>
              <w:right w:val="single" w:sz="4" w:space="0" w:color="auto"/>
            </w:tcBorders>
            <w:vAlign w:val="center"/>
            <w:hideMark/>
          </w:tcPr>
          <w:p w14:paraId="6B204863"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w:t>
            </w:r>
          </w:p>
        </w:tc>
        <w:tc>
          <w:tcPr>
            <w:tcW w:w="692" w:type="dxa"/>
            <w:tcBorders>
              <w:top w:val="nil"/>
              <w:left w:val="nil"/>
              <w:bottom w:val="single" w:sz="4" w:space="0" w:color="auto"/>
              <w:right w:val="single" w:sz="4" w:space="0" w:color="auto"/>
            </w:tcBorders>
            <w:vAlign w:val="center"/>
            <w:hideMark/>
          </w:tcPr>
          <w:p w14:paraId="5085DF39"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3AD15EDB"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693DEEB3"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233D3A7B"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II.2.10</w:t>
            </w:r>
          </w:p>
        </w:tc>
        <w:tc>
          <w:tcPr>
            <w:tcW w:w="5940" w:type="dxa"/>
            <w:tcBorders>
              <w:top w:val="nil"/>
              <w:left w:val="nil"/>
              <w:bottom w:val="single" w:sz="4" w:space="0" w:color="auto"/>
              <w:right w:val="single" w:sz="4" w:space="0" w:color="auto"/>
            </w:tcBorders>
            <w:vAlign w:val="center"/>
            <w:hideMark/>
          </w:tcPr>
          <w:p w14:paraId="7EF949CF"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Profil montażowy 15U (2 szt.)</w:t>
            </w:r>
          </w:p>
        </w:tc>
        <w:tc>
          <w:tcPr>
            <w:tcW w:w="708" w:type="dxa"/>
            <w:tcBorders>
              <w:top w:val="nil"/>
              <w:left w:val="nil"/>
              <w:bottom w:val="single" w:sz="4" w:space="0" w:color="auto"/>
              <w:right w:val="single" w:sz="4" w:space="0" w:color="auto"/>
            </w:tcBorders>
            <w:vAlign w:val="center"/>
            <w:hideMark/>
          </w:tcPr>
          <w:p w14:paraId="3C919531"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w:t>
            </w:r>
          </w:p>
        </w:tc>
        <w:tc>
          <w:tcPr>
            <w:tcW w:w="692" w:type="dxa"/>
            <w:tcBorders>
              <w:top w:val="nil"/>
              <w:left w:val="nil"/>
              <w:bottom w:val="single" w:sz="4" w:space="0" w:color="auto"/>
              <w:right w:val="single" w:sz="4" w:space="0" w:color="auto"/>
            </w:tcBorders>
            <w:vAlign w:val="center"/>
            <w:hideMark/>
          </w:tcPr>
          <w:p w14:paraId="3815508B" w14:textId="77777777" w:rsidR="00855965" w:rsidRPr="00071B99" w:rsidRDefault="00855965" w:rsidP="00127F8D">
            <w:pPr>
              <w:spacing w:line="240" w:lineRule="auto"/>
              <w:ind w:firstLine="0"/>
              <w:jc w:val="center"/>
              <w:rPr>
                <w:rFonts w:ascii="Calibri" w:hAnsi="Calibri" w:cs="Calibri"/>
                <w:szCs w:val="20"/>
              </w:rPr>
            </w:pPr>
            <w:proofErr w:type="spellStart"/>
            <w:r w:rsidRPr="00071B99">
              <w:rPr>
                <w:rFonts w:ascii="Calibri" w:hAnsi="Calibri" w:cs="Calibri"/>
                <w:szCs w:val="20"/>
              </w:rPr>
              <w:t>kpl</w:t>
            </w:r>
            <w:proofErr w:type="spellEnd"/>
            <w:r w:rsidRPr="00071B99">
              <w:rPr>
                <w:rFonts w:ascii="Calibri" w:hAnsi="Calibri" w:cs="Calibri"/>
                <w:szCs w:val="20"/>
              </w:rPr>
              <w:t>.</w:t>
            </w:r>
          </w:p>
        </w:tc>
        <w:tc>
          <w:tcPr>
            <w:tcW w:w="958" w:type="dxa"/>
            <w:tcBorders>
              <w:top w:val="nil"/>
              <w:left w:val="nil"/>
              <w:bottom w:val="single" w:sz="4" w:space="0" w:color="auto"/>
              <w:right w:val="single" w:sz="4" w:space="0" w:color="auto"/>
            </w:tcBorders>
            <w:vAlign w:val="center"/>
            <w:hideMark/>
          </w:tcPr>
          <w:p w14:paraId="24BFB2E0"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1E08FB3A"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07FB3321"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II.2.11</w:t>
            </w:r>
          </w:p>
        </w:tc>
        <w:tc>
          <w:tcPr>
            <w:tcW w:w="5940" w:type="dxa"/>
            <w:tcBorders>
              <w:top w:val="nil"/>
              <w:left w:val="nil"/>
              <w:bottom w:val="single" w:sz="4" w:space="0" w:color="auto"/>
              <w:right w:val="single" w:sz="4" w:space="0" w:color="auto"/>
            </w:tcBorders>
            <w:vAlign w:val="center"/>
            <w:hideMark/>
          </w:tcPr>
          <w:p w14:paraId="4AE53442"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Przełącznica światłowodowa wysuwalna 1U, RAL 9005</w:t>
            </w:r>
          </w:p>
        </w:tc>
        <w:tc>
          <w:tcPr>
            <w:tcW w:w="708" w:type="dxa"/>
            <w:tcBorders>
              <w:top w:val="nil"/>
              <w:left w:val="nil"/>
              <w:bottom w:val="single" w:sz="4" w:space="0" w:color="auto"/>
              <w:right w:val="single" w:sz="4" w:space="0" w:color="auto"/>
            </w:tcBorders>
            <w:vAlign w:val="center"/>
            <w:hideMark/>
          </w:tcPr>
          <w:p w14:paraId="56129574"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w:t>
            </w:r>
          </w:p>
        </w:tc>
        <w:tc>
          <w:tcPr>
            <w:tcW w:w="692" w:type="dxa"/>
            <w:tcBorders>
              <w:top w:val="nil"/>
              <w:left w:val="nil"/>
              <w:bottom w:val="single" w:sz="4" w:space="0" w:color="auto"/>
              <w:right w:val="single" w:sz="4" w:space="0" w:color="auto"/>
            </w:tcBorders>
            <w:vAlign w:val="center"/>
            <w:hideMark/>
          </w:tcPr>
          <w:p w14:paraId="21FC55F0"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6879A703"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025BB3AD"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599AB171"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II.2.12</w:t>
            </w:r>
          </w:p>
        </w:tc>
        <w:tc>
          <w:tcPr>
            <w:tcW w:w="5940" w:type="dxa"/>
            <w:tcBorders>
              <w:top w:val="nil"/>
              <w:left w:val="nil"/>
              <w:bottom w:val="single" w:sz="4" w:space="0" w:color="auto"/>
              <w:right w:val="single" w:sz="4" w:space="0" w:color="auto"/>
            </w:tcBorders>
            <w:vAlign w:val="center"/>
            <w:hideMark/>
          </w:tcPr>
          <w:p w14:paraId="1E961FEF"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Płyta czołowa 1U 24xSC duplex, czarna</w:t>
            </w:r>
          </w:p>
        </w:tc>
        <w:tc>
          <w:tcPr>
            <w:tcW w:w="708" w:type="dxa"/>
            <w:tcBorders>
              <w:top w:val="nil"/>
              <w:left w:val="nil"/>
              <w:bottom w:val="single" w:sz="4" w:space="0" w:color="auto"/>
              <w:right w:val="single" w:sz="4" w:space="0" w:color="auto"/>
            </w:tcBorders>
            <w:vAlign w:val="center"/>
            <w:hideMark/>
          </w:tcPr>
          <w:p w14:paraId="0053CC2D"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w:t>
            </w:r>
          </w:p>
        </w:tc>
        <w:tc>
          <w:tcPr>
            <w:tcW w:w="692" w:type="dxa"/>
            <w:tcBorders>
              <w:top w:val="nil"/>
              <w:left w:val="nil"/>
              <w:bottom w:val="single" w:sz="4" w:space="0" w:color="auto"/>
              <w:right w:val="single" w:sz="4" w:space="0" w:color="auto"/>
            </w:tcBorders>
            <w:vAlign w:val="center"/>
            <w:hideMark/>
          </w:tcPr>
          <w:p w14:paraId="29CC7E3D"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2513C43A"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234E9415"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130895B8"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II.2.13</w:t>
            </w:r>
          </w:p>
        </w:tc>
        <w:tc>
          <w:tcPr>
            <w:tcW w:w="5940" w:type="dxa"/>
            <w:tcBorders>
              <w:top w:val="nil"/>
              <w:left w:val="nil"/>
              <w:bottom w:val="single" w:sz="4" w:space="0" w:color="auto"/>
              <w:right w:val="single" w:sz="4" w:space="0" w:color="auto"/>
            </w:tcBorders>
            <w:vAlign w:val="center"/>
            <w:hideMark/>
          </w:tcPr>
          <w:p w14:paraId="4B646B38"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Adapter SC-UPC duplex OS2 niebieski</w:t>
            </w:r>
          </w:p>
        </w:tc>
        <w:tc>
          <w:tcPr>
            <w:tcW w:w="708" w:type="dxa"/>
            <w:tcBorders>
              <w:top w:val="nil"/>
              <w:left w:val="nil"/>
              <w:bottom w:val="single" w:sz="4" w:space="0" w:color="auto"/>
              <w:right w:val="single" w:sz="4" w:space="0" w:color="auto"/>
            </w:tcBorders>
            <w:vAlign w:val="center"/>
            <w:hideMark/>
          </w:tcPr>
          <w:p w14:paraId="667216BD"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6</w:t>
            </w:r>
          </w:p>
        </w:tc>
        <w:tc>
          <w:tcPr>
            <w:tcW w:w="692" w:type="dxa"/>
            <w:tcBorders>
              <w:top w:val="nil"/>
              <w:left w:val="nil"/>
              <w:bottom w:val="single" w:sz="4" w:space="0" w:color="auto"/>
              <w:right w:val="single" w:sz="4" w:space="0" w:color="auto"/>
            </w:tcBorders>
            <w:vAlign w:val="center"/>
            <w:hideMark/>
          </w:tcPr>
          <w:p w14:paraId="41DF30DE"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2A62972E"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72DF35A1" w14:textId="77777777" w:rsidTr="006801C5">
        <w:trPr>
          <w:trHeight w:val="510"/>
        </w:trPr>
        <w:tc>
          <w:tcPr>
            <w:tcW w:w="709" w:type="dxa"/>
            <w:tcBorders>
              <w:top w:val="nil"/>
              <w:left w:val="single" w:sz="4" w:space="0" w:color="auto"/>
              <w:bottom w:val="single" w:sz="4" w:space="0" w:color="auto"/>
              <w:right w:val="single" w:sz="4" w:space="0" w:color="auto"/>
            </w:tcBorders>
            <w:vAlign w:val="center"/>
            <w:hideMark/>
          </w:tcPr>
          <w:p w14:paraId="1893B157"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II.2.14</w:t>
            </w:r>
          </w:p>
        </w:tc>
        <w:tc>
          <w:tcPr>
            <w:tcW w:w="5940" w:type="dxa"/>
            <w:tcBorders>
              <w:top w:val="nil"/>
              <w:left w:val="nil"/>
              <w:bottom w:val="single" w:sz="4" w:space="0" w:color="auto"/>
              <w:right w:val="single" w:sz="4" w:space="0" w:color="auto"/>
            </w:tcBorders>
            <w:vAlign w:val="center"/>
            <w:hideMark/>
          </w:tcPr>
          <w:p w14:paraId="7507038F"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Blachowkręt M2.2x6.5mm z łbem soczewkowym, PH1, ISO7049, DIN7981C (100szt.)</w:t>
            </w:r>
          </w:p>
        </w:tc>
        <w:tc>
          <w:tcPr>
            <w:tcW w:w="708" w:type="dxa"/>
            <w:tcBorders>
              <w:top w:val="nil"/>
              <w:left w:val="nil"/>
              <w:bottom w:val="single" w:sz="4" w:space="0" w:color="auto"/>
              <w:right w:val="single" w:sz="4" w:space="0" w:color="auto"/>
            </w:tcBorders>
            <w:vAlign w:val="center"/>
            <w:hideMark/>
          </w:tcPr>
          <w:p w14:paraId="2920848E"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w:t>
            </w:r>
          </w:p>
        </w:tc>
        <w:tc>
          <w:tcPr>
            <w:tcW w:w="692" w:type="dxa"/>
            <w:tcBorders>
              <w:top w:val="nil"/>
              <w:left w:val="nil"/>
              <w:bottom w:val="single" w:sz="4" w:space="0" w:color="auto"/>
              <w:right w:val="single" w:sz="4" w:space="0" w:color="auto"/>
            </w:tcBorders>
            <w:vAlign w:val="center"/>
            <w:hideMark/>
          </w:tcPr>
          <w:p w14:paraId="5F89FBF3" w14:textId="77777777" w:rsidR="00855965" w:rsidRPr="00071B99" w:rsidRDefault="00855965" w:rsidP="00127F8D">
            <w:pPr>
              <w:spacing w:line="240" w:lineRule="auto"/>
              <w:ind w:firstLine="0"/>
              <w:jc w:val="center"/>
              <w:rPr>
                <w:rFonts w:ascii="Calibri" w:hAnsi="Calibri" w:cs="Calibri"/>
                <w:szCs w:val="20"/>
              </w:rPr>
            </w:pPr>
            <w:proofErr w:type="spellStart"/>
            <w:r w:rsidRPr="00071B99">
              <w:rPr>
                <w:rFonts w:ascii="Calibri" w:hAnsi="Calibri" w:cs="Calibri"/>
                <w:szCs w:val="20"/>
              </w:rPr>
              <w:t>kpl</w:t>
            </w:r>
            <w:proofErr w:type="spellEnd"/>
            <w:r w:rsidRPr="00071B99">
              <w:rPr>
                <w:rFonts w:ascii="Calibri" w:hAnsi="Calibri" w:cs="Calibri"/>
                <w:szCs w:val="20"/>
              </w:rPr>
              <w:t>.</w:t>
            </w:r>
          </w:p>
        </w:tc>
        <w:tc>
          <w:tcPr>
            <w:tcW w:w="958" w:type="dxa"/>
            <w:tcBorders>
              <w:top w:val="nil"/>
              <w:left w:val="nil"/>
              <w:bottom w:val="single" w:sz="4" w:space="0" w:color="auto"/>
              <w:right w:val="single" w:sz="4" w:space="0" w:color="auto"/>
            </w:tcBorders>
            <w:vAlign w:val="center"/>
            <w:hideMark/>
          </w:tcPr>
          <w:p w14:paraId="4B93743D"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420CBCCF"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781949C9"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II.2.15</w:t>
            </w:r>
          </w:p>
        </w:tc>
        <w:tc>
          <w:tcPr>
            <w:tcW w:w="5940" w:type="dxa"/>
            <w:tcBorders>
              <w:top w:val="nil"/>
              <w:left w:val="nil"/>
              <w:bottom w:val="single" w:sz="4" w:space="0" w:color="auto"/>
              <w:right w:val="single" w:sz="4" w:space="0" w:color="auto"/>
            </w:tcBorders>
            <w:vAlign w:val="center"/>
            <w:hideMark/>
          </w:tcPr>
          <w:p w14:paraId="7D309E39"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Zaślepka otworu SC duplex płyty czołowej, czarna (10szt.)</w:t>
            </w:r>
          </w:p>
        </w:tc>
        <w:tc>
          <w:tcPr>
            <w:tcW w:w="708" w:type="dxa"/>
            <w:tcBorders>
              <w:top w:val="nil"/>
              <w:left w:val="nil"/>
              <w:bottom w:val="single" w:sz="4" w:space="0" w:color="auto"/>
              <w:right w:val="single" w:sz="4" w:space="0" w:color="auto"/>
            </w:tcBorders>
            <w:vAlign w:val="center"/>
            <w:hideMark/>
          </w:tcPr>
          <w:p w14:paraId="4D32FACD"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2</w:t>
            </w:r>
          </w:p>
        </w:tc>
        <w:tc>
          <w:tcPr>
            <w:tcW w:w="692" w:type="dxa"/>
            <w:tcBorders>
              <w:top w:val="nil"/>
              <w:left w:val="nil"/>
              <w:bottom w:val="single" w:sz="4" w:space="0" w:color="auto"/>
              <w:right w:val="single" w:sz="4" w:space="0" w:color="auto"/>
            </w:tcBorders>
            <w:vAlign w:val="center"/>
            <w:hideMark/>
          </w:tcPr>
          <w:p w14:paraId="37CC5B52" w14:textId="77777777" w:rsidR="00855965" w:rsidRPr="00071B99" w:rsidRDefault="00855965" w:rsidP="00127F8D">
            <w:pPr>
              <w:spacing w:line="240" w:lineRule="auto"/>
              <w:ind w:firstLine="0"/>
              <w:jc w:val="center"/>
              <w:rPr>
                <w:rFonts w:ascii="Calibri" w:hAnsi="Calibri" w:cs="Calibri"/>
                <w:szCs w:val="20"/>
              </w:rPr>
            </w:pPr>
            <w:proofErr w:type="spellStart"/>
            <w:r w:rsidRPr="00071B99">
              <w:rPr>
                <w:rFonts w:ascii="Calibri" w:hAnsi="Calibri" w:cs="Calibri"/>
                <w:szCs w:val="20"/>
              </w:rPr>
              <w:t>kpl</w:t>
            </w:r>
            <w:proofErr w:type="spellEnd"/>
            <w:r w:rsidRPr="00071B99">
              <w:rPr>
                <w:rFonts w:ascii="Calibri" w:hAnsi="Calibri" w:cs="Calibri"/>
                <w:szCs w:val="20"/>
              </w:rPr>
              <w:t>.</w:t>
            </w:r>
          </w:p>
        </w:tc>
        <w:tc>
          <w:tcPr>
            <w:tcW w:w="958" w:type="dxa"/>
            <w:tcBorders>
              <w:top w:val="nil"/>
              <w:left w:val="nil"/>
              <w:bottom w:val="single" w:sz="4" w:space="0" w:color="auto"/>
              <w:right w:val="single" w:sz="4" w:space="0" w:color="auto"/>
            </w:tcBorders>
            <w:vAlign w:val="center"/>
            <w:hideMark/>
          </w:tcPr>
          <w:p w14:paraId="35D83241"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23832F63"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7DB418D4"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II.2.16</w:t>
            </w:r>
          </w:p>
        </w:tc>
        <w:tc>
          <w:tcPr>
            <w:tcW w:w="5940" w:type="dxa"/>
            <w:tcBorders>
              <w:top w:val="nil"/>
              <w:left w:val="nil"/>
              <w:bottom w:val="single" w:sz="4" w:space="0" w:color="auto"/>
              <w:right w:val="single" w:sz="4" w:space="0" w:color="auto"/>
            </w:tcBorders>
            <w:vAlign w:val="center"/>
            <w:hideMark/>
          </w:tcPr>
          <w:p w14:paraId="01296FBC"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Dławnica kablowa PG13.5 z nakrętką, poliamid, szary</w:t>
            </w:r>
          </w:p>
        </w:tc>
        <w:tc>
          <w:tcPr>
            <w:tcW w:w="708" w:type="dxa"/>
            <w:tcBorders>
              <w:top w:val="nil"/>
              <w:left w:val="nil"/>
              <w:bottom w:val="single" w:sz="4" w:space="0" w:color="auto"/>
              <w:right w:val="single" w:sz="4" w:space="0" w:color="auto"/>
            </w:tcBorders>
            <w:vAlign w:val="center"/>
            <w:hideMark/>
          </w:tcPr>
          <w:p w14:paraId="2DB0365F"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w:t>
            </w:r>
          </w:p>
        </w:tc>
        <w:tc>
          <w:tcPr>
            <w:tcW w:w="692" w:type="dxa"/>
            <w:tcBorders>
              <w:top w:val="nil"/>
              <w:left w:val="nil"/>
              <w:bottom w:val="single" w:sz="4" w:space="0" w:color="auto"/>
              <w:right w:val="single" w:sz="4" w:space="0" w:color="auto"/>
            </w:tcBorders>
            <w:vAlign w:val="center"/>
            <w:hideMark/>
          </w:tcPr>
          <w:p w14:paraId="5C22A165"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37967E97"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338E365B" w14:textId="77777777" w:rsidTr="006801C5">
        <w:trPr>
          <w:trHeight w:val="510"/>
        </w:trPr>
        <w:tc>
          <w:tcPr>
            <w:tcW w:w="709" w:type="dxa"/>
            <w:tcBorders>
              <w:top w:val="nil"/>
              <w:left w:val="single" w:sz="4" w:space="0" w:color="auto"/>
              <w:bottom w:val="single" w:sz="4" w:space="0" w:color="auto"/>
              <w:right w:val="single" w:sz="4" w:space="0" w:color="auto"/>
            </w:tcBorders>
            <w:vAlign w:val="center"/>
            <w:hideMark/>
          </w:tcPr>
          <w:p w14:paraId="7ABDBC35"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II.2.17</w:t>
            </w:r>
          </w:p>
        </w:tc>
        <w:tc>
          <w:tcPr>
            <w:tcW w:w="5940" w:type="dxa"/>
            <w:tcBorders>
              <w:top w:val="nil"/>
              <w:left w:val="nil"/>
              <w:bottom w:val="single" w:sz="4" w:space="0" w:color="auto"/>
              <w:right w:val="single" w:sz="4" w:space="0" w:color="auto"/>
            </w:tcBorders>
            <w:vAlign w:val="center"/>
            <w:hideMark/>
          </w:tcPr>
          <w:p w14:paraId="5BEA35E3"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Tacka na spawy światłowodowe 155x92x8mm, 2x uchwyt na 12 osłonek Φ2.5mm/dł. 45-35mm, biała</w:t>
            </w:r>
          </w:p>
        </w:tc>
        <w:tc>
          <w:tcPr>
            <w:tcW w:w="708" w:type="dxa"/>
            <w:tcBorders>
              <w:top w:val="nil"/>
              <w:left w:val="nil"/>
              <w:bottom w:val="single" w:sz="4" w:space="0" w:color="auto"/>
              <w:right w:val="single" w:sz="4" w:space="0" w:color="auto"/>
            </w:tcBorders>
            <w:vAlign w:val="center"/>
            <w:hideMark/>
          </w:tcPr>
          <w:p w14:paraId="43223063"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w:t>
            </w:r>
          </w:p>
        </w:tc>
        <w:tc>
          <w:tcPr>
            <w:tcW w:w="692" w:type="dxa"/>
            <w:tcBorders>
              <w:top w:val="nil"/>
              <w:left w:val="nil"/>
              <w:bottom w:val="single" w:sz="4" w:space="0" w:color="auto"/>
              <w:right w:val="single" w:sz="4" w:space="0" w:color="auto"/>
            </w:tcBorders>
            <w:vAlign w:val="center"/>
            <w:hideMark/>
          </w:tcPr>
          <w:p w14:paraId="11A72786" w14:textId="77777777" w:rsidR="00855965" w:rsidRPr="00071B99" w:rsidRDefault="00855965" w:rsidP="00127F8D">
            <w:pPr>
              <w:spacing w:line="240" w:lineRule="auto"/>
              <w:ind w:firstLine="0"/>
              <w:jc w:val="center"/>
              <w:rPr>
                <w:rFonts w:ascii="Calibri" w:hAnsi="Calibri" w:cs="Calibri"/>
                <w:szCs w:val="20"/>
              </w:rPr>
            </w:pPr>
            <w:proofErr w:type="spellStart"/>
            <w:r w:rsidRPr="00071B99">
              <w:rPr>
                <w:rFonts w:ascii="Calibri" w:hAnsi="Calibri" w:cs="Calibri"/>
                <w:szCs w:val="20"/>
              </w:rPr>
              <w:t>kpl</w:t>
            </w:r>
            <w:proofErr w:type="spellEnd"/>
            <w:r w:rsidRPr="00071B99">
              <w:rPr>
                <w:rFonts w:ascii="Calibri" w:hAnsi="Calibri" w:cs="Calibri"/>
                <w:szCs w:val="20"/>
              </w:rPr>
              <w:t>.</w:t>
            </w:r>
          </w:p>
        </w:tc>
        <w:tc>
          <w:tcPr>
            <w:tcW w:w="958" w:type="dxa"/>
            <w:tcBorders>
              <w:top w:val="nil"/>
              <w:left w:val="nil"/>
              <w:bottom w:val="single" w:sz="4" w:space="0" w:color="auto"/>
              <w:right w:val="single" w:sz="4" w:space="0" w:color="auto"/>
            </w:tcBorders>
            <w:vAlign w:val="center"/>
            <w:hideMark/>
          </w:tcPr>
          <w:p w14:paraId="54A40630"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5F986A4D" w14:textId="77777777" w:rsidTr="006801C5">
        <w:trPr>
          <w:trHeight w:val="510"/>
        </w:trPr>
        <w:tc>
          <w:tcPr>
            <w:tcW w:w="709" w:type="dxa"/>
            <w:tcBorders>
              <w:top w:val="nil"/>
              <w:left w:val="single" w:sz="4" w:space="0" w:color="auto"/>
              <w:bottom w:val="single" w:sz="4" w:space="0" w:color="auto"/>
              <w:right w:val="single" w:sz="4" w:space="0" w:color="auto"/>
            </w:tcBorders>
            <w:vAlign w:val="center"/>
            <w:hideMark/>
          </w:tcPr>
          <w:p w14:paraId="71C80F81"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II.2.18</w:t>
            </w:r>
          </w:p>
        </w:tc>
        <w:tc>
          <w:tcPr>
            <w:tcW w:w="5940" w:type="dxa"/>
            <w:tcBorders>
              <w:top w:val="nil"/>
              <w:left w:val="nil"/>
              <w:bottom w:val="single" w:sz="4" w:space="0" w:color="auto"/>
              <w:right w:val="single" w:sz="4" w:space="0" w:color="auto"/>
            </w:tcBorders>
            <w:vAlign w:val="center"/>
            <w:hideMark/>
          </w:tcPr>
          <w:p w14:paraId="2307CEE3"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Osłonka spawów światłowodowych, termokurczliwa, dł. 45mm, śr. po obkurczeniu 2.4mm (100szt.)</w:t>
            </w:r>
          </w:p>
        </w:tc>
        <w:tc>
          <w:tcPr>
            <w:tcW w:w="708" w:type="dxa"/>
            <w:tcBorders>
              <w:top w:val="nil"/>
              <w:left w:val="nil"/>
              <w:bottom w:val="single" w:sz="4" w:space="0" w:color="auto"/>
              <w:right w:val="single" w:sz="4" w:space="0" w:color="auto"/>
            </w:tcBorders>
            <w:vAlign w:val="center"/>
            <w:hideMark/>
          </w:tcPr>
          <w:p w14:paraId="7D989A3A"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w:t>
            </w:r>
          </w:p>
        </w:tc>
        <w:tc>
          <w:tcPr>
            <w:tcW w:w="692" w:type="dxa"/>
            <w:tcBorders>
              <w:top w:val="nil"/>
              <w:left w:val="nil"/>
              <w:bottom w:val="single" w:sz="4" w:space="0" w:color="auto"/>
              <w:right w:val="single" w:sz="4" w:space="0" w:color="auto"/>
            </w:tcBorders>
            <w:vAlign w:val="center"/>
            <w:hideMark/>
          </w:tcPr>
          <w:p w14:paraId="62619303" w14:textId="77777777" w:rsidR="00855965" w:rsidRPr="00071B99" w:rsidRDefault="00855965" w:rsidP="00127F8D">
            <w:pPr>
              <w:spacing w:line="240" w:lineRule="auto"/>
              <w:ind w:firstLine="0"/>
              <w:jc w:val="center"/>
              <w:rPr>
                <w:rFonts w:ascii="Calibri" w:hAnsi="Calibri" w:cs="Calibri"/>
                <w:szCs w:val="20"/>
              </w:rPr>
            </w:pPr>
            <w:proofErr w:type="spellStart"/>
            <w:r w:rsidRPr="00071B99">
              <w:rPr>
                <w:rFonts w:ascii="Calibri" w:hAnsi="Calibri" w:cs="Calibri"/>
                <w:szCs w:val="20"/>
              </w:rPr>
              <w:t>kpl</w:t>
            </w:r>
            <w:proofErr w:type="spellEnd"/>
            <w:r w:rsidRPr="00071B99">
              <w:rPr>
                <w:rFonts w:ascii="Calibri" w:hAnsi="Calibri" w:cs="Calibri"/>
                <w:szCs w:val="20"/>
              </w:rPr>
              <w:t>.</w:t>
            </w:r>
          </w:p>
        </w:tc>
        <w:tc>
          <w:tcPr>
            <w:tcW w:w="958" w:type="dxa"/>
            <w:tcBorders>
              <w:top w:val="nil"/>
              <w:left w:val="nil"/>
              <w:bottom w:val="single" w:sz="4" w:space="0" w:color="auto"/>
              <w:right w:val="single" w:sz="4" w:space="0" w:color="auto"/>
            </w:tcBorders>
            <w:vAlign w:val="center"/>
            <w:hideMark/>
          </w:tcPr>
          <w:p w14:paraId="5451C250"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5BEC133D" w14:textId="77777777" w:rsidTr="006801C5">
        <w:trPr>
          <w:trHeight w:val="510"/>
        </w:trPr>
        <w:tc>
          <w:tcPr>
            <w:tcW w:w="709" w:type="dxa"/>
            <w:tcBorders>
              <w:top w:val="nil"/>
              <w:left w:val="single" w:sz="4" w:space="0" w:color="auto"/>
              <w:bottom w:val="single" w:sz="4" w:space="0" w:color="auto"/>
              <w:right w:val="single" w:sz="4" w:space="0" w:color="auto"/>
            </w:tcBorders>
            <w:vAlign w:val="center"/>
            <w:hideMark/>
          </w:tcPr>
          <w:p w14:paraId="7532F3BF"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II.2.19</w:t>
            </w:r>
          </w:p>
        </w:tc>
        <w:tc>
          <w:tcPr>
            <w:tcW w:w="5940" w:type="dxa"/>
            <w:tcBorders>
              <w:top w:val="nil"/>
              <w:left w:val="nil"/>
              <w:bottom w:val="single" w:sz="4" w:space="0" w:color="auto"/>
              <w:right w:val="single" w:sz="4" w:space="0" w:color="auto"/>
            </w:tcBorders>
            <w:vAlign w:val="center"/>
            <w:hideMark/>
          </w:tcPr>
          <w:p w14:paraId="3EBDD62E" w14:textId="77777777" w:rsidR="00855965" w:rsidRPr="00071B99" w:rsidRDefault="00855965" w:rsidP="00127F8D">
            <w:pPr>
              <w:spacing w:line="240" w:lineRule="auto"/>
              <w:ind w:firstLine="0"/>
              <w:jc w:val="left"/>
              <w:rPr>
                <w:rFonts w:ascii="Calibri" w:hAnsi="Calibri" w:cs="Calibri"/>
                <w:szCs w:val="20"/>
              </w:rPr>
            </w:pPr>
            <w:proofErr w:type="spellStart"/>
            <w:r w:rsidRPr="00071B99">
              <w:rPr>
                <w:rFonts w:ascii="Calibri" w:hAnsi="Calibri" w:cs="Calibri"/>
                <w:szCs w:val="20"/>
              </w:rPr>
              <w:t>Pigtail</w:t>
            </w:r>
            <w:proofErr w:type="spellEnd"/>
            <w:r w:rsidRPr="00071B99">
              <w:rPr>
                <w:rFonts w:ascii="Calibri" w:hAnsi="Calibri" w:cs="Calibri"/>
                <w:szCs w:val="20"/>
              </w:rPr>
              <w:t xml:space="preserve"> światłowodowy OS2, włókno G.652.D, SC/UPC, 2m, luźna osłona, żółty</w:t>
            </w:r>
          </w:p>
        </w:tc>
        <w:tc>
          <w:tcPr>
            <w:tcW w:w="708" w:type="dxa"/>
            <w:tcBorders>
              <w:top w:val="nil"/>
              <w:left w:val="nil"/>
              <w:bottom w:val="single" w:sz="4" w:space="0" w:color="auto"/>
              <w:right w:val="single" w:sz="4" w:space="0" w:color="auto"/>
            </w:tcBorders>
            <w:vAlign w:val="center"/>
            <w:hideMark/>
          </w:tcPr>
          <w:p w14:paraId="13CE7CDA"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12</w:t>
            </w:r>
          </w:p>
        </w:tc>
        <w:tc>
          <w:tcPr>
            <w:tcW w:w="692" w:type="dxa"/>
            <w:tcBorders>
              <w:top w:val="nil"/>
              <w:left w:val="nil"/>
              <w:bottom w:val="single" w:sz="4" w:space="0" w:color="auto"/>
              <w:right w:val="single" w:sz="4" w:space="0" w:color="auto"/>
            </w:tcBorders>
            <w:vAlign w:val="center"/>
            <w:hideMark/>
          </w:tcPr>
          <w:p w14:paraId="73987E60"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3C351825"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2737CF95" w14:textId="77777777" w:rsidTr="006801C5">
        <w:trPr>
          <w:trHeight w:val="510"/>
        </w:trPr>
        <w:tc>
          <w:tcPr>
            <w:tcW w:w="709" w:type="dxa"/>
            <w:tcBorders>
              <w:top w:val="nil"/>
              <w:left w:val="single" w:sz="4" w:space="0" w:color="auto"/>
              <w:bottom w:val="single" w:sz="4" w:space="0" w:color="auto"/>
              <w:right w:val="single" w:sz="4" w:space="0" w:color="auto"/>
            </w:tcBorders>
            <w:vAlign w:val="center"/>
            <w:hideMark/>
          </w:tcPr>
          <w:p w14:paraId="0AAAF629"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II.2.20</w:t>
            </w:r>
          </w:p>
        </w:tc>
        <w:tc>
          <w:tcPr>
            <w:tcW w:w="5940" w:type="dxa"/>
            <w:tcBorders>
              <w:top w:val="nil"/>
              <w:left w:val="nil"/>
              <w:bottom w:val="single" w:sz="4" w:space="0" w:color="auto"/>
              <w:right w:val="single" w:sz="4" w:space="0" w:color="auto"/>
            </w:tcBorders>
            <w:vAlign w:val="center"/>
            <w:hideMark/>
          </w:tcPr>
          <w:p w14:paraId="5BB2450E" w14:textId="77777777" w:rsidR="00855965" w:rsidRPr="00071B99" w:rsidRDefault="00855965" w:rsidP="00127F8D">
            <w:pPr>
              <w:spacing w:line="240" w:lineRule="auto"/>
              <w:ind w:firstLine="0"/>
              <w:jc w:val="left"/>
              <w:rPr>
                <w:rFonts w:ascii="Calibri" w:hAnsi="Calibri" w:cs="Calibri"/>
                <w:szCs w:val="20"/>
              </w:rPr>
            </w:pPr>
            <w:proofErr w:type="spellStart"/>
            <w:r w:rsidRPr="00071B99">
              <w:rPr>
                <w:rFonts w:ascii="Calibri" w:hAnsi="Calibri" w:cs="Calibri"/>
                <w:szCs w:val="20"/>
              </w:rPr>
              <w:t>Patchcord</w:t>
            </w:r>
            <w:proofErr w:type="spellEnd"/>
            <w:r w:rsidRPr="00071B99">
              <w:rPr>
                <w:rFonts w:ascii="Calibri" w:hAnsi="Calibri" w:cs="Calibri"/>
                <w:szCs w:val="20"/>
              </w:rPr>
              <w:t xml:space="preserve"> światłowodowy OS2, włókno G.652.D, duplex, LC/UPC-SC/UPC, 1m</w:t>
            </w:r>
          </w:p>
        </w:tc>
        <w:tc>
          <w:tcPr>
            <w:tcW w:w="708" w:type="dxa"/>
            <w:tcBorders>
              <w:top w:val="nil"/>
              <w:left w:val="nil"/>
              <w:bottom w:val="single" w:sz="4" w:space="0" w:color="auto"/>
              <w:right w:val="single" w:sz="4" w:space="0" w:color="auto"/>
            </w:tcBorders>
            <w:vAlign w:val="center"/>
            <w:hideMark/>
          </w:tcPr>
          <w:p w14:paraId="611012D6"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2</w:t>
            </w:r>
          </w:p>
        </w:tc>
        <w:tc>
          <w:tcPr>
            <w:tcW w:w="692" w:type="dxa"/>
            <w:tcBorders>
              <w:top w:val="nil"/>
              <w:left w:val="nil"/>
              <w:bottom w:val="single" w:sz="4" w:space="0" w:color="auto"/>
              <w:right w:val="single" w:sz="4" w:space="0" w:color="auto"/>
            </w:tcBorders>
            <w:vAlign w:val="center"/>
            <w:hideMark/>
          </w:tcPr>
          <w:p w14:paraId="40AF7309"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25DCEB33"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570FEA01"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2323489E"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II.2.21</w:t>
            </w:r>
          </w:p>
        </w:tc>
        <w:tc>
          <w:tcPr>
            <w:tcW w:w="5940" w:type="dxa"/>
            <w:tcBorders>
              <w:top w:val="nil"/>
              <w:left w:val="nil"/>
              <w:bottom w:val="single" w:sz="4" w:space="0" w:color="auto"/>
              <w:right w:val="single" w:sz="4" w:space="0" w:color="auto"/>
            </w:tcBorders>
            <w:vAlign w:val="center"/>
            <w:hideMark/>
          </w:tcPr>
          <w:p w14:paraId="1BA5A5CD"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 xml:space="preserve">Panel </w:t>
            </w:r>
            <w:proofErr w:type="spellStart"/>
            <w:r w:rsidRPr="00071B99">
              <w:rPr>
                <w:rFonts w:ascii="Calibri" w:hAnsi="Calibri" w:cs="Calibri"/>
                <w:szCs w:val="20"/>
              </w:rPr>
              <w:t>krosujący</w:t>
            </w:r>
            <w:proofErr w:type="spellEnd"/>
            <w:r w:rsidRPr="00071B99">
              <w:rPr>
                <w:rFonts w:ascii="Calibri" w:hAnsi="Calibri" w:cs="Calibri"/>
                <w:szCs w:val="20"/>
              </w:rPr>
              <w:t xml:space="preserve"> 1U, modularny na 24xRJ45, skośne porty, RAL 9005</w:t>
            </w:r>
          </w:p>
        </w:tc>
        <w:tc>
          <w:tcPr>
            <w:tcW w:w="708" w:type="dxa"/>
            <w:tcBorders>
              <w:top w:val="nil"/>
              <w:left w:val="nil"/>
              <w:bottom w:val="single" w:sz="4" w:space="0" w:color="auto"/>
              <w:right w:val="single" w:sz="4" w:space="0" w:color="auto"/>
            </w:tcBorders>
            <w:vAlign w:val="center"/>
            <w:hideMark/>
          </w:tcPr>
          <w:p w14:paraId="3CD65921"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3</w:t>
            </w:r>
          </w:p>
        </w:tc>
        <w:tc>
          <w:tcPr>
            <w:tcW w:w="692" w:type="dxa"/>
            <w:tcBorders>
              <w:top w:val="nil"/>
              <w:left w:val="nil"/>
              <w:bottom w:val="single" w:sz="4" w:space="0" w:color="auto"/>
              <w:right w:val="single" w:sz="4" w:space="0" w:color="auto"/>
            </w:tcBorders>
            <w:vAlign w:val="center"/>
            <w:hideMark/>
          </w:tcPr>
          <w:p w14:paraId="06260E8C"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7D08D63D"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1D478611"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18910E58"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II.2.22</w:t>
            </w:r>
          </w:p>
        </w:tc>
        <w:tc>
          <w:tcPr>
            <w:tcW w:w="5940" w:type="dxa"/>
            <w:tcBorders>
              <w:top w:val="nil"/>
              <w:left w:val="nil"/>
              <w:bottom w:val="single" w:sz="4" w:space="0" w:color="auto"/>
              <w:right w:val="single" w:sz="4" w:space="0" w:color="auto"/>
            </w:tcBorders>
            <w:vAlign w:val="center"/>
            <w:hideMark/>
          </w:tcPr>
          <w:p w14:paraId="0FE0019D"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 xml:space="preserve">Moduł RJ-45 </w:t>
            </w:r>
            <w:proofErr w:type="spellStart"/>
            <w:r w:rsidRPr="00071B99">
              <w:rPr>
                <w:rFonts w:ascii="Calibri" w:hAnsi="Calibri" w:cs="Calibri"/>
                <w:szCs w:val="20"/>
              </w:rPr>
              <w:t>KeyStone</w:t>
            </w:r>
            <w:proofErr w:type="spellEnd"/>
            <w:r w:rsidRPr="00071B99">
              <w:rPr>
                <w:rFonts w:ascii="Calibri" w:hAnsi="Calibri" w:cs="Calibri"/>
                <w:szCs w:val="20"/>
              </w:rPr>
              <w:t xml:space="preserve">, ekranowany, kat. 6A, </w:t>
            </w:r>
            <w:proofErr w:type="spellStart"/>
            <w:r w:rsidRPr="00071B99">
              <w:rPr>
                <w:rFonts w:ascii="Calibri" w:hAnsi="Calibri" w:cs="Calibri"/>
                <w:szCs w:val="20"/>
              </w:rPr>
              <w:t>beznarzędziowy</w:t>
            </w:r>
            <w:proofErr w:type="spellEnd"/>
          </w:p>
        </w:tc>
        <w:tc>
          <w:tcPr>
            <w:tcW w:w="708" w:type="dxa"/>
            <w:tcBorders>
              <w:top w:val="nil"/>
              <w:left w:val="nil"/>
              <w:bottom w:val="single" w:sz="4" w:space="0" w:color="auto"/>
              <w:right w:val="single" w:sz="4" w:space="0" w:color="auto"/>
            </w:tcBorders>
            <w:vAlign w:val="center"/>
            <w:hideMark/>
          </w:tcPr>
          <w:p w14:paraId="1FAAADFE"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72</w:t>
            </w:r>
          </w:p>
        </w:tc>
        <w:tc>
          <w:tcPr>
            <w:tcW w:w="692" w:type="dxa"/>
            <w:tcBorders>
              <w:top w:val="nil"/>
              <w:left w:val="nil"/>
              <w:bottom w:val="single" w:sz="4" w:space="0" w:color="auto"/>
              <w:right w:val="single" w:sz="4" w:space="0" w:color="auto"/>
            </w:tcBorders>
            <w:vAlign w:val="center"/>
            <w:hideMark/>
          </w:tcPr>
          <w:p w14:paraId="71E1A776"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78E250ED"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75962336"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5BEEF84A"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II.2.23</w:t>
            </w:r>
          </w:p>
        </w:tc>
        <w:tc>
          <w:tcPr>
            <w:tcW w:w="5940" w:type="dxa"/>
            <w:tcBorders>
              <w:top w:val="nil"/>
              <w:left w:val="nil"/>
              <w:bottom w:val="single" w:sz="4" w:space="0" w:color="auto"/>
              <w:right w:val="single" w:sz="4" w:space="0" w:color="auto"/>
            </w:tcBorders>
            <w:vAlign w:val="center"/>
            <w:hideMark/>
          </w:tcPr>
          <w:p w14:paraId="79B81EF9" w14:textId="77777777" w:rsidR="00855965" w:rsidRPr="00071B99" w:rsidRDefault="00855965" w:rsidP="00127F8D">
            <w:pPr>
              <w:spacing w:line="240" w:lineRule="auto"/>
              <w:ind w:firstLine="0"/>
              <w:jc w:val="left"/>
              <w:rPr>
                <w:rFonts w:ascii="Calibri" w:hAnsi="Calibri" w:cs="Calibri"/>
                <w:szCs w:val="20"/>
              </w:rPr>
            </w:pPr>
            <w:proofErr w:type="spellStart"/>
            <w:r w:rsidRPr="00071B99">
              <w:rPr>
                <w:rFonts w:ascii="Calibri" w:hAnsi="Calibri" w:cs="Calibri"/>
                <w:szCs w:val="20"/>
              </w:rPr>
              <w:t>Patchcord</w:t>
            </w:r>
            <w:proofErr w:type="spellEnd"/>
            <w:r w:rsidRPr="00071B99">
              <w:rPr>
                <w:rFonts w:ascii="Calibri" w:hAnsi="Calibri" w:cs="Calibri"/>
                <w:szCs w:val="20"/>
              </w:rPr>
              <w:t xml:space="preserve"> RJ45, kat.6A, S/FTP LSHF, wtyk zaciskany, zielony, 0,5m</w:t>
            </w:r>
          </w:p>
        </w:tc>
        <w:tc>
          <w:tcPr>
            <w:tcW w:w="708" w:type="dxa"/>
            <w:tcBorders>
              <w:top w:val="nil"/>
              <w:left w:val="nil"/>
              <w:bottom w:val="single" w:sz="4" w:space="0" w:color="auto"/>
              <w:right w:val="single" w:sz="4" w:space="0" w:color="auto"/>
            </w:tcBorders>
            <w:vAlign w:val="center"/>
            <w:hideMark/>
          </w:tcPr>
          <w:p w14:paraId="27892C79"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48</w:t>
            </w:r>
          </w:p>
        </w:tc>
        <w:tc>
          <w:tcPr>
            <w:tcW w:w="692" w:type="dxa"/>
            <w:tcBorders>
              <w:top w:val="nil"/>
              <w:left w:val="nil"/>
              <w:bottom w:val="single" w:sz="4" w:space="0" w:color="auto"/>
              <w:right w:val="single" w:sz="4" w:space="0" w:color="auto"/>
            </w:tcBorders>
            <w:vAlign w:val="center"/>
            <w:hideMark/>
          </w:tcPr>
          <w:p w14:paraId="547BD4BB"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2D9CDB4F"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79308248"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1BD1D3B1"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II.2.24</w:t>
            </w:r>
          </w:p>
        </w:tc>
        <w:tc>
          <w:tcPr>
            <w:tcW w:w="5940" w:type="dxa"/>
            <w:tcBorders>
              <w:top w:val="nil"/>
              <w:left w:val="nil"/>
              <w:bottom w:val="single" w:sz="4" w:space="0" w:color="auto"/>
              <w:right w:val="single" w:sz="4" w:space="0" w:color="auto"/>
            </w:tcBorders>
            <w:vAlign w:val="center"/>
            <w:hideMark/>
          </w:tcPr>
          <w:p w14:paraId="5BB2F78E" w14:textId="77777777" w:rsidR="00855965" w:rsidRPr="00071B99" w:rsidRDefault="00855965" w:rsidP="00127F8D">
            <w:pPr>
              <w:spacing w:line="240" w:lineRule="auto"/>
              <w:ind w:firstLine="0"/>
              <w:jc w:val="left"/>
              <w:rPr>
                <w:rFonts w:ascii="Calibri" w:hAnsi="Calibri" w:cs="Calibri"/>
                <w:szCs w:val="20"/>
              </w:rPr>
            </w:pPr>
            <w:proofErr w:type="spellStart"/>
            <w:r w:rsidRPr="00071B99">
              <w:rPr>
                <w:rFonts w:ascii="Calibri" w:hAnsi="Calibri" w:cs="Calibri"/>
                <w:szCs w:val="20"/>
              </w:rPr>
              <w:t>Patchcord</w:t>
            </w:r>
            <w:proofErr w:type="spellEnd"/>
            <w:r w:rsidRPr="00071B99">
              <w:rPr>
                <w:rFonts w:ascii="Calibri" w:hAnsi="Calibri" w:cs="Calibri"/>
                <w:szCs w:val="20"/>
              </w:rPr>
              <w:t xml:space="preserve"> RJ45, kat.6A, S/FTP LSHF, wtyk zaciskany, niebieski 0,5m</w:t>
            </w:r>
          </w:p>
        </w:tc>
        <w:tc>
          <w:tcPr>
            <w:tcW w:w="708" w:type="dxa"/>
            <w:tcBorders>
              <w:top w:val="nil"/>
              <w:left w:val="nil"/>
              <w:bottom w:val="single" w:sz="4" w:space="0" w:color="auto"/>
              <w:right w:val="single" w:sz="4" w:space="0" w:color="auto"/>
            </w:tcBorders>
            <w:vAlign w:val="center"/>
            <w:hideMark/>
          </w:tcPr>
          <w:p w14:paraId="7BCFDCA5"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24</w:t>
            </w:r>
          </w:p>
        </w:tc>
        <w:tc>
          <w:tcPr>
            <w:tcW w:w="692" w:type="dxa"/>
            <w:tcBorders>
              <w:top w:val="nil"/>
              <w:left w:val="nil"/>
              <w:bottom w:val="single" w:sz="4" w:space="0" w:color="auto"/>
              <w:right w:val="single" w:sz="4" w:space="0" w:color="auto"/>
            </w:tcBorders>
            <w:vAlign w:val="center"/>
            <w:hideMark/>
          </w:tcPr>
          <w:p w14:paraId="7050B2E1"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62EB5533"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2B316B2F"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5502EE8E"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II.2.25</w:t>
            </w:r>
          </w:p>
        </w:tc>
        <w:tc>
          <w:tcPr>
            <w:tcW w:w="5940" w:type="dxa"/>
            <w:tcBorders>
              <w:top w:val="nil"/>
              <w:left w:val="nil"/>
              <w:bottom w:val="single" w:sz="4" w:space="0" w:color="auto"/>
              <w:right w:val="single" w:sz="4" w:space="0" w:color="auto"/>
            </w:tcBorders>
            <w:vAlign w:val="center"/>
            <w:hideMark/>
          </w:tcPr>
          <w:p w14:paraId="6C8694BA" w14:textId="77777777" w:rsidR="00855965" w:rsidRPr="00071B99" w:rsidRDefault="00855965" w:rsidP="00127F8D">
            <w:pPr>
              <w:spacing w:line="240" w:lineRule="auto"/>
              <w:ind w:firstLine="0"/>
              <w:jc w:val="left"/>
              <w:rPr>
                <w:rFonts w:ascii="Calibri" w:hAnsi="Calibri" w:cs="Calibri"/>
                <w:szCs w:val="20"/>
              </w:rPr>
            </w:pPr>
            <w:proofErr w:type="spellStart"/>
            <w:r w:rsidRPr="00071B99">
              <w:rPr>
                <w:rFonts w:ascii="Calibri" w:hAnsi="Calibri" w:cs="Calibri"/>
                <w:szCs w:val="20"/>
              </w:rPr>
              <w:t>Patchcord</w:t>
            </w:r>
            <w:proofErr w:type="spellEnd"/>
            <w:r w:rsidRPr="00071B99">
              <w:rPr>
                <w:rFonts w:ascii="Calibri" w:hAnsi="Calibri" w:cs="Calibri"/>
                <w:szCs w:val="20"/>
              </w:rPr>
              <w:t xml:space="preserve"> RJ45, kat.6A, S/FTP LSHF, wtyk zaciskany, niebieski 1m</w:t>
            </w:r>
          </w:p>
        </w:tc>
        <w:tc>
          <w:tcPr>
            <w:tcW w:w="708" w:type="dxa"/>
            <w:tcBorders>
              <w:top w:val="nil"/>
              <w:left w:val="nil"/>
              <w:bottom w:val="single" w:sz="4" w:space="0" w:color="auto"/>
              <w:right w:val="single" w:sz="4" w:space="0" w:color="auto"/>
            </w:tcBorders>
            <w:vAlign w:val="center"/>
            <w:hideMark/>
          </w:tcPr>
          <w:p w14:paraId="020486EE"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3</w:t>
            </w:r>
          </w:p>
        </w:tc>
        <w:tc>
          <w:tcPr>
            <w:tcW w:w="692" w:type="dxa"/>
            <w:tcBorders>
              <w:top w:val="nil"/>
              <w:left w:val="nil"/>
              <w:bottom w:val="single" w:sz="4" w:space="0" w:color="auto"/>
              <w:right w:val="single" w:sz="4" w:space="0" w:color="auto"/>
            </w:tcBorders>
            <w:vAlign w:val="center"/>
            <w:hideMark/>
          </w:tcPr>
          <w:p w14:paraId="02B9068C"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0F3CD12D"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27DC76AB" w14:textId="77777777" w:rsidTr="006801C5">
        <w:trPr>
          <w:trHeight w:val="510"/>
        </w:trPr>
        <w:tc>
          <w:tcPr>
            <w:tcW w:w="709" w:type="dxa"/>
            <w:tcBorders>
              <w:top w:val="nil"/>
              <w:left w:val="single" w:sz="4" w:space="0" w:color="auto"/>
              <w:bottom w:val="single" w:sz="4" w:space="0" w:color="auto"/>
              <w:right w:val="single" w:sz="4" w:space="0" w:color="auto"/>
            </w:tcBorders>
            <w:vAlign w:val="center"/>
            <w:hideMark/>
          </w:tcPr>
          <w:p w14:paraId="21E9B300"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II.2.26</w:t>
            </w:r>
          </w:p>
        </w:tc>
        <w:tc>
          <w:tcPr>
            <w:tcW w:w="5940" w:type="dxa"/>
            <w:tcBorders>
              <w:top w:val="nil"/>
              <w:left w:val="nil"/>
              <w:bottom w:val="single" w:sz="4" w:space="0" w:color="auto"/>
              <w:right w:val="single" w:sz="4" w:space="0" w:color="auto"/>
            </w:tcBorders>
            <w:vAlign w:val="center"/>
            <w:hideMark/>
          </w:tcPr>
          <w:p w14:paraId="1D84CEDC"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 xml:space="preserve">Przełącznik </w:t>
            </w:r>
            <w:proofErr w:type="spellStart"/>
            <w:r w:rsidRPr="00071B99">
              <w:rPr>
                <w:rFonts w:ascii="Calibri" w:hAnsi="Calibri" w:cs="Calibri"/>
                <w:szCs w:val="20"/>
              </w:rPr>
              <w:t>zarządzalny</w:t>
            </w:r>
            <w:proofErr w:type="spellEnd"/>
            <w:r w:rsidRPr="00071B99">
              <w:rPr>
                <w:rFonts w:ascii="Calibri" w:hAnsi="Calibri" w:cs="Calibri"/>
                <w:szCs w:val="20"/>
              </w:rPr>
              <w:t xml:space="preserve"> L2, 48 portów RJ-45 gigabitowych, 4 </w:t>
            </w:r>
            <w:proofErr w:type="spellStart"/>
            <w:r w:rsidRPr="00071B99">
              <w:rPr>
                <w:rFonts w:ascii="Calibri" w:hAnsi="Calibri" w:cs="Calibri"/>
                <w:szCs w:val="20"/>
              </w:rPr>
              <w:t>sloty</w:t>
            </w:r>
            <w:proofErr w:type="spellEnd"/>
            <w:r w:rsidRPr="00071B99">
              <w:rPr>
                <w:rFonts w:ascii="Calibri" w:hAnsi="Calibri" w:cs="Calibri"/>
                <w:szCs w:val="20"/>
              </w:rPr>
              <w:t xml:space="preserve"> SFP gigabitowe</w:t>
            </w:r>
          </w:p>
        </w:tc>
        <w:tc>
          <w:tcPr>
            <w:tcW w:w="708" w:type="dxa"/>
            <w:tcBorders>
              <w:top w:val="nil"/>
              <w:left w:val="nil"/>
              <w:bottom w:val="single" w:sz="4" w:space="0" w:color="auto"/>
              <w:right w:val="single" w:sz="4" w:space="0" w:color="auto"/>
            </w:tcBorders>
            <w:vAlign w:val="center"/>
            <w:hideMark/>
          </w:tcPr>
          <w:p w14:paraId="0B0088D2"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w:t>
            </w:r>
          </w:p>
        </w:tc>
        <w:tc>
          <w:tcPr>
            <w:tcW w:w="692" w:type="dxa"/>
            <w:tcBorders>
              <w:top w:val="nil"/>
              <w:left w:val="nil"/>
              <w:bottom w:val="single" w:sz="4" w:space="0" w:color="auto"/>
              <w:right w:val="single" w:sz="4" w:space="0" w:color="auto"/>
            </w:tcBorders>
            <w:vAlign w:val="center"/>
            <w:hideMark/>
          </w:tcPr>
          <w:p w14:paraId="2E8D8AED"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07176724"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0A1426B3" w14:textId="77777777" w:rsidTr="006801C5">
        <w:trPr>
          <w:trHeight w:val="765"/>
        </w:trPr>
        <w:tc>
          <w:tcPr>
            <w:tcW w:w="709" w:type="dxa"/>
            <w:tcBorders>
              <w:top w:val="nil"/>
              <w:left w:val="single" w:sz="4" w:space="0" w:color="auto"/>
              <w:bottom w:val="single" w:sz="4" w:space="0" w:color="auto"/>
              <w:right w:val="single" w:sz="4" w:space="0" w:color="auto"/>
            </w:tcBorders>
            <w:vAlign w:val="center"/>
            <w:hideMark/>
          </w:tcPr>
          <w:p w14:paraId="4FC14680"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II.2.27</w:t>
            </w:r>
          </w:p>
        </w:tc>
        <w:tc>
          <w:tcPr>
            <w:tcW w:w="5940" w:type="dxa"/>
            <w:tcBorders>
              <w:top w:val="nil"/>
              <w:left w:val="nil"/>
              <w:bottom w:val="single" w:sz="4" w:space="0" w:color="auto"/>
              <w:right w:val="single" w:sz="4" w:space="0" w:color="auto"/>
            </w:tcBorders>
            <w:vAlign w:val="center"/>
            <w:hideMark/>
          </w:tcPr>
          <w:p w14:paraId="44BA882C"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 xml:space="preserve">Przełącznik </w:t>
            </w:r>
            <w:proofErr w:type="spellStart"/>
            <w:r w:rsidRPr="00071B99">
              <w:rPr>
                <w:rFonts w:ascii="Calibri" w:hAnsi="Calibri" w:cs="Calibri"/>
                <w:szCs w:val="20"/>
              </w:rPr>
              <w:t>niezarządzalny</w:t>
            </w:r>
            <w:proofErr w:type="spellEnd"/>
            <w:r w:rsidRPr="00071B99">
              <w:rPr>
                <w:rFonts w:ascii="Calibri" w:hAnsi="Calibri" w:cs="Calibri"/>
                <w:szCs w:val="20"/>
              </w:rPr>
              <w:t xml:space="preserve">, 16 portów RJ-45 10/100Mb/s </w:t>
            </w:r>
            <w:proofErr w:type="spellStart"/>
            <w:r w:rsidRPr="00071B99">
              <w:rPr>
                <w:rFonts w:ascii="Calibri" w:hAnsi="Calibri" w:cs="Calibri"/>
                <w:szCs w:val="20"/>
              </w:rPr>
              <w:t>PoE</w:t>
            </w:r>
            <w:proofErr w:type="spellEnd"/>
            <w:r w:rsidRPr="00071B99">
              <w:rPr>
                <w:rFonts w:ascii="Calibri" w:hAnsi="Calibri" w:cs="Calibri"/>
                <w:szCs w:val="20"/>
              </w:rPr>
              <w:t xml:space="preserve"> 30W, max. 250W, 2 porty gigabitowe RJ-45 </w:t>
            </w:r>
            <w:proofErr w:type="spellStart"/>
            <w:r w:rsidRPr="00071B99">
              <w:rPr>
                <w:rFonts w:ascii="Calibri" w:hAnsi="Calibri" w:cs="Calibri"/>
                <w:szCs w:val="20"/>
              </w:rPr>
              <w:t>uplink</w:t>
            </w:r>
            <w:proofErr w:type="spellEnd"/>
            <w:r w:rsidRPr="00071B99">
              <w:rPr>
                <w:rFonts w:ascii="Calibri" w:hAnsi="Calibri" w:cs="Calibri"/>
                <w:szCs w:val="20"/>
              </w:rPr>
              <w:t xml:space="preserve"> i 2 gniazda gigabitowe </w:t>
            </w:r>
            <w:proofErr w:type="spellStart"/>
            <w:r w:rsidRPr="00071B99">
              <w:rPr>
                <w:rFonts w:ascii="Calibri" w:hAnsi="Calibri" w:cs="Calibri"/>
                <w:szCs w:val="20"/>
              </w:rPr>
              <w:t>combo</w:t>
            </w:r>
            <w:proofErr w:type="spellEnd"/>
            <w:r w:rsidRPr="00071B99">
              <w:rPr>
                <w:rFonts w:ascii="Calibri" w:hAnsi="Calibri" w:cs="Calibri"/>
                <w:szCs w:val="20"/>
              </w:rPr>
              <w:t xml:space="preserve"> SFP</w:t>
            </w:r>
          </w:p>
        </w:tc>
        <w:tc>
          <w:tcPr>
            <w:tcW w:w="708" w:type="dxa"/>
            <w:tcBorders>
              <w:top w:val="nil"/>
              <w:left w:val="nil"/>
              <w:bottom w:val="single" w:sz="4" w:space="0" w:color="auto"/>
              <w:right w:val="single" w:sz="4" w:space="0" w:color="auto"/>
            </w:tcBorders>
            <w:vAlign w:val="center"/>
            <w:hideMark/>
          </w:tcPr>
          <w:p w14:paraId="4306DA7F"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w:t>
            </w:r>
          </w:p>
        </w:tc>
        <w:tc>
          <w:tcPr>
            <w:tcW w:w="692" w:type="dxa"/>
            <w:tcBorders>
              <w:top w:val="nil"/>
              <w:left w:val="nil"/>
              <w:bottom w:val="single" w:sz="4" w:space="0" w:color="auto"/>
              <w:right w:val="single" w:sz="4" w:space="0" w:color="auto"/>
            </w:tcBorders>
            <w:vAlign w:val="center"/>
            <w:hideMark/>
          </w:tcPr>
          <w:p w14:paraId="78F92428"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08ED1390"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68038929"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421D5B06"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II.2.28</w:t>
            </w:r>
          </w:p>
        </w:tc>
        <w:tc>
          <w:tcPr>
            <w:tcW w:w="5940" w:type="dxa"/>
            <w:tcBorders>
              <w:top w:val="nil"/>
              <w:left w:val="nil"/>
              <w:bottom w:val="single" w:sz="4" w:space="0" w:color="auto"/>
              <w:right w:val="single" w:sz="4" w:space="0" w:color="auto"/>
            </w:tcBorders>
            <w:vAlign w:val="center"/>
            <w:hideMark/>
          </w:tcPr>
          <w:p w14:paraId="7B39BF48"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 xml:space="preserve">Moduł </w:t>
            </w:r>
            <w:proofErr w:type="spellStart"/>
            <w:r w:rsidRPr="00071B99">
              <w:rPr>
                <w:rFonts w:ascii="Calibri" w:hAnsi="Calibri" w:cs="Calibri"/>
                <w:szCs w:val="20"/>
              </w:rPr>
              <w:t>MiniGBIC</w:t>
            </w:r>
            <w:proofErr w:type="spellEnd"/>
            <w:r w:rsidRPr="00071B99">
              <w:rPr>
                <w:rFonts w:ascii="Calibri" w:hAnsi="Calibri" w:cs="Calibri"/>
                <w:szCs w:val="20"/>
              </w:rPr>
              <w:t xml:space="preserve"> gigabitowy, LC duplex, do włókien OS2</w:t>
            </w:r>
          </w:p>
        </w:tc>
        <w:tc>
          <w:tcPr>
            <w:tcW w:w="708" w:type="dxa"/>
            <w:tcBorders>
              <w:top w:val="nil"/>
              <w:left w:val="nil"/>
              <w:bottom w:val="single" w:sz="4" w:space="0" w:color="auto"/>
              <w:right w:val="single" w:sz="4" w:space="0" w:color="auto"/>
            </w:tcBorders>
            <w:vAlign w:val="center"/>
            <w:hideMark/>
          </w:tcPr>
          <w:p w14:paraId="716C1FA5"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2</w:t>
            </w:r>
          </w:p>
        </w:tc>
        <w:tc>
          <w:tcPr>
            <w:tcW w:w="692" w:type="dxa"/>
            <w:tcBorders>
              <w:top w:val="nil"/>
              <w:left w:val="nil"/>
              <w:bottom w:val="single" w:sz="4" w:space="0" w:color="auto"/>
              <w:right w:val="single" w:sz="4" w:space="0" w:color="auto"/>
            </w:tcBorders>
            <w:vAlign w:val="center"/>
            <w:hideMark/>
          </w:tcPr>
          <w:p w14:paraId="5C06EBC2"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108F6432"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67C39C85" w14:textId="77777777" w:rsidTr="006801C5">
        <w:trPr>
          <w:trHeight w:val="1020"/>
        </w:trPr>
        <w:tc>
          <w:tcPr>
            <w:tcW w:w="709" w:type="dxa"/>
            <w:tcBorders>
              <w:top w:val="nil"/>
              <w:left w:val="single" w:sz="4" w:space="0" w:color="auto"/>
              <w:bottom w:val="single" w:sz="4" w:space="0" w:color="auto"/>
              <w:right w:val="single" w:sz="4" w:space="0" w:color="auto"/>
            </w:tcBorders>
            <w:vAlign w:val="center"/>
            <w:hideMark/>
          </w:tcPr>
          <w:p w14:paraId="6AB1D02B"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II.2.29</w:t>
            </w:r>
          </w:p>
        </w:tc>
        <w:tc>
          <w:tcPr>
            <w:tcW w:w="5940" w:type="dxa"/>
            <w:tcBorders>
              <w:top w:val="nil"/>
              <w:left w:val="nil"/>
              <w:bottom w:val="single" w:sz="4" w:space="0" w:color="auto"/>
              <w:right w:val="single" w:sz="4" w:space="0" w:color="auto"/>
            </w:tcBorders>
            <w:vAlign w:val="center"/>
            <w:hideMark/>
          </w:tcPr>
          <w:p w14:paraId="428BFF80"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Listwa zasilająca 19", 7xNF C61-314(standard PL, FR), wtyk DIN 49441(</w:t>
            </w:r>
            <w:proofErr w:type="spellStart"/>
            <w:r w:rsidRPr="00071B99">
              <w:rPr>
                <w:rFonts w:ascii="Calibri" w:hAnsi="Calibri" w:cs="Calibri"/>
                <w:szCs w:val="20"/>
              </w:rPr>
              <w:t>unischuko</w:t>
            </w:r>
            <w:proofErr w:type="spellEnd"/>
            <w:r w:rsidRPr="00071B99">
              <w:rPr>
                <w:rFonts w:ascii="Calibri" w:hAnsi="Calibri" w:cs="Calibri"/>
                <w:szCs w:val="20"/>
              </w:rPr>
              <w:t>) 16A/250V, wyłącznik podświetlany czerwony z zaślepką + moduł przeciwprzepięciowy, kabel 2,5m - montaż na tylnych profilach szafy</w:t>
            </w:r>
          </w:p>
        </w:tc>
        <w:tc>
          <w:tcPr>
            <w:tcW w:w="708" w:type="dxa"/>
            <w:tcBorders>
              <w:top w:val="nil"/>
              <w:left w:val="nil"/>
              <w:bottom w:val="single" w:sz="4" w:space="0" w:color="auto"/>
              <w:right w:val="single" w:sz="4" w:space="0" w:color="auto"/>
            </w:tcBorders>
            <w:vAlign w:val="center"/>
            <w:hideMark/>
          </w:tcPr>
          <w:p w14:paraId="0FD5B156"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w:t>
            </w:r>
          </w:p>
        </w:tc>
        <w:tc>
          <w:tcPr>
            <w:tcW w:w="692" w:type="dxa"/>
            <w:tcBorders>
              <w:top w:val="nil"/>
              <w:left w:val="nil"/>
              <w:bottom w:val="single" w:sz="4" w:space="0" w:color="auto"/>
              <w:right w:val="single" w:sz="4" w:space="0" w:color="auto"/>
            </w:tcBorders>
            <w:vAlign w:val="center"/>
            <w:hideMark/>
          </w:tcPr>
          <w:p w14:paraId="1400EFEF"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03016671"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0CFDB512"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52152350" w14:textId="59A514DC" w:rsidR="00855965" w:rsidRPr="00071B99" w:rsidRDefault="00855965" w:rsidP="00127F8D">
            <w:pPr>
              <w:spacing w:line="240" w:lineRule="auto"/>
              <w:ind w:firstLine="0"/>
              <w:jc w:val="center"/>
              <w:rPr>
                <w:rFonts w:ascii="Calibri" w:hAnsi="Calibri" w:cs="Calibri"/>
                <w:b/>
                <w:bCs/>
                <w:sz w:val="22"/>
                <w:szCs w:val="22"/>
              </w:rPr>
            </w:pPr>
            <w:r w:rsidRPr="00071B99">
              <w:rPr>
                <w:rFonts w:ascii="Calibri" w:hAnsi="Calibri" w:cs="Calibri"/>
                <w:b/>
                <w:bCs/>
                <w:sz w:val="22"/>
                <w:szCs w:val="22"/>
              </w:rPr>
              <w:t>II.</w:t>
            </w:r>
            <w:r w:rsidR="00A149D7">
              <w:rPr>
                <w:rFonts w:ascii="Calibri" w:hAnsi="Calibri" w:cs="Calibri"/>
                <w:b/>
                <w:bCs/>
                <w:sz w:val="22"/>
                <w:szCs w:val="22"/>
              </w:rPr>
              <w:t>3</w:t>
            </w:r>
          </w:p>
        </w:tc>
        <w:tc>
          <w:tcPr>
            <w:tcW w:w="5940" w:type="dxa"/>
            <w:tcBorders>
              <w:top w:val="nil"/>
              <w:left w:val="nil"/>
              <w:bottom w:val="single" w:sz="4" w:space="0" w:color="auto"/>
              <w:right w:val="single" w:sz="4" w:space="0" w:color="auto"/>
            </w:tcBorders>
            <w:vAlign w:val="center"/>
            <w:hideMark/>
          </w:tcPr>
          <w:p w14:paraId="0FF8A80E" w14:textId="77777777" w:rsidR="00855965" w:rsidRPr="00071B99" w:rsidRDefault="00855965" w:rsidP="00127F8D">
            <w:pPr>
              <w:spacing w:line="240" w:lineRule="auto"/>
              <w:ind w:firstLine="0"/>
              <w:jc w:val="left"/>
              <w:rPr>
                <w:rFonts w:ascii="Calibri" w:hAnsi="Calibri" w:cs="Calibri"/>
                <w:b/>
                <w:bCs/>
                <w:sz w:val="22"/>
                <w:szCs w:val="22"/>
              </w:rPr>
            </w:pPr>
            <w:r w:rsidRPr="00071B99">
              <w:rPr>
                <w:rFonts w:ascii="Calibri" w:hAnsi="Calibri" w:cs="Calibri"/>
                <w:b/>
                <w:bCs/>
                <w:sz w:val="22"/>
                <w:szCs w:val="22"/>
              </w:rPr>
              <w:t>Szafy LAN klasowe typ I</w:t>
            </w:r>
          </w:p>
        </w:tc>
        <w:tc>
          <w:tcPr>
            <w:tcW w:w="708" w:type="dxa"/>
            <w:tcBorders>
              <w:top w:val="nil"/>
              <w:left w:val="nil"/>
              <w:bottom w:val="single" w:sz="4" w:space="0" w:color="auto"/>
              <w:right w:val="single" w:sz="4" w:space="0" w:color="auto"/>
            </w:tcBorders>
            <w:vAlign w:val="center"/>
            <w:hideMark/>
          </w:tcPr>
          <w:p w14:paraId="5153DB74" w14:textId="75FF0DF7" w:rsidR="00855965" w:rsidRPr="00071B99" w:rsidRDefault="00A149D7" w:rsidP="00127F8D">
            <w:pPr>
              <w:spacing w:line="240" w:lineRule="auto"/>
              <w:ind w:firstLine="0"/>
              <w:jc w:val="center"/>
              <w:rPr>
                <w:rFonts w:ascii="Calibri" w:hAnsi="Calibri" w:cs="Calibri"/>
                <w:b/>
                <w:bCs/>
                <w:sz w:val="22"/>
                <w:szCs w:val="22"/>
              </w:rPr>
            </w:pPr>
            <w:r>
              <w:rPr>
                <w:rFonts w:ascii="Calibri" w:hAnsi="Calibri" w:cs="Calibri"/>
                <w:b/>
                <w:bCs/>
                <w:sz w:val="22"/>
                <w:szCs w:val="22"/>
              </w:rPr>
              <w:t>2</w:t>
            </w:r>
          </w:p>
        </w:tc>
        <w:tc>
          <w:tcPr>
            <w:tcW w:w="692" w:type="dxa"/>
            <w:tcBorders>
              <w:top w:val="nil"/>
              <w:left w:val="nil"/>
              <w:bottom w:val="single" w:sz="4" w:space="0" w:color="auto"/>
              <w:right w:val="single" w:sz="4" w:space="0" w:color="auto"/>
            </w:tcBorders>
            <w:vAlign w:val="center"/>
            <w:hideMark/>
          </w:tcPr>
          <w:p w14:paraId="1916DE17" w14:textId="77777777" w:rsidR="00855965" w:rsidRPr="00071B99" w:rsidRDefault="00855965" w:rsidP="00127F8D">
            <w:pPr>
              <w:spacing w:line="240" w:lineRule="auto"/>
              <w:ind w:firstLine="0"/>
              <w:jc w:val="center"/>
              <w:rPr>
                <w:rFonts w:ascii="Calibri" w:hAnsi="Calibri" w:cs="Calibri"/>
                <w:b/>
                <w:bCs/>
                <w:sz w:val="22"/>
                <w:szCs w:val="22"/>
              </w:rPr>
            </w:pPr>
            <w:proofErr w:type="spellStart"/>
            <w:r w:rsidRPr="00071B99">
              <w:rPr>
                <w:rFonts w:ascii="Calibri" w:hAnsi="Calibri" w:cs="Calibri"/>
                <w:b/>
                <w:bCs/>
                <w:sz w:val="22"/>
                <w:szCs w:val="22"/>
              </w:rPr>
              <w:t>kpl</w:t>
            </w:r>
            <w:proofErr w:type="spellEnd"/>
            <w:r w:rsidRPr="00071B99">
              <w:rPr>
                <w:rFonts w:ascii="Calibri" w:hAnsi="Calibri" w:cs="Calibri"/>
                <w:b/>
                <w:bCs/>
                <w:sz w:val="22"/>
                <w:szCs w:val="22"/>
              </w:rPr>
              <w:t>.</w:t>
            </w:r>
          </w:p>
        </w:tc>
        <w:tc>
          <w:tcPr>
            <w:tcW w:w="958" w:type="dxa"/>
            <w:tcBorders>
              <w:top w:val="nil"/>
              <w:left w:val="nil"/>
              <w:bottom w:val="single" w:sz="4" w:space="0" w:color="auto"/>
              <w:right w:val="single" w:sz="4" w:space="0" w:color="auto"/>
            </w:tcBorders>
            <w:vAlign w:val="center"/>
            <w:hideMark/>
          </w:tcPr>
          <w:p w14:paraId="1D52CFE1"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3208BB22" w14:textId="77777777" w:rsidTr="006801C5">
        <w:trPr>
          <w:trHeight w:val="510"/>
        </w:trPr>
        <w:tc>
          <w:tcPr>
            <w:tcW w:w="709" w:type="dxa"/>
            <w:tcBorders>
              <w:top w:val="nil"/>
              <w:left w:val="single" w:sz="4" w:space="0" w:color="auto"/>
              <w:bottom w:val="single" w:sz="4" w:space="0" w:color="auto"/>
              <w:right w:val="single" w:sz="4" w:space="0" w:color="auto"/>
            </w:tcBorders>
            <w:vAlign w:val="center"/>
            <w:hideMark/>
          </w:tcPr>
          <w:p w14:paraId="7C182E34" w14:textId="0DD30CB6"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lastRenderedPageBreak/>
              <w:t>II.</w:t>
            </w:r>
            <w:r w:rsidR="00A149D7">
              <w:rPr>
                <w:rFonts w:ascii="Calibri" w:hAnsi="Calibri" w:cs="Calibri"/>
                <w:szCs w:val="20"/>
              </w:rPr>
              <w:t>3</w:t>
            </w:r>
            <w:r w:rsidRPr="00071B99">
              <w:rPr>
                <w:rFonts w:ascii="Calibri" w:hAnsi="Calibri" w:cs="Calibri"/>
                <w:szCs w:val="20"/>
              </w:rPr>
              <w:t>.1</w:t>
            </w:r>
          </w:p>
        </w:tc>
        <w:tc>
          <w:tcPr>
            <w:tcW w:w="5940" w:type="dxa"/>
            <w:tcBorders>
              <w:top w:val="nil"/>
              <w:left w:val="nil"/>
              <w:bottom w:val="single" w:sz="4" w:space="0" w:color="auto"/>
              <w:right w:val="single" w:sz="4" w:space="0" w:color="auto"/>
            </w:tcBorders>
            <w:vAlign w:val="center"/>
            <w:hideMark/>
          </w:tcPr>
          <w:p w14:paraId="46B189B6"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Szafa wisząca jednoczęściowa 600x500x9U, RAL 7035 (konstrukcja spawana - nośność 50kg)</w:t>
            </w:r>
          </w:p>
        </w:tc>
        <w:tc>
          <w:tcPr>
            <w:tcW w:w="708" w:type="dxa"/>
            <w:tcBorders>
              <w:top w:val="nil"/>
              <w:left w:val="nil"/>
              <w:bottom w:val="single" w:sz="4" w:space="0" w:color="auto"/>
              <w:right w:val="single" w:sz="4" w:space="0" w:color="auto"/>
            </w:tcBorders>
            <w:vAlign w:val="center"/>
            <w:hideMark/>
          </w:tcPr>
          <w:p w14:paraId="23FCD8AC"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w:t>
            </w:r>
          </w:p>
        </w:tc>
        <w:tc>
          <w:tcPr>
            <w:tcW w:w="692" w:type="dxa"/>
            <w:tcBorders>
              <w:top w:val="nil"/>
              <w:left w:val="nil"/>
              <w:bottom w:val="single" w:sz="4" w:space="0" w:color="auto"/>
              <w:right w:val="single" w:sz="4" w:space="0" w:color="auto"/>
            </w:tcBorders>
            <w:vAlign w:val="center"/>
            <w:hideMark/>
          </w:tcPr>
          <w:p w14:paraId="3610F1E3"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431C5C2B"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0B039A6A" w14:textId="77777777" w:rsidTr="006801C5">
        <w:trPr>
          <w:trHeight w:val="510"/>
        </w:trPr>
        <w:tc>
          <w:tcPr>
            <w:tcW w:w="709" w:type="dxa"/>
            <w:tcBorders>
              <w:top w:val="nil"/>
              <w:left w:val="single" w:sz="4" w:space="0" w:color="auto"/>
              <w:bottom w:val="single" w:sz="4" w:space="0" w:color="auto"/>
              <w:right w:val="single" w:sz="4" w:space="0" w:color="auto"/>
            </w:tcBorders>
            <w:vAlign w:val="center"/>
            <w:hideMark/>
          </w:tcPr>
          <w:p w14:paraId="13FFD534" w14:textId="04B12B18"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w:t>
            </w:r>
            <w:r w:rsidR="00A149D7">
              <w:rPr>
                <w:rFonts w:ascii="Calibri" w:hAnsi="Calibri" w:cs="Calibri"/>
                <w:szCs w:val="20"/>
              </w:rPr>
              <w:t>3</w:t>
            </w:r>
            <w:r w:rsidRPr="00071B99">
              <w:rPr>
                <w:rFonts w:ascii="Calibri" w:hAnsi="Calibri" w:cs="Calibri"/>
                <w:szCs w:val="20"/>
              </w:rPr>
              <w:t>.2</w:t>
            </w:r>
          </w:p>
        </w:tc>
        <w:tc>
          <w:tcPr>
            <w:tcW w:w="5940" w:type="dxa"/>
            <w:tcBorders>
              <w:top w:val="nil"/>
              <w:left w:val="nil"/>
              <w:bottom w:val="single" w:sz="4" w:space="0" w:color="auto"/>
              <w:right w:val="single" w:sz="4" w:space="0" w:color="auto"/>
            </w:tcBorders>
            <w:vAlign w:val="center"/>
            <w:hideMark/>
          </w:tcPr>
          <w:p w14:paraId="58A2FB2A"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Półka stała 1U, głębokość 350 mm, mocowana w czterech punktach, RAL 9005</w:t>
            </w:r>
          </w:p>
        </w:tc>
        <w:tc>
          <w:tcPr>
            <w:tcW w:w="708" w:type="dxa"/>
            <w:tcBorders>
              <w:top w:val="nil"/>
              <w:left w:val="nil"/>
              <w:bottom w:val="single" w:sz="4" w:space="0" w:color="auto"/>
              <w:right w:val="single" w:sz="4" w:space="0" w:color="auto"/>
            </w:tcBorders>
            <w:vAlign w:val="center"/>
            <w:hideMark/>
          </w:tcPr>
          <w:p w14:paraId="7F8A5AD6"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w:t>
            </w:r>
          </w:p>
        </w:tc>
        <w:tc>
          <w:tcPr>
            <w:tcW w:w="692" w:type="dxa"/>
            <w:tcBorders>
              <w:top w:val="nil"/>
              <w:left w:val="nil"/>
              <w:bottom w:val="single" w:sz="4" w:space="0" w:color="auto"/>
              <w:right w:val="single" w:sz="4" w:space="0" w:color="auto"/>
            </w:tcBorders>
            <w:vAlign w:val="center"/>
            <w:hideMark/>
          </w:tcPr>
          <w:p w14:paraId="79CBC91D"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19EF43AA"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6DC5DFF9" w14:textId="77777777" w:rsidTr="006801C5">
        <w:trPr>
          <w:trHeight w:val="510"/>
        </w:trPr>
        <w:tc>
          <w:tcPr>
            <w:tcW w:w="709" w:type="dxa"/>
            <w:tcBorders>
              <w:top w:val="nil"/>
              <w:left w:val="single" w:sz="4" w:space="0" w:color="auto"/>
              <w:bottom w:val="single" w:sz="4" w:space="0" w:color="auto"/>
              <w:right w:val="single" w:sz="4" w:space="0" w:color="auto"/>
            </w:tcBorders>
            <w:vAlign w:val="center"/>
            <w:hideMark/>
          </w:tcPr>
          <w:p w14:paraId="24479D31" w14:textId="6DB9DC78"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w:t>
            </w:r>
            <w:r w:rsidR="00A149D7">
              <w:rPr>
                <w:rFonts w:ascii="Calibri" w:hAnsi="Calibri" w:cs="Calibri"/>
                <w:szCs w:val="20"/>
              </w:rPr>
              <w:t>3</w:t>
            </w:r>
            <w:r w:rsidRPr="00071B99">
              <w:rPr>
                <w:rFonts w:ascii="Calibri" w:hAnsi="Calibri" w:cs="Calibri"/>
                <w:szCs w:val="20"/>
              </w:rPr>
              <w:t>.3</w:t>
            </w:r>
          </w:p>
        </w:tc>
        <w:tc>
          <w:tcPr>
            <w:tcW w:w="5940" w:type="dxa"/>
            <w:tcBorders>
              <w:top w:val="nil"/>
              <w:left w:val="nil"/>
              <w:bottom w:val="single" w:sz="4" w:space="0" w:color="auto"/>
              <w:right w:val="single" w:sz="4" w:space="0" w:color="auto"/>
            </w:tcBorders>
            <w:vAlign w:val="center"/>
            <w:hideMark/>
          </w:tcPr>
          <w:p w14:paraId="6A661B9E"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Poziomy organizator kabli 1U z tworzywa sztucznego o podwyższonej elastyczności, RAL 9005</w:t>
            </w:r>
          </w:p>
        </w:tc>
        <w:tc>
          <w:tcPr>
            <w:tcW w:w="708" w:type="dxa"/>
            <w:tcBorders>
              <w:top w:val="nil"/>
              <w:left w:val="nil"/>
              <w:bottom w:val="single" w:sz="4" w:space="0" w:color="auto"/>
              <w:right w:val="single" w:sz="4" w:space="0" w:color="auto"/>
            </w:tcBorders>
            <w:vAlign w:val="center"/>
            <w:hideMark/>
          </w:tcPr>
          <w:p w14:paraId="6A3E6CCA"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2</w:t>
            </w:r>
          </w:p>
        </w:tc>
        <w:tc>
          <w:tcPr>
            <w:tcW w:w="692" w:type="dxa"/>
            <w:tcBorders>
              <w:top w:val="nil"/>
              <w:left w:val="nil"/>
              <w:bottom w:val="single" w:sz="4" w:space="0" w:color="auto"/>
              <w:right w:val="single" w:sz="4" w:space="0" w:color="auto"/>
            </w:tcBorders>
            <w:vAlign w:val="center"/>
            <w:hideMark/>
          </w:tcPr>
          <w:p w14:paraId="77E06CE7"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77BECCDB"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77C1AE24"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5B2E3B62" w14:textId="0F816073"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w:t>
            </w:r>
            <w:r w:rsidR="00A149D7">
              <w:rPr>
                <w:rFonts w:ascii="Calibri" w:hAnsi="Calibri" w:cs="Calibri"/>
                <w:szCs w:val="20"/>
              </w:rPr>
              <w:t>3</w:t>
            </w:r>
            <w:r w:rsidRPr="00071B99">
              <w:rPr>
                <w:rFonts w:ascii="Calibri" w:hAnsi="Calibri" w:cs="Calibri"/>
                <w:szCs w:val="20"/>
              </w:rPr>
              <w:t>.4</w:t>
            </w:r>
          </w:p>
        </w:tc>
        <w:tc>
          <w:tcPr>
            <w:tcW w:w="5940" w:type="dxa"/>
            <w:tcBorders>
              <w:top w:val="nil"/>
              <w:left w:val="nil"/>
              <w:bottom w:val="single" w:sz="4" w:space="0" w:color="auto"/>
              <w:right w:val="single" w:sz="4" w:space="0" w:color="auto"/>
            </w:tcBorders>
            <w:vAlign w:val="center"/>
            <w:hideMark/>
          </w:tcPr>
          <w:p w14:paraId="17A8F60C"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Wieszak kablowy 40x40</w:t>
            </w:r>
          </w:p>
        </w:tc>
        <w:tc>
          <w:tcPr>
            <w:tcW w:w="708" w:type="dxa"/>
            <w:tcBorders>
              <w:top w:val="nil"/>
              <w:left w:val="nil"/>
              <w:bottom w:val="single" w:sz="4" w:space="0" w:color="auto"/>
              <w:right w:val="single" w:sz="4" w:space="0" w:color="auto"/>
            </w:tcBorders>
            <w:vAlign w:val="center"/>
            <w:hideMark/>
          </w:tcPr>
          <w:p w14:paraId="47F3DCDC"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6</w:t>
            </w:r>
          </w:p>
        </w:tc>
        <w:tc>
          <w:tcPr>
            <w:tcW w:w="692" w:type="dxa"/>
            <w:tcBorders>
              <w:top w:val="nil"/>
              <w:left w:val="nil"/>
              <w:bottom w:val="single" w:sz="4" w:space="0" w:color="auto"/>
              <w:right w:val="single" w:sz="4" w:space="0" w:color="auto"/>
            </w:tcBorders>
            <w:vAlign w:val="center"/>
            <w:hideMark/>
          </w:tcPr>
          <w:p w14:paraId="716CCE18"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762B5751"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29303A7A"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5C4294AF" w14:textId="359FF0E6"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w:t>
            </w:r>
            <w:r w:rsidR="00A149D7">
              <w:rPr>
                <w:rFonts w:ascii="Calibri" w:hAnsi="Calibri" w:cs="Calibri"/>
                <w:szCs w:val="20"/>
              </w:rPr>
              <w:t>3</w:t>
            </w:r>
            <w:r w:rsidRPr="00071B99">
              <w:rPr>
                <w:rFonts w:ascii="Calibri" w:hAnsi="Calibri" w:cs="Calibri"/>
                <w:szCs w:val="20"/>
              </w:rPr>
              <w:t>.5</w:t>
            </w:r>
          </w:p>
        </w:tc>
        <w:tc>
          <w:tcPr>
            <w:tcW w:w="5940" w:type="dxa"/>
            <w:tcBorders>
              <w:top w:val="nil"/>
              <w:left w:val="nil"/>
              <w:bottom w:val="single" w:sz="4" w:space="0" w:color="auto"/>
              <w:right w:val="single" w:sz="4" w:space="0" w:color="auto"/>
            </w:tcBorders>
            <w:vAlign w:val="center"/>
            <w:hideMark/>
          </w:tcPr>
          <w:p w14:paraId="014EF64A"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Przepust szczotkowy do szaf wiszących</w:t>
            </w:r>
          </w:p>
        </w:tc>
        <w:tc>
          <w:tcPr>
            <w:tcW w:w="708" w:type="dxa"/>
            <w:tcBorders>
              <w:top w:val="nil"/>
              <w:left w:val="nil"/>
              <w:bottom w:val="single" w:sz="4" w:space="0" w:color="auto"/>
              <w:right w:val="single" w:sz="4" w:space="0" w:color="auto"/>
            </w:tcBorders>
            <w:vAlign w:val="center"/>
            <w:hideMark/>
          </w:tcPr>
          <w:p w14:paraId="4D4B19E6"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w:t>
            </w:r>
          </w:p>
        </w:tc>
        <w:tc>
          <w:tcPr>
            <w:tcW w:w="692" w:type="dxa"/>
            <w:tcBorders>
              <w:top w:val="nil"/>
              <w:left w:val="nil"/>
              <w:bottom w:val="single" w:sz="4" w:space="0" w:color="auto"/>
              <w:right w:val="single" w:sz="4" w:space="0" w:color="auto"/>
            </w:tcBorders>
            <w:vAlign w:val="center"/>
            <w:hideMark/>
          </w:tcPr>
          <w:p w14:paraId="552D5C0E"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48315FAD"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5C64DB27" w14:textId="77777777" w:rsidTr="006801C5">
        <w:trPr>
          <w:trHeight w:val="510"/>
        </w:trPr>
        <w:tc>
          <w:tcPr>
            <w:tcW w:w="709" w:type="dxa"/>
            <w:tcBorders>
              <w:top w:val="nil"/>
              <w:left w:val="single" w:sz="4" w:space="0" w:color="auto"/>
              <w:bottom w:val="single" w:sz="4" w:space="0" w:color="auto"/>
              <w:right w:val="single" w:sz="4" w:space="0" w:color="auto"/>
            </w:tcBorders>
            <w:vAlign w:val="center"/>
            <w:hideMark/>
          </w:tcPr>
          <w:p w14:paraId="3A4030DD" w14:textId="40D388D4"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w:t>
            </w:r>
            <w:r w:rsidR="00A149D7">
              <w:rPr>
                <w:rFonts w:ascii="Calibri" w:hAnsi="Calibri" w:cs="Calibri"/>
                <w:szCs w:val="20"/>
              </w:rPr>
              <w:t>3</w:t>
            </w:r>
            <w:r w:rsidRPr="00071B99">
              <w:rPr>
                <w:rFonts w:ascii="Calibri" w:hAnsi="Calibri" w:cs="Calibri"/>
                <w:szCs w:val="20"/>
              </w:rPr>
              <w:t>.6</w:t>
            </w:r>
          </w:p>
        </w:tc>
        <w:tc>
          <w:tcPr>
            <w:tcW w:w="5940" w:type="dxa"/>
            <w:tcBorders>
              <w:top w:val="nil"/>
              <w:left w:val="nil"/>
              <w:bottom w:val="single" w:sz="4" w:space="0" w:color="auto"/>
              <w:right w:val="single" w:sz="4" w:space="0" w:color="auto"/>
            </w:tcBorders>
            <w:vAlign w:val="center"/>
            <w:hideMark/>
          </w:tcPr>
          <w:p w14:paraId="4B9F6042" w14:textId="19E00B50"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Komplet śrub montażowych (20x śruba M6 + podkładka + nakr</w:t>
            </w:r>
            <w:r w:rsidR="00B31B2D">
              <w:rPr>
                <w:rFonts w:ascii="Calibri" w:hAnsi="Calibri" w:cs="Calibri"/>
                <w:szCs w:val="20"/>
              </w:rPr>
              <w:t>ę</w:t>
            </w:r>
            <w:r w:rsidRPr="00071B99">
              <w:rPr>
                <w:rFonts w:ascii="Calibri" w:hAnsi="Calibri" w:cs="Calibri"/>
                <w:szCs w:val="20"/>
              </w:rPr>
              <w:t>tka koszykowa)</w:t>
            </w:r>
          </w:p>
        </w:tc>
        <w:tc>
          <w:tcPr>
            <w:tcW w:w="708" w:type="dxa"/>
            <w:tcBorders>
              <w:top w:val="nil"/>
              <w:left w:val="nil"/>
              <w:bottom w:val="single" w:sz="4" w:space="0" w:color="auto"/>
              <w:right w:val="single" w:sz="4" w:space="0" w:color="auto"/>
            </w:tcBorders>
            <w:vAlign w:val="center"/>
            <w:hideMark/>
          </w:tcPr>
          <w:p w14:paraId="3C3C92E0"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2</w:t>
            </w:r>
          </w:p>
        </w:tc>
        <w:tc>
          <w:tcPr>
            <w:tcW w:w="692" w:type="dxa"/>
            <w:tcBorders>
              <w:top w:val="nil"/>
              <w:left w:val="nil"/>
              <w:bottom w:val="single" w:sz="4" w:space="0" w:color="auto"/>
              <w:right w:val="single" w:sz="4" w:space="0" w:color="auto"/>
            </w:tcBorders>
            <w:vAlign w:val="center"/>
            <w:hideMark/>
          </w:tcPr>
          <w:p w14:paraId="7ADB7F7A" w14:textId="77777777" w:rsidR="00855965" w:rsidRPr="00071B99" w:rsidRDefault="00855965" w:rsidP="00127F8D">
            <w:pPr>
              <w:spacing w:line="240" w:lineRule="auto"/>
              <w:ind w:firstLine="0"/>
              <w:jc w:val="center"/>
              <w:rPr>
                <w:rFonts w:ascii="Calibri" w:hAnsi="Calibri" w:cs="Calibri"/>
                <w:szCs w:val="20"/>
              </w:rPr>
            </w:pPr>
            <w:proofErr w:type="spellStart"/>
            <w:r w:rsidRPr="00071B99">
              <w:rPr>
                <w:rFonts w:ascii="Calibri" w:hAnsi="Calibri" w:cs="Calibri"/>
                <w:szCs w:val="20"/>
              </w:rPr>
              <w:t>kpl</w:t>
            </w:r>
            <w:proofErr w:type="spellEnd"/>
            <w:r w:rsidRPr="00071B99">
              <w:rPr>
                <w:rFonts w:ascii="Calibri" w:hAnsi="Calibri" w:cs="Calibri"/>
                <w:szCs w:val="20"/>
              </w:rPr>
              <w:t>.</w:t>
            </w:r>
          </w:p>
        </w:tc>
        <w:tc>
          <w:tcPr>
            <w:tcW w:w="958" w:type="dxa"/>
            <w:tcBorders>
              <w:top w:val="nil"/>
              <w:left w:val="nil"/>
              <w:bottom w:val="single" w:sz="4" w:space="0" w:color="auto"/>
              <w:right w:val="single" w:sz="4" w:space="0" w:color="auto"/>
            </w:tcBorders>
            <w:vAlign w:val="center"/>
            <w:hideMark/>
          </w:tcPr>
          <w:p w14:paraId="51B65EEF"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4AE09E79"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24384953" w14:textId="22BF57F5"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w:t>
            </w:r>
            <w:r w:rsidR="00A149D7">
              <w:rPr>
                <w:rFonts w:ascii="Calibri" w:hAnsi="Calibri" w:cs="Calibri"/>
                <w:szCs w:val="20"/>
              </w:rPr>
              <w:t>3</w:t>
            </w:r>
            <w:r w:rsidRPr="00071B99">
              <w:rPr>
                <w:rFonts w:ascii="Calibri" w:hAnsi="Calibri" w:cs="Calibri"/>
                <w:szCs w:val="20"/>
              </w:rPr>
              <w:t>.7</w:t>
            </w:r>
          </w:p>
        </w:tc>
        <w:tc>
          <w:tcPr>
            <w:tcW w:w="5940" w:type="dxa"/>
            <w:tcBorders>
              <w:top w:val="nil"/>
              <w:left w:val="nil"/>
              <w:bottom w:val="single" w:sz="4" w:space="0" w:color="auto"/>
              <w:right w:val="single" w:sz="4" w:space="0" w:color="auto"/>
            </w:tcBorders>
            <w:vAlign w:val="center"/>
            <w:hideMark/>
          </w:tcPr>
          <w:p w14:paraId="1E61CD0C"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Listwa uziemiająca</w:t>
            </w:r>
          </w:p>
        </w:tc>
        <w:tc>
          <w:tcPr>
            <w:tcW w:w="708" w:type="dxa"/>
            <w:tcBorders>
              <w:top w:val="nil"/>
              <w:left w:val="nil"/>
              <w:bottom w:val="single" w:sz="4" w:space="0" w:color="auto"/>
              <w:right w:val="single" w:sz="4" w:space="0" w:color="auto"/>
            </w:tcBorders>
            <w:vAlign w:val="center"/>
            <w:hideMark/>
          </w:tcPr>
          <w:p w14:paraId="2903FB4F"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w:t>
            </w:r>
          </w:p>
        </w:tc>
        <w:tc>
          <w:tcPr>
            <w:tcW w:w="692" w:type="dxa"/>
            <w:tcBorders>
              <w:top w:val="nil"/>
              <w:left w:val="nil"/>
              <w:bottom w:val="single" w:sz="4" w:space="0" w:color="auto"/>
              <w:right w:val="single" w:sz="4" w:space="0" w:color="auto"/>
            </w:tcBorders>
            <w:vAlign w:val="center"/>
            <w:hideMark/>
          </w:tcPr>
          <w:p w14:paraId="18CCD726"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0566914B"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27D540DC"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262C5296" w14:textId="49922B55"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w:t>
            </w:r>
            <w:r w:rsidR="00A149D7">
              <w:rPr>
                <w:rFonts w:ascii="Calibri" w:hAnsi="Calibri" w:cs="Calibri"/>
                <w:szCs w:val="20"/>
              </w:rPr>
              <w:t>3</w:t>
            </w:r>
            <w:r w:rsidRPr="00071B99">
              <w:rPr>
                <w:rFonts w:ascii="Calibri" w:hAnsi="Calibri" w:cs="Calibri"/>
                <w:szCs w:val="20"/>
              </w:rPr>
              <w:t>.8</w:t>
            </w:r>
          </w:p>
        </w:tc>
        <w:tc>
          <w:tcPr>
            <w:tcW w:w="5940" w:type="dxa"/>
            <w:tcBorders>
              <w:top w:val="nil"/>
              <w:left w:val="nil"/>
              <w:bottom w:val="single" w:sz="4" w:space="0" w:color="auto"/>
              <w:right w:val="single" w:sz="4" w:space="0" w:color="auto"/>
            </w:tcBorders>
            <w:vAlign w:val="center"/>
            <w:hideMark/>
          </w:tcPr>
          <w:p w14:paraId="0D691B0A"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 xml:space="preserve">Płyta wypełniająca 1U, RAL9005, montaż </w:t>
            </w:r>
            <w:proofErr w:type="spellStart"/>
            <w:r w:rsidRPr="00071B99">
              <w:rPr>
                <w:rFonts w:ascii="Calibri" w:hAnsi="Calibri" w:cs="Calibri"/>
                <w:szCs w:val="20"/>
              </w:rPr>
              <w:t>beznarzędziowy</w:t>
            </w:r>
            <w:proofErr w:type="spellEnd"/>
          </w:p>
        </w:tc>
        <w:tc>
          <w:tcPr>
            <w:tcW w:w="708" w:type="dxa"/>
            <w:tcBorders>
              <w:top w:val="nil"/>
              <w:left w:val="nil"/>
              <w:bottom w:val="single" w:sz="4" w:space="0" w:color="auto"/>
              <w:right w:val="single" w:sz="4" w:space="0" w:color="auto"/>
            </w:tcBorders>
            <w:vAlign w:val="center"/>
            <w:hideMark/>
          </w:tcPr>
          <w:p w14:paraId="143EFA3E"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3</w:t>
            </w:r>
          </w:p>
        </w:tc>
        <w:tc>
          <w:tcPr>
            <w:tcW w:w="692" w:type="dxa"/>
            <w:tcBorders>
              <w:top w:val="nil"/>
              <w:left w:val="nil"/>
              <w:bottom w:val="single" w:sz="4" w:space="0" w:color="auto"/>
              <w:right w:val="single" w:sz="4" w:space="0" w:color="auto"/>
            </w:tcBorders>
            <w:vAlign w:val="center"/>
            <w:hideMark/>
          </w:tcPr>
          <w:p w14:paraId="4F12EB6C"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23DE7257"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2D301E6E"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3B25F5D0" w14:textId="04908A9F"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w:t>
            </w:r>
            <w:r w:rsidR="00A149D7">
              <w:rPr>
                <w:rFonts w:ascii="Calibri" w:hAnsi="Calibri" w:cs="Calibri"/>
                <w:szCs w:val="20"/>
              </w:rPr>
              <w:t>3</w:t>
            </w:r>
            <w:r w:rsidRPr="00071B99">
              <w:rPr>
                <w:rFonts w:ascii="Calibri" w:hAnsi="Calibri" w:cs="Calibri"/>
                <w:szCs w:val="20"/>
              </w:rPr>
              <w:t>.9</w:t>
            </w:r>
          </w:p>
        </w:tc>
        <w:tc>
          <w:tcPr>
            <w:tcW w:w="5940" w:type="dxa"/>
            <w:tcBorders>
              <w:top w:val="nil"/>
              <w:left w:val="nil"/>
              <w:bottom w:val="single" w:sz="4" w:space="0" w:color="auto"/>
              <w:right w:val="single" w:sz="4" w:space="0" w:color="auto"/>
            </w:tcBorders>
            <w:vAlign w:val="center"/>
            <w:hideMark/>
          </w:tcPr>
          <w:p w14:paraId="3A5407C0"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Profil montażowy 9U (2 szt.)</w:t>
            </w:r>
          </w:p>
        </w:tc>
        <w:tc>
          <w:tcPr>
            <w:tcW w:w="708" w:type="dxa"/>
            <w:tcBorders>
              <w:top w:val="nil"/>
              <w:left w:val="nil"/>
              <w:bottom w:val="single" w:sz="4" w:space="0" w:color="auto"/>
              <w:right w:val="single" w:sz="4" w:space="0" w:color="auto"/>
            </w:tcBorders>
            <w:vAlign w:val="center"/>
            <w:hideMark/>
          </w:tcPr>
          <w:p w14:paraId="44BA2CC3"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w:t>
            </w:r>
          </w:p>
        </w:tc>
        <w:tc>
          <w:tcPr>
            <w:tcW w:w="692" w:type="dxa"/>
            <w:tcBorders>
              <w:top w:val="nil"/>
              <w:left w:val="nil"/>
              <w:bottom w:val="single" w:sz="4" w:space="0" w:color="auto"/>
              <w:right w:val="single" w:sz="4" w:space="0" w:color="auto"/>
            </w:tcBorders>
            <w:vAlign w:val="center"/>
            <w:hideMark/>
          </w:tcPr>
          <w:p w14:paraId="355410C7" w14:textId="77777777" w:rsidR="00855965" w:rsidRPr="00071B99" w:rsidRDefault="00855965" w:rsidP="00127F8D">
            <w:pPr>
              <w:spacing w:line="240" w:lineRule="auto"/>
              <w:ind w:firstLine="0"/>
              <w:jc w:val="center"/>
              <w:rPr>
                <w:rFonts w:ascii="Calibri" w:hAnsi="Calibri" w:cs="Calibri"/>
                <w:szCs w:val="20"/>
              </w:rPr>
            </w:pPr>
            <w:proofErr w:type="spellStart"/>
            <w:r w:rsidRPr="00071B99">
              <w:rPr>
                <w:rFonts w:ascii="Calibri" w:hAnsi="Calibri" w:cs="Calibri"/>
                <w:szCs w:val="20"/>
              </w:rPr>
              <w:t>kpl</w:t>
            </w:r>
            <w:proofErr w:type="spellEnd"/>
            <w:r w:rsidRPr="00071B99">
              <w:rPr>
                <w:rFonts w:ascii="Calibri" w:hAnsi="Calibri" w:cs="Calibri"/>
                <w:szCs w:val="20"/>
              </w:rPr>
              <w:t>.</w:t>
            </w:r>
          </w:p>
        </w:tc>
        <w:tc>
          <w:tcPr>
            <w:tcW w:w="958" w:type="dxa"/>
            <w:tcBorders>
              <w:top w:val="nil"/>
              <w:left w:val="nil"/>
              <w:bottom w:val="single" w:sz="4" w:space="0" w:color="auto"/>
              <w:right w:val="single" w:sz="4" w:space="0" w:color="auto"/>
            </w:tcBorders>
            <w:vAlign w:val="center"/>
            <w:hideMark/>
          </w:tcPr>
          <w:p w14:paraId="75147742"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035DF4EC"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2A0C3AC1" w14:textId="22B8325F"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w:t>
            </w:r>
            <w:r w:rsidR="00A149D7">
              <w:rPr>
                <w:rFonts w:ascii="Calibri" w:hAnsi="Calibri" w:cs="Calibri"/>
                <w:szCs w:val="20"/>
              </w:rPr>
              <w:t>3</w:t>
            </w:r>
            <w:r w:rsidRPr="00071B99">
              <w:rPr>
                <w:rFonts w:ascii="Calibri" w:hAnsi="Calibri" w:cs="Calibri"/>
                <w:szCs w:val="20"/>
              </w:rPr>
              <w:t>.10</w:t>
            </w:r>
          </w:p>
        </w:tc>
        <w:tc>
          <w:tcPr>
            <w:tcW w:w="5940" w:type="dxa"/>
            <w:tcBorders>
              <w:top w:val="nil"/>
              <w:left w:val="nil"/>
              <w:bottom w:val="single" w:sz="4" w:space="0" w:color="auto"/>
              <w:right w:val="single" w:sz="4" w:space="0" w:color="auto"/>
            </w:tcBorders>
            <w:vAlign w:val="center"/>
            <w:hideMark/>
          </w:tcPr>
          <w:p w14:paraId="3236BAF5" w14:textId="0F23A610"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 xml:space="preserve">Panel </w:t>
            </w:r>
            <w:proofErr w:type="spellStart"/>
            <w:r w:rsidRPr="00071B99">
              <w:rPr>
                <w:rFonts w:ascii="Calibri" w:hAnsi="Calibri" w:cs="Calibri"/>
                <w:szCs w:val="20"/>
              </w:rPr>
              <w:t>krosuj</w:t>
            </w:r>
            <w:r w:rsidR="00B31B2D">
              <w:rPr>
                <w:rFonts w:ascii="Calibri" w:hAnsi="Calibri" w:cs="Calibri"/>
                <w:szCs w:val="20"/>
              </w:rPr>
              <w:t>ą</w:t>
            </w:r>
            <w:r w:rsidRPr="00071B99">
              <w:rPr>
                <w:rFonts w:ascii="Calibri" w:hAnsi="Calibri" w:cs="Calibri"/>
                <w:szCs w:val="20"/>
              </w:rPr>
              <w:t>cy</w:t>
            </w:r>
            <w:proofErr w:type="spellEnd"/>
            <w:r w:rsidRPr="00071B99">
              <w:rPr>
                <w:rFonts w:ascii="Calibri" w:hAnsi="Calibri" w:cs="Calibri"/>
                <w:szCs w:val="20"/>
              </w:rPr>
              <w:t xml:space="preserve"> 1U, modularny na 24xRJ45, skośne porty, RAL 9005</w:t>
            </w:r>
          </w:p>
        </w:tc>
        <w:tc>
          <w:tcPr>
            <w:tcW w:w="708" w:type="dxa"/>
            <w:tcBorders>
              <w:top w:val="nil"/>
              <w:left w:val="nil"/>
              <w:bottom w:val="single" w:sz="4" w:space="0" w:color="auto"/>
              <w:right w:val="single" w:sz="4" w:space="0" w:color="auto"/>
            </w:tcBorders>
            <w:vAlign w:val="center"/>
            <w:hideMark/>
          </w:tcPr>
          <w:p w14:paraId="78AF0F5C"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w:t>
            </w:r>
          </w:p>
        </w:tc>
        <w:tc>
          <w:tcPr>
            <w:tcW w:w="692" w:type="dxa"/>
            <w:tcBorders>
              <w:top w:val="nil"/>
              <w:left w:val="nil"/>
              <w:bottom w:val="single" w:sz="4" w:space="0" w:color="auto"/>
              <w:right w:val="single" w:sz="4" w:space="0" w:color="auto"/>
            </w:tcBorders>
            <w:vAlign w:val="center"/>
            <w:hideMark/>
          </w:tcPr>
          <w:p w14:paraId="6EED2BC3"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1BB4D50C"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77930689"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4689A0C1" w14:textId="04182CE4"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w:t>
            </w:r>
            <w:r w:rsidR="00A149D7">
              <w:rPr>
                <w:rFonts w:ascii="Calibri" w:hAnsi="Calibri" w:cs="Calibri"/>
                <w:szCs w:val="20"/>
              </w:rPr>
              <w:t>3</w:t>
            </w:r>
            <w:r w:rsidRPr="00071B99">
              <w:rPr>
                <w:rFonts w:ascii="Calibri" w:hAnsi="Calibri" w:cs="Calibri"/>
                <w:szCs w:val="20"/>
              </w:rPr>
              <w:t>.11</w:t>
            </w:r>
          </w:p>
        </w:tc>
        <w:tc>
          <w:tcPr>
            <w:tcW w:w="5940" w:type="dxa"/>
            <w:tcBorders>
              <w:top w:val="nil"/>
              <w:left w:val="nil"/>
              <w:bottom w:val="single" w:sz="4" w:space="0" w:color="auto"/>
              <w:right w:val="single" w:sz="4" w:space="0" w:color="auto"/>
            </w:tcBorders>
            <w:vAlign w:val="center"/>
            <w:hideMark/>
          </w:tcPr>
          <w:p w14:paraId="28E8ED99"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 xml:space="preserve">Moduł RJ-45 </w:t>
            </w:r>
            <w:proofErr w:type="spellStart"/>
            <w:r w:rsidRPr="00071B99">
              <w:rPr>
                <w:rFonts w:ascii="Calibri" w:hAnsi="Calibri" w:cs="Calibri"/>
                <w:szCs w:val="20"/>
              </w:rPr>
              <w:t>KeyStone</w:t>
            </w:r>
            <w:proofErr w:type="spellEnd"/>
            <w:r w:rsidRPr="00071B99">
              <w:rPr>
                <w:rFonts w:ascii="Calibri" w:hAnsi="Calibri" w:cs="Calibri"/>
                <w:szCs w:val="20"/>
              </w:rPr>
              <w:t xml:space="preserve">, ekranowany, kat. 6A, </w:t>
            </w:r>
            <w:proofErr w:type="spellStart"/>
            <w:r w:rsidRPr="00071B99">
              <w:rPr>
                <w:rFonts w:ascii="Calibri" w:hAnsi="Calibri" w:cs="Calibri"/>
                <w:szCs w:val="20"/>
              </w:rPr>
              <w:t>beznarzędziowy</w:t>
            </w:r>
            <w:proofErr w:type="spellEnd"/>
          </w:p>
        </w:tc>
        <w:tc>
          <w:tcPr>
            <w:tcW w:w="708" w:type="dxa"/>
            <w:tcBorders>
              <w:top w:val="nil"/>
              <w:left w:val="nil"/>
              <w:bottom w:val="single" w:sz="4" w:space="0" w:color="auto"/>
              <w:right w:val="single" w:sz="4" w:space="0" w:color="auto"/>
            </w:tcBorders>
            <w:vAlign w:val="center"/>
            <w:hideMark/>
          </w:tcPr>
          <w:p w14:paraId="0AEFC620"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24</w:t>
            </w:r>
          </w:p>
        </w:tc>
        <w:tc>
          <w:tcPr>
            <w:tcW w:w="692" w:type="dxa"/>
            <w:tcBorders>
              <w:top w:val="nil"/>
              <w:left w:val="nil"/>
              <w:bottom w:val="single" w:sz="4" w:space="0" w:color="auto"/>
              <w:right w:val="single" w:sz="4" w:space="0" w:color="auto"/>
            </w:tcBorders>
            <w:vAlign w:val="center"/>
            <w:hideMark/>
          </w:tcPr>
          <w:p w14:paraId="2B906E4D"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5EE44E0C"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49C5AE8A"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5E6EB05A" w14:textId="557DDD81"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w:t>
            </w:r>
            <w:r w:rsidR="00A149D7">
              <w:rPr>
                <w:rFonts w:ascii="Calibri" w:hAnsi="Calibri" w:cs="Calibri"/>
                <w:szCs w:val="20"/>
              </w:rPr>
              <w:t>3</w:t>
            </w:r>
            <w:r w:rsidRPr="00071B99">
              <w:rPr>
                <w:rFonts w:ascii="Calibri" w:hAnsi="Calibri" w:cs="Calibri"/>
                <w:szCs w:val="20"/>
              </w:rPr>
              <w:t>.12</w:t>
            </w:r>
          </w:p>
        </w:tc>
        <w:tc>
          <w:tcPr>
            <w:tcW w:w="5940" w:type="dxa"/>
            <w:tcBorders>
              <w:top w:val="nil"/>
              <w:left w:val="nil"/>
              <w:bottom w:val="single" w:sz="4" w:space="0" w:color="auto"/>
              <w:right w:val="single" w:sz="4" w:space="0" w:color="auto"/>
            </w:tcBorders>
            <w:vAlign w:val="center"/>
            <w:hideMark/>
          </w:tcPr>
          <w:p w14:paraId="57704CD4" w14:textId="77777777" w:rsidR="00855965" w:rsidRPr="00071B99" w:rsidRDefault="00855965" w:rsidP="00127F8D">
            <w:pPr>
              <w:spacing w:line="240" w:lineRule="auto"/>
              <w:ind w:firstLine="0"/>
              <w:jc w:val="left"/>
              <w:rPr>
                <w:rFonts w:ascii="Calibri" w:hAnsi="Calibri" w:cs="Calibri"/>
                <w:szCs w:val="20"/>
              </w:rPr>
            </w:pPr>
            <w:proofErr w:type="spellStart"/>
            <w:r w:rsidRPr="00071B99">
              <w:rPr>
                <w:rFonts w:ascii="Calibri" w:hAnsi="Calibri" w:cs="Calibri"/>
                <w:szCs w:val="20"/>
              </w:rPr>
              <w:t>Patchcord</w:t>
            </w:r>
            <w:proofErr w:type="spellEnd"/>
            <w:r w:rsidRPr="00071B99">
              <w:rPr>
                <w:rFonts w:ascii="Calibri" w:hAnsi="Calibri" w:cs="Calibri"/>
                <w:szCs w:val="20"/>
              </w:rPr>
              <w:t xml:space="preserve"> RJ45, kat.6A, S/FTP LSHF, wtyk zaciskany, szary, 1m</w:t>
            </w:r>
          </w:p>
        </w:tc>
        <w:tc>
          <w:tcPr>
            <w:tcW w:w="708" w:type="dxa"/>
            <w:tcBorders>
              <w:top w:val="nil"/>
              <w:left w:val="nil"/>
              <w:bottom w:val="single" w:sz="4" w:space="0" w:color="auto"/>
              <w:right w:val="single" w:sz="4" w:space="0" w:color="auto"/>
            </w:tcBorders>
            <w:vAlign w:val="center"/>
            <w:hideMark/>
          </w:tcPr>
          <w:p w14:paraId="0A403C95"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24</w:t>
            </w:r>
          </w:p>
        </w:tc>
        <w:tc>
          <w:tcPr>
            <w:tcW w:w="692" w:type="dxa"/>
            <w:tcBorders>
              <w:top w:val="nil"/>
              <w:left w:val="nil"/>
              <w:bottom w:val="single" w:sz="4" w:space="0" w:color="auto"/>
              <w:right w:val="single" w:sz="4" w:space="0" w:color="auto"/>
            </w:tcBorders>
            <w:vAlign w:val="center"/>
            <w:hideMark/>
          </w:tcPr>
          <w:p w14:paraId="5D60D241"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666EF54E"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79D58F8B"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3FC5D1FA" w14:textId="2D5CF268"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w:t>
            </w:r>
            <w:r w:rsidR="00A149D7">
              <w:rPr>
                <w:rFonts w:ascii="Calibri" w:hAnsi="Calibri" w:cs="Calibri"/>
                <w:szCs w:val="20"/>
              </w:rPr>
              <w:t>3</w:t>
            </w:r>
            <w:r w:rsidRPr="00071B99">
              <w:rPr>
                <w:rFonts w:ascii="Calibri" w:hAnsi="Calibri" w:cs="Calibri"/>
                <w:szCs w:val="20"/>
              </w:rPr>
              <w:t>.13</w:t>
            </w:r>
          </w:p>
        </w:tc>
        <w:tc>
          <w:tcPr>
            <w:tcW w:w="5940" w:type="dxa"/>
            <w:tcBorders>
              <w:top w:val="nil"/>
              <w:left w:val="nil"/>
              <w:bottom w:val="single" w:sz="4" w:space="0" w:color="auto"/>
              <w:right w:val="single" w:sz="4" w:space="0" w:color="auto"/>
            </w:tcBorders>
            <w:vAlign w:val="center"/>
            <w:hideMark/>
          </w:tcPr>
          <w:p w14:paraId="2315489A"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Router 4 porty RJ-45 10/100Mbps</w:t>
            </w:r>
          </w:p>
        </w:tc>
        <w:tc>
          <w:tcPr>
            <w:tcW w:w="708" w:type="dxa"/>
            <w:tcBorders>
              <w:top w:val="nil"/>
              <w:left w:val="nil"/>
              <w:bottom w:val="single" w:sz="4" w:space="0" w:color="auto"/>
              <w:right w:val="single" w:sz="4" w:space="0" w:color="auto"/>
            </w:tcBorders>
            <w:vAlign w:val="center"/>
            <w:hideMark/>
          </w:tcPr>
          <w:p w14:paraId="028EFB30"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w:t>
            </w:r>
          </w:p>
        </w:tc>
        <w:tc>
          <w:tcPr>
            <w:tcW w:w="692" w:type="dxa"/>
            <w:tcBorders>
              <w:top w:val="nil"/>
              <w:left w:val="nil"/>
              <w:bottom w:val="single" w:sz="4" w:space="0" w:color="auto"/>
              <w:right w:val="single" w:sz="4" w:space="0" w:color="auto"/>
            </w:tcBorders>
            <w:vAlign w:val="center"/>
            <w:hideMark/>
          </w:tcPr>
          <w:p w14:paraId="42471F9A"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3D943582"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5313122B"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10F0C71A" w14:textId="75A2D0EF"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w:t>
            </w:r>
            <w:r w:rsidR="00A149D7">
              <w:rPr>
                <w:rFonts w:ascii="Calibri" w:hAnsi="Calibri" w:cs="Calibri"/>
                <w:szCs w:val="20"/>
              </w:rPr>
              <w:t>3</w:t>
            </w:r>
            <w:r w:rsidRPr="00071B99">
              <w:rPr>
                <w:rFonts w:ascii="Calibri" w:hAnsi="Calibri" w:cs="Calibri"/>
                <w:szCs w:val="20"/>
              </w:rPr>
              <w:t>.14</w:t>
            </w:r>
          </w:p>
        </w:tc>
        <w:tc>
          <w:tcPr>
            <w:tcW w:w="5940" w:type="dxa"/>
            <w:tcBorders>
              <w:top w:val="nil"/>
              <w:left w:val="nil"/>
              <w:bottom w:val="single" w:sz="4" w:space="0" w:color="auto"/>
              <w:right w:val="single" w:sz="4" w:space="0" w:color="auto"/>
            </w:tcBorders>
            <w:vAlign w:val="center"/>
            <w:hideMark/>
          </w:tcPr>
          <w:p w14:paraId="0012F0D0"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 xml:space="preserve">Przełącznik </w:t>
            </w:r>
            <w:proofErr w:type="spellStart"/>
            <w:r w:rsidRPr="00071B99">
              <w:rPr>
                <w:rFonts w:ascii="Calibri" w:hAnsi="Calibri" w:cs="Calibri"/>
                <w:szCs w:val="20"/>
              </w:rPr>
              <w:t>niezarządzalny</w:t>
            </w:r>
            <w:proofErr w:type="spellEnd"/>
            <w:r w:rsidRPr="00071B99">
              <w:rPr>
                <w:rFonts w:ascii="Calibri" w:hAnsi="Calibri" w:cs="Calibri"/>
                <w:szCs w:val="20"/>
              </w:rPr>
              <w:t>, 48 portów RJ-45 gigabitowych</w:t>
            </w:r>
          </w:p>
        </w:tc>
        <w:tc>
          <w:tcPr>
            <w:tcW w:w="708" w:type="dxa"/>
            <w:tcBorders>
              <w:top w:val="nil"/>
              <w:left w:val="nil"/>
              <w:bottom w:val="single" w:sz="4" w:space="0" w:color="auto"/>
              <w:right w:val="single" w:sz="4" w:space="0" w:color="auto"/>
            </w:tcBorders>
            <w:vAlign w:val="center"/>
            <w:hideMark/>
          </w:tcPr>
          <w:p w14:paraId="71AD1029"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w:t>
            </w:r>
          </w:p>
        </w:tc>
        <w:tc>
          <w:tcPr>
            <w:tcW w:w="692" w:type="dxa"/>
            <w:tcBorders>
              <w:top w:val="nil"/>
              <w:left w:val="nil"/>
              <w:bottom w:val="single" w:sz="4" w:space="0" w:color="auto"/>
              <w:right w:val="single" w:sz="4" w:space="0" w:color="auto"/>
            </w:tcBorders>
            <w:vAlign w:val="center"/>
            <w:hideMark/>
          </w:tcPr>
          <w:p w14:paraId="1751E25E"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3B65FFCC"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5990349E" w14:textId="77777777" w:rsidTr="006801C5">
        <w:trPr>
          <w:trHeight w:val="1020"/>
        </w:trPr>
        <w:tc>
          <w:tcPr>
            <w:tcW w:w="709" w:type="dxa"/>
            <w:tcBorders>
              <w:top w:val="nil"/>
              <w:left w:val="single" w:sz="4" w:space="0" w:color="auto"/>
              <w:bottom w:val="single" w:sz="4" w:space="0" w:color="auto"/>
              <w:right w:val="single" w:sz="4" w:space="0" w:color="auto"/>
            </w:tcBorders>
            <w:vAlign w:val="center"/>
            <w:hideMark/>
          </w:tcPr>
          <w:p w14:paraId="1DACEC64" w14:textId="795DB07F"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w:t>
            </w:r>
            <w:r w:rsidR="00A149D7">
              <w:rPr>
                <w:rFonts w:ascii="Calibri" w:hAnsi="Calibri" w:cs="Calibri"/>
                <w:szCs w:val="20"/>
              </w:rPr>
              <w:t>3</w:t>
            </w:r>
            <w:r w:rsidRPr="00071B99">
              <w:rPr>
                <w:rFonts w:ascii="Calibri" w:hAnsi="Calibri" w:cs="Calibri"/>
                <w:szCs w:val="20"/>
              </w:rPr>
              <w:t>.15</w:t>
            </w:r>
          </w:p>
        </w:tc>
        <w:tc>
          <w:tcPr>
            <w:tcW w:w="5940" w:type="dxa"/>
            <w:tcBorders>
              <w:top w:val="nil"/>
              <w:left w:val="nil"/>
              <w:bottom w:val="single" w:sz="4" w:space="0" w:color="auto"/>
              <w:right w:val="single" w:sz="4" w:space="0" w:color="auto"/>
            </w:tcBorders>
            <w:vAlign w:val="center"/>
            <w:hideMark/>
          </w:tcPr>
          <w:p w14:paraId="0DF579F8"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Listwa zasilająca 19", 7xNF C61-314(standard PL, FR), wtyk DIN 49441(</w:t>
            </w:r>
            <w:proofErr w:type="spellStart"/>
            <w:r w:rsidRPr="00071B99">
              <w:rPr>
                <w:rFonts w:ascii="Calibri" w:hAnsi="Calibri" w:cs="Calibri"/>
                <w:szCs w:val="20"/>
              </w:rPr>
              <w:t>unischuko</w:t>
            </w:r>
            <w:proofErr w:type="spellEnd"/>
            <w:r w:rsidRPr="00071B99">
              <w:rPr>
                <w:rFonts w:ascii="Calibri" w:hAnsi="Calibri" w:cs="Calibri"/>
                <w:szCs w:val="20"/>
              </w:rPr>
              <w:t>) 16A/250V, wyłącznik podświetlany czerwony z zaślepką + moduł przeciwprzepięciowy, kabel 2,5m - montaż na tylnych profilach szafy</w:t>
            </w:r>
          </w:p>
        </w:tc>
        <w:tc>
          <w:tcPr>
            <w:tcW w:w="708" w:type="dxa"/>
            <w:tcBorders>
              <w:top w:val="nil"/>
              <w:left w:val="nil"/>
              <w:bottom w:val="single" w:sz="4" w:space="0" w:color="auto"/>
              <w:right w:val="single" w:sz="4" w:space="0" w:color="auto"/>
            </w:tcBorders>
            <w:vAlign w:val="center"/>
            <w:hideMark/>
          </w:tcPr>
          <w:p w14:paraId="1D54D711"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w:t>
            </w:r>
          </w:p>
        </w:tc>
        <w:tc>
          <w:tcPr>
            <w:tcW w:w="692" w:type="dxa"/>
            <w:tcBorders>
              <w:top w:val="nil"/>
              <w:left w:val="nil"/>
              <w:bottom w:val="single" w:sz="4" w:space="0" w:color="auto"/>
              <w:right w:val="single" w:sz="4" w:space="0" w:color="auto"/>
            </w:tcBorders>
            <w:vAlign w:val="center"/>
            <w:hideMark/>
          </w:tcPr>
          <w:p w14:paraId="5ACB74F3"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4A527CF2"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5267C4C4"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29203F36" w14:textId="7B32B873" w:rsidR="00855965" w:rsidRPr="00071B99" w:rsidRDefault="00855965" w:rsidP="00127F8D">
            <w:pPr>
              <w:spacing w:line="240" w:lineRule="auto"/>
              <w:ind w:firstLine="0"/>
              <w:jc w:val="center"/>
              <w:rPr>
                <w:rFonts w:ascii="Calibri" w:hAnsi="Calibri" w:cs="Calibri"/>
                <w:b/>
                <w:bCs/>
                <w:sz w:val="22"/>
                <w:szCs w:val="22"/>
              </w:rPr>
            </w:pPr>
            <w:r w:rsidRPr="00071B99">
              <w:rPr>
                <w:rFonts w:ascii="Calibri" w:hAnsi="Calibri" w:cs="Calibri"/>
                <w:b/>
                <w:bCs/>
                <w:sz w:val="22"/>
                <w:szCs w:val="22"/>
              </w:rPr>
              <w:t>II.</w:t>
            </w:r>
            <w:r w:rsidR="00A149D7">
              <w:rPr>
                <w:rFonts w:ascii="Calibri" w:hAnsi="Calibri" w:cs="Calibri"/>
                <w:b/>
                <w:bCs/>
                <w:sz w:val="22"/>
                <w:szCs w:val="22"/>
              </w:rPr>
              <w:t>4</w:t>
            </w:r>
          </w:p>
        </w:tc>
        <w:tc>
          <w:tcPr>
            <w:tcW w:w="5940" w:type="dxa"/>
            <w:tcBorders>
              <w:top w:val="nil"/>
              <w:left w:val="nil"/>
              <w:bottom w:val="single" w:sz="4" w:space="0" w:color="auto"/>
              <w:right w:val="single" w:sz="4" w:space="0" w:color="auto"/>
            </w:tcBorders>
            <w:vAlign w:val="center"/>
            <w:hideMark/>
          </w:tcPr>
          <w:p w14:paraId="5525D0B5" w14:textId="77777777" w:rsidR="00855965" w:rsidRPr="00071B99" w:rsidRDefault="00855965" w:rsidP="00127F8D">
            <w:pPr>
              <w:spacing w:line="240" w:lineRule="auto"/>
              <w:ind w:firstLine="0"/>
              <w:jc w:val="left"/>
              <w:rPr>
                <w:rFonts w:ascii="Calibri" w:hAnsi="Calibri" w:cs="Calibri"/>
                <w:b/>
                <w:bCs/>
                <w:sz w:val="22"/>
                <w:szCs w:val="22"/>
              </w:rPr>
            </w:pPr>
            <w:r w:rsidRPr="00071B99">
              <w:rPr>
                <w:rFonts w:ascii="Calibri" w:hAnsi="Calibri" w:cs="Calibri"/>
                <w:b/>
                <w:bCs/>
                <w:sz w:val="22"/>
                <w:szCs w:val="22"/>
              </w:rPr>
              <w:t>Aparaty telefoniczne</w:t>
            </w:r>
          </w:p>
        </w:tc>
        <w:tc>
          <w:tcPr>
            <w:tcW w:w="708" w:type="dxa"/>
            <w:tcBorders>
              <w:top w:val="nil"/>
              <w:left w:val="nil"/>
              <w:bottom w:val="single" w:sz="4" w:space="0" w:color="auto"/>
              <w:right w:val="single" w:sz="4" w:space="0" w:color="auto"/>
            </w:tcBorders>
            <w:vAlign w:val="center"/>
            <w:hideMark/>
          </w:tcPr>
          <w:p w14:paraId="26C4A4A5"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c>
          <w:tcPr>
            <w:tcW w:w="692" w:type="dxa"/>
            <w:tcBorders>
              <w:top w:val="nil"/>
              <w:left w:val="nil"/>
              <w:bottom w:val="single" w:sz="4" w:space="0" w:color="auto"/>
              <w:right w:val="single" w:sz="4" w:space="0" w:color="auto"/>
            </w:tcBorders>
            <w:vAlign w:val="center"/>
            <w:hideMark/>
          </w:tcPr>
          <w:p w14:paraId="60ED0F34"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c>
          <w:tcPr>
            <w:tcW w:w="958" w:type="dxa"/>
            <w:tcBorders>
              <w:top w:val="nil"/>
              <w:left w:val="nil"/>
              <w:bottom w:val="single" w:sz="4" w:space="0" w:color="auto"/>
              <w:right w:val="single" w:sz="4" w:space="0" w:color="auto"/>
            </w:tcBorders>
            <w:vAlign w:val="center"/>
            <w:hideMark/>
          </w:tcPr>
          <w:p w14:paraId="016D1FC0"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4863D2F9" w14:textId="77777777" w:rsidTr="006801C5">
        <w:trPr>
          <w:trHeight w:val="765"/>
        </w:trPr>
        <w:tc>
          <w:tcPr>
            <w:tcW w:w="709" w:type="dxa"/>
            <w:tcBorders>
              <w:top w:val="nil"/>
              <w:left w:val="single" w:sz="4" w:space="0" w:color="auto"/>
              <w:bottom w:val="single" w:sz="4" w:space="0" w:color="auto"/>
              <w:right w:val="single" w:sz="4" w:space="0" w:color="auto"/>
            </w:tcBorders>
            <w:vAlign w:val="center"/>
            <w:hideMark/>
          </w:tcPr>
          <w:p w14:paraId="71F47FFF" w14:textId="648C4D85" w:rsidR="00855965" w:rsidRPr="00DB72C6" w:rsidRDefault="00855965" w:rsidP="00127F8D">
            <w:pPr>
              <w:spacing w:line="240" w:lineRule="auto"/>
              <w:ind w:firstLine="0"/>
              <w:jc w:val="center"/>
              <w:rPr>
                <w:rFonts w:ascii="Calibri" w:hAnsi="Calibri" w:cs="Calibri"/>
                <w:szCs w:val="20"/>
              </w:rPr>
            </w:pPr>
            <w:r w:rsidRPr="00DB72C6">
              <w:rPr>
                <w:rFonts w:ascii="Calibri" w:hAnsi="Calibri" w:cs="Calibri"/>
                <w:szCs w:val="20"/>
              </w:rPr>
              <w:t>II.</w:t>
            </w:r>
            <w:r w:rsidR="00A149D7" w:rsidRPr="00DB72C6">
              <w:rPr>
                <w:rFonts w:ascii="Calibri" w:hAnsi="Calibri" w:cs="Calibri"/>
                <w:szCs w:val="20"/>
              </w:rPr>
              <w:t>4</w:t>
            </w:r>
            <w:r w:rsidRPr="00DB72C6">
              <w:rPr>
                <w:rFonts w:ascii="Calibri" w:hAnsi="Calibri" w:cs="Calibri"/>
                <w:szCs w:val="20"/>
              </w:rPr>
              <w:t>.1</w:t>
            </w:r>
          </w:p>
        </w:tc>
        <w:tc>
          <w:tcPr>
            <w:tcW w:w="5940" w:type="dxa"/>
            <w:tcBorders>
              <w:top w:val="nil"/>
              <w:left w:val="nil"/>
              <w:bottom w:val="single" w:sz="4" w:space="0" w:color="auto"/>
              <w:right w:val="single" w:sz="4" w:space="0" w:color="auto"/>
            </w:tcBorders>
            <w:vAlign w:val="center"/>
            <w:hideMark/>
          </w:tcPr>
          <w:p w14:paraId="4BDF5B6A" w14:textId="77777777" w:rsidR="00855965" w:rsidRPr="00DB72C6" w:rsidRDefault="00855965" w:rsidP="00127F8D">
            <w:pPr>
              <w:spacing w:line="240" w:lineRule="auto"/>
              <w:ind w:firstLine="0"/>
              <w:jc w:val="left"/>
              <w:rPr>
                <w:rFonts w:ascii="Calibri" w:hAnsi="Calibri" w:cs="Calibri"/>
                <w:color w:val="000000"/>
                <w:szCs w:val="20"/>
              </w:rPr>
            </w:pPr>
            <w:r w:rsidRPr="00DB72C6">
              <w:rPr>
                <w:rFonts w:ascii="Calibri" w:hAnsi="Calibri" w:cs="Calibri"/>
                <w:color w:val="000000"/>
                <w:szCs w:val="20"/>
              </w:rPr>
              <w:t xml:space="preserve">Telefon IP VOIP, Wi-Fi 2,4G / Access Point, wyświetlacz LCD </w:t>
            </w:r>
            <w:proofErr w:type="spellStart"/>
            <w:r w:rsidRPr="00DB72C6">
              <w:rPr>
                <w:rFonts w:ascii="Calibri" w:hAnsi="Calibri" w:cs="Calibri"/>
                <w:color w:val="000000"/>
                <w:szCs w:val="20"/>
              </w:rPr>
              <w:t>Graphic</w:t>
            </w:r>
            <w:proofErr w:type="spellEnd"/>
            <w:r w:rsidRPr="00DB72C6">
              <w:rPr>
                <w:rFonts w:ascii="Calibri" w:hAnsi="Calibri" w:cs="Calibri"/>
                <w:color w:val="000000"/>
                <w:szCs w:val="20"/>
              </w:rPr>
              <w:t xml:space="preserve">, 2 konta SIP, 2 DSS/BLF, 2x 10/100 </w:t>
            </w:r>
            <w:proofErr w:type="spellStart"/>
            <w:r w:rsidRPr="00DB72C6">
              <w:rPr>
                <w:rFonts w:ascii="Calibri" w:hAnsi="Calibri" w:cs="Calibri"/>
                <w:color w:val="000000"/>
                <w:szCs w:val="20"/>
              </w:rPr>
              <w:t>Mb</w:t>
            </w:r>
            <w:proofErr w:type="spellEnd"/>
            <w:r w:rsidRPr="00DB72C6">
              <w:rPr>
                <w:rFonts w:ascii="Calibri" w:hAnsi="Calibri" w:cs="Calibri"/>
                <w:color w:val="000000"/>
                <w:szCs w:val="20"/>
              </w:rPr>
              <w:t xml:space="preserve">/s </w:t>
            </w:r>
            <w:proofErr w:type="spellStart"/>
            <w:r w:rsidRPr="00DB72C6">
              <w:rPr>
                <w:rFonts w:ascii="Calibri" w:hAnsi="Calibri" w:cs="Calibri"/>
                <w:color w:val="000000"/>
                <w:szCs w:val="20"/>
              </w:rPr>
              <w:t>ethernet</w:t>
            </w:r>
            <w:proofErr w:type="spellEnd"/>
            <w:r w:rsidRPr="00DB72C6">
              <w:rPr>
                <w:rFonts w:ascii="Calibri" w:hAnsi="Calibri" w:cs="Calibri"/>
                <w:color w:val="000000"/>
                <w:szCs w:val="20"/>
              </w:rPr>
              <w:t xml:space="preserve"> port, gniazdo zestawu słuchawkowego, HD Voice, zasilacz, kolor czarny</w:t>
            </w:r>
          </w:p>
        </w:tc>
        <w:tc>
          <w:tcPr>
            <w:tcW w:w="708" w:type="dxa"/>
            <w:tcBorders>
              <w:top w:val="nil"/>
              <w:left w:val="nil"/>
              <w:bottom w:val="single" w:sz="4" w:space="0" w:color="auto"/>
              <w:right w:val="single" w:sz="4" w:space="0" w:color="auto"/>
            </w:tcBorders>
            <w:vAlign w:val="center"/>
            <w:hideMark/>
          </w:tcPr>
          <w:p w14:paraId="52C2BC10" w14:textId="6F1EEA74" w:rsidR="00855965" w:rsidRPr="00DB72C6" w:rsidRDefault="00DB72C6" w:rsidP="00127F8D">
            <w:pPr>
              <w:spacing w:line="240" w:lineRule="auto"/>
              <w:ind w:firstLine="0"/>
              <w:jc w:val="center"/>
              <w:rPr>
                <w:rFonts w:ascii="Calibri" w:hAnsi="Calibri" w:cs="Calibri"/>
                <w:color w:val="000000"/>
                <w:szCs w:val="20"/>
              </w:rPr>
            </w:pPr>
            <w:r w:rsidRPr="00DB72C6">
              <w:rPr>
                <w:rFonts w:ascii="Calibri" w:hAnsi="Calibri" w:cs="Calibri"/>
                <w:color w:val="000000"/>
                <w:szCs w:val="20"/>
              </w:rPr>
              <w:t>6</w:t>
            </w:r>
          </w:p>
        </w:tc>
        <w:tc>
          <w:tcPr>
            <w:tcW w:w="692" w:type="dxa"/>
            <w:tcBorders>
              <w:top w:val="nil"/>
              <w:left w:val="nil"/>
              <w:bottom w:val="single" w:sz="4" w:space="0" w:color="auto"/>
              <w:right w:val="single" w:sz="4" w:space="0" w:color="auto"/>
            </w:tcBorders>
            <w:vAlign w:val="center"/>
            <w:hideMark/>
          </w:tcPr>
          <w:p w14:paraId="13B58164" w14:textId="77777777" w:rsidR="00855965" w:rsidRPr="00071B99" w:rsidRDefault="00855965" w:rsidP="00127F8D">
            <w:pPr>
              <w:spacing w:line="240" w:lineRule="auto"/>
              <w:ind w:firstLine="0"/>
              <w:jc w:val="center"/>
              <w:rPr>
                <w:rFonts w:ascii="Calibri" w:hAnsi="Calibri" w:cs="Calibri"/>
                <w:color w:val="000000"/>
                <w:szCs w:val="20"/>
              </w:rPr>
            </w:pPr>
            <w:r w:rsidRPr="00DB72C6">
              <w:rPr>
                <w:rFonts w:ascii="Calibri" w:hAnsi="Calibri" w:cs="Calibri"/>
                <w:color w:val="000000"/>
                <w:szCs w:val="20"/>
              </w:rPr>
              <w:t>szt.</w:t>
            </w:r>
          </w:p>
        </w:tc>
        <w:tc>
          <w:tcPr>
            <w:tcW w:w="958" w:type="dxa"/>
            <w:tcBorders>
              <w:top w:val="nil"/>
              <w:left w:val="nil"/>
              <w:bottom w:val="single" w:sz="4" w:space="0" w:color="auto"/>
              <w:right w:val="single" w:sz="4" w:space="0" w:color="auto"/>
            </w:tcBorders>
            <w:vAlign w:val="center"/>
            <w:hideMark/>
          </w:tcPr>
          <w:p w14:paraId="3531890F"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3D649D27"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38A18215" w14:textId="31AAF946" w:rsidR="00855965" w:rsidRPr="00071B99" w:rsidRDefault="00855965" w:rsidP="00127F8D">
            <w:pPr>
              <w:spacing w:line="240" w:lineRule="auto"/>
              <w:ind w:firstLine="0"/>
              <w:jc w:val="center"/>
              <w:rPr>
                <w:rFonts w:ascii="Calibri" w:hAnsi="Calibri" w:cs="Calibri"/>
                <w:b/>
                <w:bCs/>
                <w:sz w:val="22"/>
                <w:szCs w:val="22"/>
              </w:rPr>
            </w:pPr>
            <w:r w:rsidRPr="00071B99">
              <w:rPr>
                <w:rFonts w:ascii="Calibri" w:hAnsi="Calibri" w:cs="Calibri"/>
                <w:b/>
                <w:bCs/>
                <w:sz w:val="22"/>
                <w:szCs w:val="22"/>
              </w:rPr>
              <w:t>II.</w:t>
            </w:r>
            <w:r w:rsidR="00A149D7">
              <w:rPr>
                <w:rFonts w:ascii="Calibri" w:hAnsi="Calibri" w:cs="Calibri"/>
                <w:b/>
                <w:bCs/>
                <w:sz w:val="22"/>
                <w:szCs w:val="22"/>
              </w:rPr>
              <w:t>5</w:t>
            </w:r>
          </w:p>
        </w:tc>
        <w:tc>
          <w:tcPr>
            <w:tcW w:w="5940" w:type="dxa"/>
            <w:tcBorders>
              <w:top w:val="nil"/>
              <w:left w:val="nil"/>
              <w:bottom w:val="single" w:sz="4" w:space="0" w:color="auto"/>
              <w:right w:val="single" w:sz="4" w:space="0" w:color="auto"/>
            </w:tcBorders>
            <w:vAlign w:val="center"/>
            <w:hideMark/>
          </w:tcPr>
          <w:p w14:paraId="2708417D" w14:textId="77777777" w:rsidR="00855965" w:rsidRPr="00071B99" w:rsidRDefault="00855965" w:rsidP="00127F8D">
            <w:pPr>
              <w:spacing w:line="240" w:lineRule="auto"/>
              <w:ind w:firstLine="0"/>
              <w:jc w:val="left"/>
              <w:rPr>
                <w:rFonts w:ascii="Calibri" w:hAnsi="Calibri" w:cs="Calibri"/>
                <w:b/>
                <w:bCs/>
                <w:sz w:val="22"/>
                <w:szCs w:val="22"/>
              </w:rPr>
            </w:pPr>
            <w:r w:rsidRPr="00071B99">
              <w:rPr>
                <w:rFonts w:ascii="Calibri" w:hAnsi="Calibri" w:cs="Calibri"/>
                <w:b/>
                <w:bCs/>
                <w:sz w:val="22"/>
                <w:szCs w:val="22"/>
              </w:rPr>
              <w:t>Gniazda końcowe RJ45</w:t>
            </w:r>
          </w:p>
        </w:tc>
        <w:tc>
          <w:tcPr>
            <w:tcW w:w="708" w:type="dxa"/>
            <w:tcBorders>
              <w:top w:val="nil"/>
              <w:left w:val="nil"/>
              <w:bottom w:val="single" w:sz="4" w:space="0" w:color="auto"/>
              <w:right w:val="single" w:sz="4" w:space="0" w:color="auto"/>
            </w:tcBorders>
            <w:vAlign w:val="center"/>
            <w:hideMark/>
          </w:tcPr>
          <w:p w14:paraId="02C5146F"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c>
          <w:tcPr>
            <w:tcW w:w="692" w:type="dxa"/>
            <w:tcBorders>
              <w:top w:val="nil"/>
              <w:left w:val="nil"/>
              <w:bottom w:val="single" w:sz="4" w:space="0" w:color="auto"/>
              <w:right w:val="single" w:sz="4" w:space="0" w:color="auto"/>
            </w:tcBorders>
            <w:vAlign w:val="center"/>
            <w:hideMark/>
          </w:tcPr>
          <w:p w14:paraId="5DAD8664"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c>
          <w:tcPr>
            <w:tcW w:w="958" w:type="dxa"/>
            <w:tcBorders>
              <w:top w:val="nil"/>
              <w:left w:val="nil"/>
              <w:bottom w:val="single" w:sz="4" w:space="0" w:color="auto"/>
              <w:right w:val="single" w:sz="4" w:space="0" w:color="auto"/>
            </w:tcBorders>
            <w:vAlign w:val="center"/>
            <w:hideMark/>
          </w:tcPr>
          <w:p w14:paraId="6509A0A4"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A149D7" w14:paraId="11286822"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57EDB862" w14:textId="65443624" w:rsidR="00855965" w:rsidRPr="00A149D7" w:rsidRDefault="00855965" w:rsidP="00127F8D">
            <w:pPr>
              <w:spacing w:line="240" w:lineRule="auto"/>
              <w:ind w:firstLine="0"/>
              <w:jc w:val="center"/>
              <w:rPr>
                <w:rFonts w:ascii="Calibri" w:hAnsi="Calibri" w:cs="Calibri"/>
                <w:b/>
                <w:bCs/>
                <w:szCs w:val="20"/>
              </w:rPr>
            </w:pPr>
            <w:r w:rsidRPr="00A149D7">
              <w:rPr>
                <w:rFonts w:ascii="Calibri" w:hAnsi="Calibri" w:cs="Calibri"/>
                <w:b/>
                <w:bCs/>
                <w:szCs w:val="20"/>
              </w:rPr>
              <w:t>II.</w:t>
            </w:r>
            <w:r w:rsidR="00A149D7">
              <w:rPr>
                <w:rFonts w:ascii="Calibri" w:hAnsi="Calibri" w:cs="Calibri"/>
                <w:b/>
                <w:bCs/>
                <w:szCs w:val="20"/>
              </w:rPr>
              <w:t>5</w:t>
            </w:r>
            <w:r w:rsidRPr="00A149D7">
              <w:rPr>
                <w:rFonts w:ascii="Calibri" w:hAnsi="Calibri" w:cs="Calibri"/>
                <w:b/>
                <w:bCs/>
                <w:szCs w:val="20"/>
              </w:rPr>
              <w:t>.1</w:t>
            </w:r>
          </w:p>
        </w:tc>
        <w:tc>
          <w:tcPr>
            <w:tcW w:w="5940" w:type="dxa"/>
            <w:tcBorders>
              <w:top w:val="nil"/>
              <w:left w:val="nil"/>
              <w:bottom w:val="single" w:sz="4" w:space="0" w:color="auto"/>
              <w:right w:val="single" w:sz="4" w:space="0" w:color="auto"/>
            </w:tcBorders>
            <w:vAlign w:val="center"/>
            <w:hideMark/>
          </w:tcPr>
          <w:p w14:paraId="55C771EC" w14:textId="77777777" w:rsidR="00855965" w:rsidRPr="00A149D7" w:rsidRDefault="00855965" w:rsidP="00127F8D">
            <w:pPr>
              <w:spacing w:line="240" w:lineRule="auto"/>
              <w:ind w:firstLine="0"/>
              <w:jc w:val="left"/>
              <w:rPr>
                <w:rFonts w:ascii="Calibri" w:hAnsi="Calibri" w:cs="Calibri"/>
                <w:b/>
                <w:bCs/>
                <w:szCs w:val="20"/>
              </w:rPr>
            </w:pPr>
            <w:r w:rsidRPr="00A149D7">
              <w:rPr>
                <w:rFonts w:ascii="Calibri" w:hAnsi="Calibri" w:cs="Calibri"/>
                <w:b/>
                <w:bCs/>
                <w:szCs w:val="20"/>
              </w:rPr>
              <w:t>Gniazdo końcowe RJ45 pojedyncze:</w:t>
            </w:r>
          </w:p>
        </w:tc>
        <w:tc>
          <w:tcPr>
            <w:tcW w:w="708" w:type="dxa"/>
            <w:tcBorders>
              <w:top w:val="nil"/>
              <w:left w:val="nil"/>
              <w:bottom w:val="single" w:sz="4" w:space="0" w:color="auto"/>
              <w:right w:val="single" w:sz="4" w:space="0" w:color="auto"/>
            </w:tcBorders>
            <w:vAlign w:val="center"/>
            <w:hideMark/>
          </w:tcPr>
          <w:p w14:paraId="5F6A6145" w14:textId="1F7258D2" w:rsidR="00855965" w:rsidRPr="00A149D7" w:rsidRDefault="00A149D7" w:rsidP="00127F8D">
            <w:pPr>
              <w:spacing w:line="240" w:lineRule="auto"/>
              <w:ind w:firstLine="0"/>
              <w:jc w:val="center"/>
              <w:rPr>
                <w:rFonts w:ascii="Calibri" w:hAnsi="Calibri" w:cs="Calibri"/>
                <w:b/>
                <w:bCs/>
                <w:szCs w:val="20"/>
              </w:rPr>
            </w:pPr>
            <w:r w:rsidRPr="00A149D7">
              <w:rPr>
                <w:rFonts w:ascii="Calibri" w:hAnsi="Calibri" w:cs="Calibri"/>
                <w:b/>
                <w:bCs/>
                <w:szCs w:val="20"/>
              </w:rPr>
              <w:t>3</w:t>
            </w:r>
            <w:r w:rsidR="00DB72C6">
              <w:rPr>
                <w:rFonts w:ascii="Calibri" w:hAnsi="Calibri" w:cs="Calibri"/>
                <w:b/>
                <w:bCs/>
                <w:szCs w:val="20"/>
              </w:rPr>
              <w:t>3</w:t>
            </w:r>
          </w:p>
        </w:tc>
        <w:tc>
          <w:tcPr>
            <w:tcW w:w="692" w:type="dxa"/>
            <w:tcBorders>
              <w:top w:val="nil"/>
              <w:left w:val="nil"/>
              <w:bottom w:val="single" w:sz="4" w:space="0" w:color="auto"/>
              <w:right w:val="single" w:sz="4" w:space="0" w:color="auto"/>
            </w:tcBorders>
            <w:vAlign w:val="center"/>
            <w:hideMark/>
          </w:tcPr>
          <w:p w14:paraId="0F227B8C" w14:textId="77777777" w:rsidR="00855965" w:rsidRPr="00A149D7" w:rsidRDefault="00855965" w:rsidP="00127F8D">
            <w:pPr>
              <w:spacing w:line="240" w:lineRule="auto"/>
              <w:ind w:firstLine="0"/>
              <w:jc w:val="center"/>
              <w:rPr>
                <w:rFonts w:ascii="Calibri" w:hAnsi="Calibri" w:cs="Calibri"/>
                <w:b/>
                <w:bCs/>
                <w:szCs w:val="20"/>
              </w:rPr>
            </w:pPr>
            <w:proofErr w:type="spellStart"/>
            <w:r w:rsidRPr="00A149D7">
              <w:rPr>
                <w:rFonts w:ascii="Calibri" w:hAnsi="Calibri" w:cs="Calibri"/>
                <w:b/>
                <w:bCs/>
                <w:szCs w:val="20"/>
              </w:rPr>
              <w:t>kpl</w:t>
            </w:r>
            <w:proofErr w:type="spellEnd"/>
          </w:p>
        </w:tc>
        <w:tc>
          <w:tcPr>
            <w:tcW w:w="958" w:type="dxa"/>
            <w:tcBorders>
              <w:top w:val="nil"/>
              <w:left w:val="nil"/>
              <w:bottom w:val="single" w:sz="4" w:space="0" w:color="auto"/>
              <w:right w:val="single" w:sz="4" w:space="0" w:color="auto"/>
            </w:tcBorders>
            <w:vAlign w:val="center"/>
            <w:hideMark/>
          </w:tcPr>
          <w:p w14:paraId="38EA576B" w14:textId="77777777" w:rsidR="00855965" w:rsidRPr="00A149D7" w:rsidRDefault="00855965" w:rsidP="00127F8D">
            <w:pPr>
              <w:spacing w:line="240" w:lineRule="auto"/>
              <w:ind w:firstLine="0"/>
              <w:jc w:val="center"/>
              <w:rPr>
                <w:rFonts w:ascii="Calibri" w:hAnsi="Calibri" w:cs="Calibri"/>
                <w:b/>
                <w:bCs/>
                <w:szCs w:val="20"/>
              </w:rPr>
            </w:pPr>
            <w:r w:rsidRPr="00A149D7">
              <w:rPr>
                <w:rFonts w:ascii="Calibri" w:hAnsi="Calibri" w:cs="Calibri"/>
                <w:b/>
                <w:bCs/>
                <w:szCs w:val="20"/>
              </w:rPr>
              <w:t> </w:t>
            </w:r>
          </w:p>
        </w:tc>
      </w:tr>
      <w:tr w:rsidR="00855965" w:rsidRPr="00071B99" w14:paraId="1F21028A"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562FA609" w14:textId="4E93737E"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w:t>
            </w:r>
            <w:r w:rsidR="00A149D7">
              <w:rPr>
                <w:rFonts w:ascii="Calibri" w:hAnsi="Calibri" w:cs="Calibri"/>
                <w:szCs w:val="20"/>
              </w:rPr>
              <w:t>5</w:t>
            </w:r>
            <w:r w:rsidRPr="00071B99">
              <w:rPr>
                <w:rFonts w:ascii="Calibri" w:hAnsi="Calibri" w:cs="Calibri"/>
                <w:szCs w:val="20"/>
              </w:rPr>
              <w:t>.1.1</w:t>
            </w:r>
          </w:p>
        </w:tc>
        <w:tc>
          <w:tcPr>
            <w:tcW w:w="5940" w:type="dxa"/>
            <w:tcBorders>
              <w:top w:val="nil"/>
              <w:left w:val="nil"/>
              <w:bottom w:val="single" w:sz="4" w:space="0" w:color="auto"/>
              <w:right w:val="single" w:sz="4" w:space="0" w:color="auto"/>
            </w:tcBorders>
            <w:vAlign w:val="center"/>
            <w:hideMark/>
          </w:tcPr>
          <w:p w14:paraId="7D017E42"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Puszka podtynkowa pojedyncza głęboka Ø60</w:t>
            </w:r>
          </w:p>
        </w:tc>
        <w:tc>
          <w:tcPr>
            <w:tcW w:w="708" w:type="dxa"/>
            <w:tcBorders>
              <w:top w:val="nil"/>
              <w:left w:val="nil"/>
              <w:bottom w:val="single" w:sz="4" w:space="0" w:color="auto"/>
              <w:right w:val="single" w:sz="4" w:space="0" w:color="auto"/>
            </w:tcBorders>
            <w:vAlign w:val="center"/>
            <w:hideMark/>
          </w:tcPr>
          <w:p w14:paraId="3D55A5C2"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w:t>
            </w:r>
          </w:p>
        </w:tc>
        <w:tc>
          <w:tcPr>
            <w:tcW w:w="692" w:type="dxa"/>
            <w:tcBorders>
              <w:top w:val="nil"/>
              <w:left w:val="nil"/>
              <w:bottom w:val="single" w:sz="4" w:space="0" w:color="auto"/>
              <w:right w:val="single" w:sz="4" w:space="0" w:color="auto"/>
            </w:tcBorders>
            <w:vAlign w:val="center"/>
            <w:hideMark/>
          </w:tcPr>
          <w:p w14:paraId="19C4E004"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30D2B971"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6AD27D08"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506B1D7B" w14:textId="045EE6A1"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w:t>
            </w:r>
            <w:r w:rsidR="00A149D7">
              <w:rPr>
                <w:rFonts w:ascii="Calibri" w:hAnsi="Calibri" w:cs="Calibri"/>
                <w:szCs w:val="20"/>
              </w:rPr>
              <w:t>5</w:t>
            </w:r>
            <w:r w:rsidRPr="00071B99">
              <w:rPr>
                <w:rFonts w:ascii="Calibri" w:hAnsi="Calibri" w:cs="Calibri"/>
                <w:szCs w:val="20"/>
              </w:rPr>
              <w:t>.1.2</w:t>
            </w:r>
          </w:p>
        </w:tc>
        <w:tc>
          <w:tcPr>
            <w:tcW w:w="5940" w:type="dxa"/>
            <w:tcBorders>
              <w:top w:val="nil"/>
              <w:left w:val="nil"/>
              <w:bottom w:val="single" w:sz="4" w:space="0" w:color="auto"/>
              <w:right w:val="single" w:sz="4" w:space="0" w:color="auto"/>
            </w:tcBorders>
            <w:vAlign w:val="center"/>
            <w:hideMark/>
          </w:tcPr>
          <w:p w14:paraId="3856DE1D"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 xml:space="preserve">Pokrywa gniazda 1x RJ45 </w:t>
            </w:r>
            <w:proofErr w:type="spellStart"/>
            <w:r w:rsidRPr="00071B99">
              <w:rPr>
                <w:rFonts w:ascii="Calibri" w:hAnsi="Calibri" w:cs="Calibri"/>
                <w:szCs w:val="20"/>
              </w:rPr>
              <w:t>KeyStone</w:t>
            </w:r>
            <w:proofErr w:type="spellEnd"/>
            <w:r w:rsidRPr="00071B99">
              <w:rPr>
                <w:rFonts w:ascii="Calibri" w:hAnsi="Calibri" w:cs="Calibri"/>
                <w:szCs w:val="20"/>
              </w:rPr>
              <w:t>, biała</w:t>
            </w:r>
          </w:p>
        </w:tc>
        <w:tc>
          <w:tcPr>
            <w:tcW w:w="708" w:type="dxa"/>
            <w:tcBorders>
              <w:top w:val="nil"/>
              <w:left w:val="nil"/>
              <w:bottom w:val="single" w:sz="4" w:space="0" w:color="auto"/>
              <w:right w:val="single" w:sz="4" w:space="0" w:color="auto"/>
            </w:tcBorders>
            <w:vAlign w:val="center"/>
            <w:hideMark/>
          </w:tcPr>
          <w:p w14:paraId="7793BD9F"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w:t>
            </w:r>
          </w:p>
        </w:tc>
        <w:tc>
          <w:tcPr>
            <w:tcW w:w="692" w:type="dxa"/>
            <w:tcBorders>
              <w:top w:val="nil"/>
              <w:left w:val="nil"/>
              <w:bottom w:val="single" w:sz="4" w:space="0" w:color="auto"/>
              <w:right w:val="single" w:sz="4" w:space="0" w:color="auto"/>
            </w:tcBorders>
            <w:vAlign w:val="center"/>
            <w:hideMark/>
          </w:tcPr>
          <w:p w14:paraId="79DE7AB7"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6716A55B"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128842E9"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2813881B" w14:textId="04833172"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w:t>
            </w:r>
            <w:r w:rsidR="00A149D7">
              <w:rPr>
                <w:rFonts w:ascii="Calibri" w:hAnsi="Calibri" w:cs="Calibri"/>
                <w:szCs w:val="20"/>
              </w:rPr>
              <w:t>5</w:t>
            </w:r>
            <w:r w:rsidRPr="00071B99">
              <w:rPr>
                <w:rFonts w:ascii="Calibri" w:hAnsi="Calibri" w:cs="Calibri"/>
                <w:szCs w:val="20"/>
              </w:rPr>
              <w:t>.1.3</w:t>
            </w:r>
          </w:p>
        </w:tc>
        <w:tc>
          <w:tcPr>
            <w:tcW w:w="5940" w:type="dxa"/>
            <w:tcBorders>
              <w:top w:val="nil"/>
              <w:left w:val="nil"/>
              <w:bottom w:val="single" w:sz="4" w:space="0" w:color="auto"/>
              <w:right w:val="single" w:sz="4" w:space="0" w:color="auto"/>
            </w:tcBorders>
            <w:vAlign w:val="center"/>
            <w:hideMark/>
          </w:tcPr>
          <w:p w14:paraId="10593261"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Ramka pojedyncza, biała</w:t>
            </w:r>
          </w:p>
        </w:tc>
        <w:tc>
          <w:tcPr>
            <w:tcW w:w="708" w:type="dxa"/>
            <w:tcBorders>
              <w:top w:val="nil"/>
              <w:left w:val="nil"/>
              <w:bottom w:val="single" w:sz="4" w:space="0" w:color="auto"/>
              <w:right w:val="single" w:sz="4" w:space="0" w:color="auto"/>
            </w:tcBorders>
            <w:vAlign w:val="center"/>
            <w:hideMark/>
          </w:tcPr>
          <w:p w14:paraId="48EE5A0D"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w:t>
            </w:r>
          </w:p>
        </w:tc>
        <w:tc>
          <w:tcPr>
            <w:tcW w:w="692" w:type="dxa"/>
            <w:tcBorders>
              <w:top w:val="nil"/>
              <w:left w:val="nil"/>
              <w:bottom w:val="single" w:sz="4" w:space="0" w:color="auto"/>
              <w:right w:val="single" w:sz="4" w:space="0" w:color="auto"/>
            </w:tcBorders>
            <w:vAlign w:val="center"/>
            <w:hideMark/>
          </w:tcPr>
          <w:p w14:paraId="7B018201"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03E5660A"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5D89078E"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107B9DBE" w14:textId="548BECC2"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w:t>
            </w:r>
            <w:r w:rsidR="00A149D7">
              <w:rPr>
                <w:rFonts w:ascii="Calibri" w:hAnsi="Calibri" w:cs="Calibri"/>
                <w:szCs w:val="20"/>
              </w:rPr>
              <w:t>5</w:t>
            </w:r>
            <w:r w:rsidRPr="00071B99">
              <w:rPr>
                <w:rFonts w:ascii="Calibri" w:hAnsi="Calibri" w:cs="Calibri"/>
                <w:szCs w:val="20"/>
              </w:rPr>
              <w:t>.1.4</w:t>
            </w:r>
          </w:p>
        </w:tc>
        <w:tc>
          <w:tcPr>
            <w:tcW w:w="5940" w:type="dxa"/>
            <w:tcBorders>
              <w:top w:val="nil"/>
              <w:left w:val="nil"/>
              <w:bottom w:val="single" w:sz="4" w:space="0" w:color="auto"/>
              <w:right w:val="single" w:sz="4" w:space="0" w:color="auto"/>
            </w:tcBorders>
            <w:vAlign w:val="center"/>
            <w:hideMark/>
          </w:tcPr>
          <w:p w14:paraId="715F453B"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 xml:space="preserve">Moduł RJ-45 </w:t>
            </w:r>
            <w:proofErr w:type="spellStart"/>
            <w:r w:rsidRPr="00071B99">
              <w:rPr>
                <w:rFonts w:ascii="Calibri" w:hAnsi="Calibri" w:cs="Calibri"/>
                <w:szCs w:val="20"/>
              </w:rPr>
              <w:t>KeyStone</w:t>
            </w:r>
            <w:proofErr w:type="spellEnd"/>
            <w:r w:rsidRPr="00071B99">
              <w:rPr>
                <w:rFonts w:ascii="Calibri" w:hAnsi="Calibri" w:cs="Calibri"/>
                <w:szCs w:val="20"/>
              </w:rPr>
              <w:t xml:space="preserve">, ekranowany, kat. 6A, </w:t>
            </w:r>
            <w:proofErr w:type="spellStart"/>
            <w:r w:rsidRPr="00071B99">
              <w:rPr>
                <w:rFonts w:ascii="Calibri" w:hAnsi="Calibri" w:cs="Calibri"/>
                <w:szCs w:val="20"/>
              </w:rPr>
              <w:t>beznarzędziowy</w:t>
            </w:r>
            <w:proofErr w:type="spellEnd"/>
          </w:p>
        </w:tc>
        <w:tc>
          <w:tcPr>
            <w:tcW w:w="708" w:type="dxa"/>
            <w:tcBorders>
              <w:top w:val="nil"/>
              <w:left w:val="nil"/>
              <w:bottom w:val="single" w:sz="4" w:space="0" w:color="auto"/>
              <w:right w:val="single" w:sz="4" w:space="0" w:color="auto"/>
            </w:tcBorders>
            <w:vAlign w:val="center"/>
            <w:hideMark/>
          </w:tcPr>
          <w:p w14:paraId="6EEFE603"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w:t>
            </w:r>
          </w:p>
        </w:tc>
        <w:tc>
          <w:tcPr>
            <w:tcW w:w="692" w:type="dxa"/>
            <w:tcBorders>
              <w:top w:val="nil"/>
              <w:left w:val="nil"/>
              <w:bottom w:val="single" w:sz="4" w:space="0" w:color="auto"/>
              <w:right w:val="single" w:sz="4" w:space="0" w:color="auto"/>
            </w:tcBorders>
            <w:vAlign w:val="center"/>
            <w:hideMark/>
          </w:tcPr>
          <w:p w14:paraId="0457EB6B"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3BEF11C2"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73A76C9F"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6CF3C8BF" w14:textId="79455120"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w:t>
            </w:r>
            <w:r w:rsidR="00A149D7">
              <w:rPr>
                <w:rFonts w:ascii="Calibri" w:hAnsi="Calibri" w:cs="Calibri"/>
                <w:szCs w:val="20"/>
              </w:rPr>
              <w:t>5</w:t>
            </w:r>
            <w:r w:rsidRPr="00071B99">
              <w:rPr>
                <w:rFonts w:ascii="Calibri" w:hAnsi="Calibri" w:cs="Calibri"/>
                <w:szCs w:val="20"/>
              </w:rPr>
              <w:t>.1.5</w:t>
            </w:r>
          </w:p>
        </w:tc>
        <w:tc>
          <w:tcPr>
            <w:tcW w:w="5940" w:type="dxa"/>
            <w:tcBorders>
              <w:top w:val="nil"/>
              <w:left w:val="nil"/>
              <w:bottom w:val="single" w:sz="4" w:space="0" w:color="auto"/>
              <w:right w:val="single" w:sz="4" w:space="0" w:color="auto"/>
            </w:tcBorders>
            <w:vAlign w:val="center"/>
            <w:hideMark/>
          </w:tcPr>
          <w:p w14:paraId="5F693262" w14:textId="77777777" w:rsidR="00855965" w:rsidRPr="00071B99" w:rsidRDefault="00855965" w:rsidP="00127F8D">
            <w:pPr>
              <w:spacing w:line="240" w:lineRule="auto"/>
              <w:ind w:firstLine="0"/>
              <w:jc w:val="left"/>
              <w:rPr>
                <w:rFonts w:ascii="Calibri" w:hAnsi="Calibri" w:cs="Calibri"/>
                <w:szCs w:val="20"/>
              </w:rPr>
            </w:pPr>
            <w:proofErr w:type="spellStart"/>
            <w:r w:rsidRPr="00071B99">
              <w:rPr>
                <w:rFonts w:ascii="Calibri" w:hAnsi="Calibri" w:cs="Calibri"/>
                <w:szCs w:val="20"/>
              </w:rPr>
              <w:t>Patchcord</w:t>
            </w:r>
            <w:proofErr w:type="spellEnd"/>
            <w:r w:rsidRPr="00071B99">
              <w:rPr>
                <w:rFonts w:ascii="Calibri" w:hAnsi="Calibri" w:cs="Calibri"/>
                <w:szCs w:val="20"/>
              </w:rPr>
              <w:t xml:space="preserve"> RJ45, kat.6A, S/FTP LSHF, wtyk zaciskany, szary, 2m</w:t>
            </w:r>
          </w:p>
        </w:tc>
        <w:tc>
          <w:tcPr>
            <w:tcW w:w="708" w:type="dxa"/>
            <w:tcBorders>
              <w:top w:val="nil"/>
              <w:left w:val="nil"/>
              <w:bottom w:val="single" w:sz="4" w:space="0" w:color="auto"/>
              <w:right w:val="single" w:sz="4" w:space="0" w:color="auto"/>
            </w:tcBorders>
            <w:vAlign w:val="center"/>
            <w:hideMark/>
          </w:tcPr>
          <w:p w14:paraId="61BEC220"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w:t>
            </w:r>
          </w:p>
        </w:tc>
        <w:tc>
          <w:tcPr>
            <w:tcW w:w="692" w:type="dxa"/>
            <w:tcBorders>
              <w:top w:val="nil"/>
              <w:left w:val="nil"/>
              <w:bottom w:val="single" w:sz="4" w:space="0" w:color="auto"/>
              <w:right w:val="single" w:sz="4" w:space="0" w:color="auto"/>
            </w:tcBorders>
            <w:vAlign w:val="center"/>
            <w:hideMark/>
          </w:tcPr>
          <w:p w14:paraId="6E2A2E5F"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6341F02A"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A149D7" w14:paraId="77521247"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78FF0924" w14:textId="64EB5232" w:rsidR="00855965" w:rsidRPr="00A149D7" w:rsidRDefault="00855965" w:rsidP="00127F8D">
            <w:pPr>
              <w:spacing w:line="240" w:lineRule="auto"/>
              <w:ind w:firstLine="0"/>
              <w:jc w:val="center"/>
              <w:rPr>
                <w:rFonts w:ascii="Calibri" w:hAnsi="Calibri" w:cs="Calibri"/>
                <w:b/>
                <w:bCs/>
                <w:szCs w:val="20"/>
              </w:rPr>
            </w:pPr>
            <w:r w:rsidRPr="00A149D7">
              <w:rPr>
                <w:rFonts w:ascii="Calibri" w:hAnsi="Calibri" w:cs="Calibri"/>
                <w:b/>
                <w:bCs/>
                <w:szCs w:val="20"/>
              </w:rPr>
              <w:t>II.</w:t>
            </w:r>
            <w:r w:rsidR="00A149D7">
              <w:rPr>
                <w:rFonts w:ascii="Calibri" w:hAnsi="Calibri" w:cs="Calibri"/>
                <w:b/>
                <w:bCs/>
                <w:szCs w:val="20"/>
              </w:rPr>
              <w:t>5</w:t>
            </w:r>
            <w:r w:rsidRPr="00A149D7">
              <w:rPr>
                <w:rFonts w:ascii="Calibri" w:hAnsi="Calibri" w:cs="Calibri"/>
                <w:b/>
                <w:bCs/>
                <w:szCs w:val="20"/>
              </w:rPr>
              <w:t>.2</w:t>
            </w:r>
          </w:p>
        </w:tc>
        <w:tc>
          <w:tcPr>
            <w:tcW w:w="5940" w:type="dxa"/>
            <w:tcBorders>
              <w:top w:val="nil"/>
              <w:left w:val="nil"/>
              <w:bottom w:val="single" w:sz="4" w:space="0" w:color="auto"/>
              <w:right w:val="single" w:sz="4" w:space="0" w:color="auto"/>
            </w:tcBorders>
            <w:vAlign w:val="center"/>
            <w:hideMark/>
          </w:tcPr>
          <w:p w14:paraId="6B0EB42B" w14:textId="77777777" w:rsidR="00855965" w:rsidRPr="00A149D7" w:rsidRDefault="00855965" w:rsidP="00127F8D">
            <w:pPr>
              <w:spacing w:line="240" w:lineRule="auto"/>
              <w:ind w:firstLine="0"/>
              <w:jc w:val="left"/>
              <w:rPr>
                <w:rFonts w:ascii="Calibri" w:hAnsi="Calibri" w:cs="Calibri"/>
                <w:b/>
                <w:bCs/>
                <w:szCs w:val="20"/>
              </w:rPr>
            </w:pPr>
            <w:r w:rsidRPr="00A149D7">
              <w:rPr>
                <w:rFonts w:ascii="Calibri" w:hAnsi="Calibri" w:cs="Calibri"/>
                <w:b/>
                <w:bCs/>
                <w:szCs w:val="20"/>
              </w:rPr>
              <w:t>Gniazdo końcowe RJ45 podwójne:</w:t>
            </w:r>
          </w:p>
        </w:tc>
        <w:tc>
          <w:tcPr>
            <w:tcW w:w="708" w:type="dxa"/>
            <w:tcBorders>
              <w:top w:val="nil"/>
              <w:left w:val="nil"/>
              <w:bottom w:val="single" w:sz="4" w:space="0" w:color="auto"/>
              <w:right w:val="single" w:sz="4" w:space="0" w:color="auto"/>
            </w:tcBorders>
            <w:vAlign w:val="center"/>
            <w:hideMark/>
          </w:tcPr>
          <w:p w14:paraId="2E22CCD5" w14:textId="50A3D658" w:rsidR="00855965" w:rsidRPr="00A149D7" w:rsidRDefault="00A149D7" w:rsidP="00127F8D">
            <w:pPr>
              <w:spacing w:line="240" w:lineRule="auto"/>
              <w:ind w:firstLine="0"/>
              <w:jc w:val="center"/>
              <w:rPr>
                <w:rFonts w:ascii="Calibri" w:hAnsi="Calibri" w:cs="Calibri"/>
                <w:b/>
                <w:bCs/>
                <w:szCs w:val="20"/>
              </w:rPr>
            </w:pPr>
            <w:r>
              <w:rPr>
                <w:rFonts w:ascii="Calibri" w:hAnsi="Calibri" w:cs="Calibri"/>
                <w:b/>
                <w:bCs/>
                <w:szCs w:val="20"/>
              </w:rPr>
              <w:t>2</w:t>
            </w:r>
            <w:r w:rsidR="00DB72C6">
              <w:rPr>
                <w:rFonts w:ascii="Calibri" w:hAnsi="Calibri" w:cs="Calibri"/>
                <w:b/>
                <w:bCs/>
                <w:szCs w:val="20"/>
              </w:rPr>
              <w:t>3</w:t>
            </w:r>
          </w:p>
        </w:tc>
        <w:tc>
          <w:tcPr>
            <w:tcW w:w="692" w:type="dxa"/>
            <w:tcBorders>
              <w:top w:val="nil"/>
              <w:left w:val="nil"/>
              <w:bottom w:val="single" w:sz="4" w:space="0" w:color="auto"/>
              <w:right w:val="single" w:sz="4" w:space="0" w:color="auto"/>
            </w:tcBorders>
            <w:vAlign w:val="center"/>
            <w:hideMark/>
          </w:tcPr>
          <w:p w14:paraId="0818E0EC" w14:textId="77777777" w:rsidR="00855965" w:rsidRPr="00A149D7" w:rsidRDefault="00855965" w:rsidP="00127F8D">
            <w:pPr>
              <w:spacing w:line="240" w:lineRule="auto"/>
              <w:ind w:firstLine="0"/>
              <w:jc w:val="center"/>
              <w:rPr>
                <w:rFonts w:ascii="Calibri" w:hAnsi="Calibri" w:cs="Calibri"/>
                <w:b/>
                <w:bCs/>
                <w:szCs w:val="20"/>
              </w:rPr>
            </w:pPr>
            <w:proofErr w:type="spellStart"/>
            <w:r w:rsidRPr="00A149D7">
              <w:rPr>
                <w:rFonts w:ascii="Calibri" w:hAnsi="Calibri" w:cs="Calibri"/>
                <w:b/>
                <w:bCs/>
                <w:szCs w:val="20"/>
              </w:rPr>
              <w:t>kpl</w:t>
            </w:r>
            <w:proofErr w:type="spellEnd"/>
          </w:p>
        </w:tc>
        <w:tc>
          <w:tcPr>
            <w:tcW w:w="958" w:type="dxa"/>
            <w:tcBorders>
              <w:top w:val="nil"/>
              <w:left w:val="nil"/>
              <w:bottom w:val="single" w:sz="4" w:space="0" w:color="auto"/>
              <w:right w:val="single" w:sz="4" w:space="0" w:color="auto"/>
            </w:tcBorders>
            <w:vAlign w:val="center"/>
            <w:hideMark/>
          </w:tcPr>
          <w:p w14:paraId="3D797389" w14:textId="77777777" w:rsidR="00855965" w:rsidRPr="00A149D7" w:rsidRDefault="00855965" w:rsidP="00127F8D">
            <w:pPr>
              <w:spacing w:line="240" w:lineRule="auto"/>
              <w:ind w:firstLine="0"/>
              <w:jc w:val="center"/>
              <w:rPr>
                <w:rFonts w:ascii="Calibri" w:hAnsi="Calibri" w:cs="Calibri"/>
                <w:b/>
                <w:bCs/>
                <w:szCs w:val="20"/>
              </w:rPr>
            </w:pPr>
            <w:r w:rsidRPr="00A149D7">
              <w:rPr>
                <w:rFonts w:ascii="Calibri" w:hAnsi="Calibri" w:cs="Calibri"/>
                <w:b/>
                <w:bCs/>
                <w:szCs w:val="20"/>
              </w:rPr>
              <w:t> </w:t>
            </w:r>
          </w:p>
        </w:tc>
      </w:tr>
      <w:tr w:rsidR="00855965" w:rsidRPr="00071B99" w14:paraId="36BC1174"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229420E3" w14:textId="204969F2"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w:t>
            </w:r>
            <w:r w:rsidR="00A149D7">
              <w:rPr>
                <w:rFonts w:ascii="Calibri" w:hAnsi="Calibri" w:cs="Calibri"/>
                <w:szCs w:val="20"/>
              </w:rPr>
              <w:t>5</w:t>
            </w:r>
            <w:r w:rsidRPr="00071B99">
              <w:rPr>
                <w:rFonts w:ascii="Calibri" w:hAnsi="Calibri" w:cs="Calibri"/>
                <w:szCs w:val="20"/>
              </w:rPr>
              <w:t>.2.1</w:t>
            </w:r>
          </w:p>
        </w:tc>
        <w:tc>
          <w:tcPr>
            <w:tcW w:w="5940" w:type="dxa"/>
            <w:tcBorders>
              <w:top w:val="nil"/>
              <w:left w:val="nil"/>
              <w:bottom w:val="single" w:sz="4" w:space="0" w:color="auto"/>
              <w:right w:val="single" w:sz="4" w:space="0" w:color="auto"/>
            </w:tcBorders>
            <w:vAlign w:val="center"/>
            <w:hideMark/>
          </w:tcPr>
          <w:p w14:paraId="27BE57F1"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Puszka podtynkowa pojedyncza głęboka Ø60</w:t>
            </w:r>
          </w:p>
        </w:tc>
        <w:tc>
          <w:tcPr>
            <w:tcW w:w="708" w:type="dxa"/>
            <w:tcBorders>
              <w:top w:val="nil"/>
              <w:left w:val="nil"/>
              <w:bottom w:val="single" w:sz="4" w:space="0" w:color="auto"/>
              <w:right w:val="single" w:sz="4" w:space="0" w:color="auto"/>
            </w:tcBorders>
            <w:vAlign w:val="center"/>
            <w:hideMark/>
          </w:tcPr>
          <w:p w14:paraId="4C408A39"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w:t>
            </w:r>
          </w:p>
        </w:tc>
        <w:tc>
          <w:tcPr>
            <w:tcW w:w="692" w:type="dxa"/>
            <w:tcBorders>
              <w:top w:val="nil"/>
              <w:left w:val="nil"/>
              <w:bottom w:val="single" w:sz="4" w:space="0" w:color="auto"/>
              <w:right w:val="single" w:sz="4" w:space="0" w:color="auto"/>
            </w:tcBorders>
            <w:vAlign w:val="center"/>
            <w:hideMark/>
          </w:tcPr>
          <w:p w14:paraId="63038618"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193C3B4F"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5549FF8E"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67F65B1E" w14:textId="27ABCC7B"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w:t>
            </w:r>
            <w:r w:rsidR="00A149D7">
              <w:rPr>
                <w:rFonts w:ascii="Calibri" w:hAnsi="Calibri" w:cs="Calibri"/>
                <w:szCs w:val="20"/>
              </w:rPr>
              <w:t>5</w:t>
            </w:r>
            <w:r w:rsidRPr="00071B99">
              <w:rPr>
                <w:rFonts w:ascii="Calibri" w:hAnsi="Calibri" w:cs="Calibri"/>
                <w:szCs w:val="20"/>
              </w:rPr>
              <w:t>.2.2</w:t>
            </w:r>
          </w:p>
        </w:tc>
        <w:tc>
          <w:tcPr>
            <w:tcW w:w="5940" w:type="dxa"/>
            <w:tcBorders>
              <w:top w:val="nil"/>
              <w:left w:val="nil"/>
              <w:bottom w:val="single" w:sz="4" w:space="0" w:color="auto"/>
              <w:right w:val="single" w:sz="4" w:space="0" w:color="auto"/>
            </w:tcBorders>
            <w:vAlign w:val="center"/>
            <w:hideMark/>
          </w:tcPr>
          <w:p w14:paraId="71126EC7"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 xml:space="preserve">Pokrywa gniazda 2x RJ45 </w:t>
            </w:r>
            <w:proofErr w:type="spellStart"/>
            <w:r w:rsidRPr="00071B99">
              <w:rPr>
                <w:rFonts w:ascii="Calibri" w:hAnsi="Calibri" w:cs="Calibri"/>
                <w:szCs w:val="20"/>
              </w:rPr>
              <w:t>KeyStone</w:t>
            </w:r>
            <w:proofErr w:type="spellEnd"/>
            <w:r w:rsidRPr="00071B99">
              <w:rPr>
                <w:rFonts w:ascii="Calibri" w:hAnsi="Calibri" w:cs="Calibri"/>
                <w:szCs w:val="20"/>
              </w:rPr>
              <w:t>, biała</w:t>
            </w:r>
          </w:p>
        </w:tc>
        <w:tc>
          <w:tcPr>
            <w:tcW w:w="708" w:type="dxa"/>
            <w:tcBorders>
              <w:top w:val="nil"/>
              <w:left w:val="nil"/>
              <w:bottom w:val="single" w:sz="4" w:space="0" w:color="auto"/>
              <w:right w:val="single" w:sz="4" w:space="0" w:color="auto"/>
            </w:tcBorders>
            <w:vAlign w:val="center"/>
            <w:hideMark/>
          </w:tcPr>
          <w:p w14:paraId="6B30C32C"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w:t>
            </w:r>
          </w:p>
        </w:tc>
        <w:tc>
          <w:tcPr>
            <w:tcW w:w="692" w:type="dxa"/>
            <w:tcBorders>
              <w:top w:val="nil"/>
              <w:left w:val="nil"/>
              <w:bottom w:val="single" w:sz="4" w:space="0" w:color="auto"/>
              <w:right w:val="single" w:sz="4" w:space="0" w:color="auto"/>
            </w:tcBorders>
            <w:vAlign w:val="center"/>
            <w:hideMark/>
          </w:tcPr>
          <w:p w14:paraId="48BC6AFE"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7F615D6C"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29971FAC"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12DDC63A" w14:textId="44F030ED"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w:t>
            </w:r>
            <w:r w:rsidR="00A149D7">
              <w:rPr>
                <w:rFonts w:ascii="Calibri" w:hAnsi="Calibri" w:cs="Calibri"/>
                <w:szCs w:val="20"/>
              </w:rPr>
              <w:t>5</w:t>
            </w:r>
            <w:r w:rsidRPr="00071B99">
              <w:rPr>
                <w:rFonts w:ascii="Calibri" w:hAnsi="Calibri" w:cs="Calibri"/>
                <w:szCs w:val="20"/>
              </w:rPr>
              <w:t>.2.3</w:t>
            </w:r>
          </w:p>
        </w:tc>
        <w:tc>
          <w:tcPr>
            <w:tcW w:w="5940" w:type="dxa"/>
            <w:tcBorders>
              <w:top w:val="nil"/>
              <w:left w:val="nil"/>
              <w:bottom w:val="single" w:sz="4" w:space="0" w:color="auto"/>
              <w:right w:val="single" w:sz="4" w:space="0" w:color="auto"/>
            </w:tcBorders>
            <w:vAlign w:val="center"/>
            <w:hideMark/>
          </w:tcPr>
          <w:p w14:paraId="610A582A"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Ramka pojedyncza, biała</w:t>
            </w:r>
          </w:p>
        </w:tc>
        <w:tc>
          <w:tcPr>
            <w:tcW w:w="708" w:type="dxa"/>
            <w:tcBorders>
              <w:top w:val="nil"/>
              <w:left w:val="nil"/>
              <w:bottom w:val="single" w:sz="4" w:space="0" w:color="auto"/>
              <w:right w:val="single" w:sz="4" w:space="0" w:color="auto"/>
            </w:tcBorders>
            <w:vAlign w:val="center"/>
            <w:hideMark/>
          </w:tcPr>
          <w:p w14:paraId="64E52CD4"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w:t>
            </w:r>
          </w:p>
        </w:tc>
        <w:tc>
          <w:tcPr>
            <w:tcW w:w="692" w:type="dxa"/>
            <w:tcBorders>
              <w:top w:val="nil"/>
              <w:left w:val="nil"/>
              <w:bottom w:val="single" w:sz="4" w:space="0" w:color="auto"/>
              <w:right w:val="single" w:sz="4" w:space="0" w:color="auto"/>
            </w:tcBorders>
            <w:vAlign w:val="center"/>
            <w:hideMark/>
          </w:tcPr>
          <w:p w14:paraId="46F5BE98"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5C9DB78A"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09651DCC"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25A6CA99" w14:textId="6F6DACA6"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w:t>
            </w:r>
            <w:r w:rsidR="00A149D7">
              <w:rPr>
                <w:rFonts w:ascii="Calibri" w:hAnsi="Calibri" w:cs="Calibri"/>
                <w:szCs w:val="20"/>
              </w:rPr>
              <w:t>5</w:t>
            </w:r>
            <w:r w:rsidRPr="00071B99">
              <w:rPr>
                <w:rFonts w:ascii="Calibri" w:hAnsi="Calibri" w:cs="Calibri"/>
                <w:szCs w:val="20"/>
              </w:rPr>
              <w:t>.2.4</w:t>
            </w:r>
          </w:p>
        </w:tc>
        <w:tc>
          <w:tcPr>
            <w:tcW w:w="5940" w:type="dxa"/>
            <w:tcBorders>
              <w:top w:val="nil"/>
              <w:left w:val="nil"/>
              <w:bottom w:val="single" w:sz="4" w:space="0" w:color="auto"/>
              <w:right w:val="single" w:sz="4" w:space="0" w:color="auto"/>
            </w:tcBorders>
            <w:vAlign w:val="center"/>
            <w:hideMark/>
          </w:tcPr>
          <w:p w14:paraId="0AB72381"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 xml:space="preserve">Moduł RJ-45 </w:t>
            </w:r>
            <w:proofErr w:type="spellStart"/>
            <w:r w:rsidRPr="00071B99">
              <w:rPr>
                <w:rFonts w:ascii="Calibri" w:hAnsi="Calibri" w:cs="Calibri"/>
                <w:szCs w:val="20"/>
              </w:rPr>
              <w:t>KeyStone</w:t>
            </w:r>
            <w:proofErr w:type="spellEnd"/>
            <w:r w:rsidRPr="00071B99">
              <w:rPr>
                <w:rFonts w:ascii="Calibri" w:hAnsi="Calibri" w:cs="Calibri"/>
                <w:szCs w:val="20"/>
              </w:rPr>
              <w:t xml:space="preserve">, ekranowany, kat. 6A, </w:t>
            </w:r>
            <w:proofErr w:type="spellStart"/>
            <w:r w:rsidRPr="00071B99">
              <w:rPr>
                <w:rFonts w:ascii="Calibri" w:hAnsi="Calibri" w:cs="Calibri"/>
                <w:szCs w:val="20"/>
              </w:rPr>
              <w:t>beznarzędziowy</w:t>
            </w:r>
            <w:proofErr w:type="spellEnd"/>
          </w:p>
        </w:tc>
        <w:tc>
          <w:tcPr>
            <w:tcW w:w="708" w:type="dxa"/>
            <w:tcBorders>
              <w:top w:val="nil"/>
              <w:left w:val="nil"/>
              <w:bottom w:val="single" w:sz="4" w:space="0" w:color="auto"/>
              <w:right w:val="single" w:sz="4" w:space="0" w:color="auto"/>
            </w:tcBorders>
            <w:vAlign w:val="center"/>
            <w:hideMark/>
          </w:tcPr>
          <w:p w14:paraId="2ED9D020"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2</w:t>
            </w:r>
          </w:p>
        </w:tc>
        <w:tc>
          <w:tcPr>
            <w:tcW w:w="692" w:type="dxa"/>
            <w:tcBorders>
              <w:top w:val="nil"/>
              <w:left w:val="nil"/>
              <w:bottom w:val="single" w:sz="4" w:space="0" w:color="auto"/>
              <w:right w:val="single" w:sz="4" w:space="0" w:color="auto"/>
            </w:tcBorders>
            <w:vAlign w:val="center"/>
            <w:hideMark/>
          </w:tcPr>
          <w:p w14:paraId="7512214E"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5394AAB1"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4C7114CD"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0734D841" w14:textId="5C9D229D"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w:t>
            </w:r>
            <w:r w:rsidR="00A149D7">
              <w:rPr>
                <w:rFonts w:ascii="Calibri" w:hAnsi="Calibri" w:cs="Calibri"/>
                <w:szCs w:val="20"/>
              </w:rPr>
              <w:t>5</w:t>
            </w:r>
            <w:r w:rsidRPr="00071B99">
              <w:rPr>
                <w:rFonts w:ascii="Calibri" w:hAnsi="Calibri" w:cs="Calibri"/>
                <w:szCs w:val="20"/>
              </w:rPr>
              <w:t>.2.5</w:t>
            </w:r>
          </w:p>
        </w:tc>
        <w:tc>
          <w:tcPr>
            <w:tcW w:w="5940" w:type="dxa"/>
            <w:tcBorders>
              <w:top w:val="nil"/>
              <w:left w:val="nil"/>
              <w:bottom w:val="single" w:sz="4" w:space="0" w:color="auto"/>
              <w:right w:val="single" w:sz="4" w:space="0" w:color="auto"/>
            </w:tcBorders>
            <w:vAlign w:val="center"/>
            <w:hideMark/>
          </w:tcPr>
          <w:p w14:paraId="1158F17C" w14:textId="77777777" w:rsidR="00855965" w:rsidRPr="00071B99" w:rsidRDefault="00855965" w:rsidP="00127F8D">
            <w:pPr>
              <w:spacing w:line="240" w:lineRule="auto"/>
              <w:ind w:firstLine="0"/>
              <w:jc w:val="left"/>
              <w:rPr>
                <w:rFonts w:ascii="Calibri" w:hAnsi="Calibri" w:cs="Calibri"/>
                <w:szCs w:val="20"/>
              </w:rPr>
            </w:pPr>
            <w:proofErr w:type="spellStart"/>
            <w:r w:rsidRPr="00071B99">
              <w:rPr>
                <w:rFonts w:ascii="Calibri" w:hAnsi="Calibri" w:cs="Calibri"/>
                <w:szCs w:val="20"/>
              </w:rPr>
              <w:t>Patchcord</w:t>
            </w:r>
            <w:proofErr w:type="spellEnd"/>
            <w:r w:rsidRPr="00071B99">
              <w:rPr>
                <w:rFonts w:ascii="Calibri" w:hAnsi="Calibri" w:cs="Calibri"/>
                <w:szCs w:val="20"/>
              </w:rPr>
              <w:t xml:space="preserve"> RJ45, kat.6A, S/FTP LSHF, wtyk zaciskany, szary, 2m</w:t>
            </w:r>
          </w:p>
        </w:tc>
        <w:tc>
          <w:tcPr>
            <w:tcW w:w="708" w:type="dxa"/>
            <w:tcBorders>
              <w:top w:val="nil"/>
              <w:left w:val="nil"/>
              <w:bottom w:val="single" w:sz="4" w:space="0" w:color="auto"/>
              <w:right w:val="single" w:sz="4" w:space="0" w:color="auto"/>
            </w:tcBorders>
            <w:vAlign w:val="center"/>
            <w:hideMark/>
          </w:tcPr>
          <w:p w14:paraId="1C34DA8C"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2</w:t>
            </w:r>
          </w:p>
        </w:tc>
        <w:tc>
          <w:tcPr>
            <w:tcW w:w="692" w:type="dxa"/>
            <w:tcBorders>
              <w:top w:val="nil"/>
              <w:left w:val="nil"/>
              <w:bottom w:val="single" w:sz="4" w:space="0" w:color="auto"/>
              <w:right w:val="single" w:sz="4" w:space="0" w:color="auto"/>
            </w:tcBorders>
            <w:vAlign w:val="center"/>
            <w:hideMark/>
          </w:tcPr>
          <w:p w14:paraId="32B0DEB0"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465BD7C2"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A149D7" w14:paraId="5C7AAAF5"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2937E8D2" w14:textId="797D22BC" w:rsidR="00855965" w:rsidRPr="00A149D7" w:rsidRDefault="00855965" w:rsidP="00127F8D">
            <w:pPr>
              <w:spacing w:line="240" w:lineRule="auto"/>
              <w:ind w:firstLine="0"/>
              <w:jc w:val="center"/>
              <w:rPr>
                <w:rFonts w:ascii="Calibri" w:hAnsi="Calibri" w:cs="Calibri"/>
                <w:b/>
                <w:bCs/>
                <w:szCs w:val="20"/>
              </w:rPr>
            </w:pPr>
            <w:r w:rsidRPr="00A149D7">
              <w:rPr>
                <w:rFonts w:ascii="Calibri" w:hAnsi="Calibri" w:cs="Calibri"/>
                <w:b/>
                <w:bCs/>
                <w:szCs w:val="20"/>
              </w:rPr>
              <w:t>II.</w:t>
            </w:r>
            <w:r w:rsidR="00A149D7">
              <w:rPr>
                <w:rFonts w:ascii="Calibri" w:hAnsi="Calibri" w:cs="Calibri"/>
                <w:b/>
                <w:bCs/>
                <w:szCs w:val="20"/>
              </w:rPr>
              <w:t>5</w:t>
            </w:r>
            <w:r w:rsidRPr="00A149D7">
              <w:rPr>
                <w:rFonts w:ascii="Calibri" w:hAnsi="Calibri" w:cs="Calibri"/>
                <w:b/>
                <w:bCs/>
                <w:szCs w:val="20"/>
              </w:rPr>
              <w:t>.3</w:t>
            </w:r>
          </w:p>
        </w:tc>
        <w:tc>
          <w:tcPr>
            <w:tcW w:w="5940" w:type="dxa"/>
            <w:tcBorders>
              <w:top w:val="nil"/>
              <w:left w:val="nil"/>
              <w:bottom w:val="single" w:sz="4" w:space="0" w:color="auto"/>
              <w:right w:val="single" w:sz="4" w:space="0" w:color="auto"/>
            </w:tcBorders>
            <w:vAlign w:val="center"/>
            <w:hideMark/>
          </w:tcPr>
          <w:p w14:paraId="60EB8CCA" w14:textId="77777777" w:rsidR="00855965" w:rsidRPr="00A149D7" w:rsidRDefault="00855965" w:rsidP="00127F8D">
            <w:pPr>
              <w:spacing w:line="240" w:lineRule="auto"/>
              <w:ind w:firstLine="0"/>
              <w:jc w:val="left"/>
              <w:rPr>
                <w:rFonts w:ascii="Calibri" w:hAnsi="Calibri" w:cs="Calibri"/>
                <w:b/>
                <w:bCs/>
                <w:szCs w:val="20"/>
              </w:rPr>
            </w:pPr>
            <w:r w:rsidRPr="00A149D7">
              <w:rPr>
                <w:rFonts w:ascii="Calibri" w:hAnsi="Calibri" w:cs="Calibri"/>
                <w:b/>
                <w:bCs/>
                <w:szCs w:val="20"/>
              </w:rPr>
              <w:t>Gniazdo końcowe RJ45 potrójne:</w:t>
            </w:r>
          </w:p>
        </w:tc>
        <w:tc>
          <w:tcPr>
            <w:tcW w:w="708" w:type="dxa"/>
            <w:tcBorders>
              <w:top w:val="nil"/>
              <w:left w:val="nil"/>
              <w:bottom w:val="single" w:sz="4" w:space="0" w:color="auto"/>
              <w:right w:val="single" w:sz="4" w:space="0" w:color="auto"/>
            </w:tcBorders>
            <w:vAlign w:val="center"/>
            <w:hideMark/>
          </w:tcPr>
          <w:p w14:paraId="47850CAE" w14:textId="06222530" w:rsidR="00855965" w:rsidRPr="00A149D7" w:rsidRDefault="00A149D7" w:rsidP="00127F8D">
            <w:pPr>
              <w:spacing w:line="240" w:lineRule="auto"/>
              <w:ind w:firstLine="0"/>
              <w:jc w:val="center"/>
              <w:rPr>
                <w:rFonts w:ascii="Calibri" w:hAnsi="Calibri" w:cs="Calibri"/>
                <w:b/>
                <w:bCs/>
                <w:szCs w:val="20"/>
              </w:rPr>
            </w:pPr>
            <w:r>
              <w:rPr>
                <w:rFonts w:ascii="Calibri" w:hAnsi="Calibri" w:cs="Calibri"/>
                <w:b/>
                <w:bCs/>
                <w:szCs w:val="20"/>
              </w:rPr>
              <w:t>7</w:t>
            </w:r>
          </w:p>
        </w:tc>
        <w:tc>
          <w:tcPr>
            <w:tcW w:w="692" w:type="dxa"/>
            <w:tcBorders>
              <w:top w:val="nil"/>
              <w:left w:val="nil"/>
              <w:bottom w:val="single" w:sz="4" w:space="0" w:color="auto"/>
              <w:right w:val="single" w:sz="4" w:space="0" w:color="auto"/>
            </w:tcBorders>
            <w:vAlign w:val="center"/>
            <w:hideMark/>
          </w:tcPr>
          <w:p w14:paraId="56444D3F" w14:textId="77777777" w:rsidR="00855965" w:rsidRPr="00A149D7" w:rsidRDefault="00855965" w:rsidP="00127F8D">
            <w:pPr>
              <w:spacing w:line="240" w:lineRule="auto"/>
              <w:ind w:firstLine="0"/>
              <w:jc w:val="center"/>
              <w:rPr>
                <w:rFonts w:ascii="Calibri" w:hAnsi="Calibri" w:cs="Calibri"/>
                <w:b/>
                <w:bCs/>
                <w:szCs w:val="20"/>
              </w:rPr>
            </w:pPr>
            <w:proofErr w:type="spellStart"/>
            <w:r w:rsidRPr="00A149D7">
              <w:rPr>
                <w:rFonts w:ascii="Calibri" w:hAnsi="Calibri" w:cs="Calibri"/>
                <w:b/>
                <w:bCs/>
                <w:szCs w:val="20"/>
              </w:rPr>
              <w:t>kpl</w:t>
            </w:r>
            <w:proofErr w:type="spellEnd"/>
          </w:p>
        </w:tc>
        <w:tc>
          <w:tcPr>
            <w:tcW w:w="958" w:type="dxa"/>
            <w:tcBorders>
              <w:top w:val="nil"/>
              <w:left w:val="nil"/>
              <w:bottom w:val="single" w:sz="4" w:space="0" w:color="auto"/>
              <w:right w:val="single" w:sz="4" w:space="0" w:color="auto"/>
            </w:tcBorders>
            <w:vAlign w:val="center"/>
            <w:hideMark/>
          </w:tcPr>
          <w:p w14:paraId="15544228" w14:textId="77777777" w:rsidR="00855965" w:rsidRPr="00A149D7" w:rsidRDefault="00855965" w:rsidP="00127F8D">
            <w:pPr>
              <w:spacing w:line="240" w:lineRule="auto"/>
              <w:ind w:firstLine="0"/>
              <w:jc w:val="center"/>
              <w:rPr>
                <w:rFonts w:ascii="Calibri" w:hAnsi="Calibri" w:cs="Calibri"/>
                <w:b/>
                <w:bCs/>
                <w:szCs w:val="20"/>
              </w:rPr>
            </w:pPr>
            <w:r w:rsidRPr="00A149D7">
              <w:rPr>
                <w:rFonts w:ascii="Calibri" w:hAnsi="Calibri" w:cs="Calibri"/>
                <w:b/>
                <w:bCs/>
                <w:szCs w:val="20"/>
              </w:rPr>
              <w:t> </w:t>
            </w:r>
          </w:p>
        </w:tc>
      </w:tr>
      <w:tr w:rsidR="00855965" w:rsidRPr="00071B99" w14:paraId="1976F248"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68FD5C35" w14:textId="3A1EC100"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w:t>
            </w:r>
            <w:r w:rsidR="00A149D7">
              <w:rPr>
                <w:rFonts w:ascii="Calibri" w:hAnsi="Calibri" w:cs="Calibri"/>
                <w:szCs w:val="20"/>
              </w:rPr>
              <w:t>5</w:t>
            </w:r>
            <w:r w:rsidRPr="00071B99">
              <w:rPr>
                <w:rFonts w:ascii="Calibri" w:hAnsi="Calibri" w:cs="Calibri"/>
                <w:szCs w:val="20"/>
              </w:rPr>
              <w:t>.3.1</w:t>
            </w:r>
          </w:p>
        </w:tc>
        <w:tc>
          <w:tcPr>
            <w:tcW w:w="5940" w:type="dxa"/>
            <w:tcBorders>
              <w:top w:val="nil"/>
              <w:left w:val="nil"/>
              <w:bottom w:val="single" w:sz="4" w:space="0" w:color="auto"/>
              <w:right w:val="single" w:sz="4" w:space="0" w:color="auto"/>
            </w:tcBorders>
            <w:vAlign w:val="center"/>
            <w:hideMark/>
          </w:tcPr>
          <w:p w14:paraId="5AC749F9"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Puszka podtynkowa podwójna głęboka Ø60</w:t>
            </w:r>
          </w:p>
        </w:tc>
        <w:tc>
          <w:tcPr>
            <w:tcW w:w="708" w:type="dxa"/>
            <w:tcBorders>
              <w:top w:val="nil"/>
              <w:left w:val="nil"/>
              <w:bottom w:val="single" w:sz="4" w:space="0" w:color="auto"/>
              <w:right w:val="single" w:sz="4" w:space="0" w:color="auto"/>
            </w:tcBorders>
            <w:vAlign w:val="center"/>
            <w:hideMark/>
          </w:tcPr>
          <w:p w14:paraId="2A6DC4CD"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w:t>
            </w:r>
          </w:p>
        </w:tc>
        <w:tc>
          <w:tcPr>
            <w:tcW w:w="692" w:type="dxa"/>
            <w:tcBorders>
              <w:top w:val="nil"/>
              <w:left w:val="nil"/>
              <w:bottom w:val="single" w:sz="4" w:space="0" w:color="auto"/>
              <w:right w:val="single" w:sz="4" w:space="0" w:color="auto"/>
            </w:tcBorders>
            <w:vAlign w:val="center"/>
            <w:hideMark/>
          </w:tcPr>
          <w:p w14:paraId="5023C32A"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0703022B"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64E145A9"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033972A7" w14:textId="2E56F4C5"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w:t>
            </w:r>
            <w:r w:rsidR="00A149D7">
              <w:rPr>
                <w:rFonts w:ascii="Calibri" w:hAnsi="Calibri" w:cs="Calibri"/>
                <w:szCs w:val="20"/>
              </w:rPr>
              <w:t>5</w:t>
            </w:r>
            <w:r w:rsidRPr="00071B99">
              <w:rPr>
                <w:rFonts w:ascii="Calibri" w:hAnsi="Calibri" w:cs="Calibri"/>
                <w:szCs w:val="20"/>
              </w:rPr>
              <w:t>.3.2</w:t>
            </w:r>
          </w:p>
        </w:tc>
        <w:tc>
          <w:tcPr>
            <w:tcW w:w="5940" w:type="dxa"/>
            <w:tcBorders>
              <w:top w:val="nil"/>
              <w:left w:val="nil"/>
              <w:bottom w:val="single" w:sz="4" w:space="0" w:color="auto"/>
              <w:right w:val="single" w:sz="4" w:space="0" w:color="auto"/>
            </w:tcBorders>
            <w:vAlign w:val="center"/>
            <w:hideMark/>
          </w:tcPr>
          <w:p w14:paraId="4DF01083"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 xml:space="preserve">Pokrywa gniazda 1x RJ45 </w:t>
            </w:r>
            <w:proofErr w:type="spellStart"/>
            <w:r w:rsidRPr="00071B99">
              <w:rPr>
                <w:rFonts w:ascii="Calibri" w:hAnsi="Calibri" w:cs="Calibri"/>
                <w:szCs w:val="20"/>
              </w:rPr>
              <w:t>KeyStone</w:t>
            </w:r>
            <w:proofErr w:type="spellEnd"/>
            <w:r w:rsidRPr="00071B99">
              <w:rPr>
                <w:rFonts w:ascii="Calibri" w:hAnsi="Calibri" w:cs="Calibri"/>
                <w:szCs w:val="20"/>
              </w:rPr>
              <w:t>, biała</w:t>
            </w:r>
          </w:p>
        </w:tc>
        <w:tc>
          <w:tcPr>
            <w:tcW w:w="708" w:type="dxa"/>
            <w:tcBorders>
              <w:top w:val="nil"/>
              <w:left w:val="nil"/>
              <w:bottom w:val="single" w:sz="4" w:space="0" w:color="auto"/>
              <w:right w:val="single" w:sz="4" w:space="0" w:color="auto"/>
            </w:tcBorders>
            <w:vAlign w:val="center"/>
            <w:hideMark/>
          </w:tcPr>
          <w:p w14:paraId="0DB65301"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w:t>
            </w:r>
          </w:p>
        </w:tc>
        <w:tc>
          <w:tcPr>
            <w:tcW w:w="692" w:type="dxa"/>
            <w:tcBorders>
              <w:top w:val="nil"/>
              <w:left w:val="nil"/>
              <w:bottom w:val="single" w:sz="4" w:space="0" w:color="auto"/>
              <w:right w:val="single" w:sz="4" w:space="0" w:color="auto"/>
            </w:tcBorders>
            <w:vAlign w:val="center"/>
            <w:hideMark/>
          </w:tcPr>
          <w:p w14:paraId="269AF693"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21F23B7F"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4843B956"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313A4C06" w14:textId="5F67139B"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w:t>
            </w:r>
            <w:r w:rsidR="00A149D7">
              <w:rPr>
                <w:rFonts w:ascii="Calibri" w:hAnsi="Calibri" w:cs="Calibri"/>
                <w:szCs w:val="20"/>
              </w:rPr>
              <w:t>5</w:t>
            </w:r>
            <w:r w:rsidRPr="00071B99">
              <w:rPr>
                <w:rFonts w:ascii="Calibri" w:hAnsi="Calibri" w:cs="Calibri"/>
                <w:szCs w:val="20"/>
              </w:rPr>
              <w:t>.3.3</w:t>
            </w:r>
          </w:p>
        </w:tc>
        <w:tc>
          <w:tcPr>
            <w:tcW w:w="5940" w:type="dxa"/>
            <w:tcBorders>
              <w:top w:val="nil"/>
              <w:left w:val="nil"/>
              <w:bottom w:val="single" w:sz="4" w:space="0" w:color="auto"/>
              <w:right w:val="single" w:sz="4" w:space="0" w:color="auto"/>
            </w:tcBorders>
            <w:vAlign w:val="center"/>
            <w:hideMark/>
          </w:tcPr>
          <w:p w14:paraId="24833DAD"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 xml:space="preserve">Pokrywa gniazda 2x RJ45 </w:t>
            </w:r>
            <w:proofErr w:type="spellStart"/>
            <w:r w:rsidRPr="00071B99">
              <w:rPr>
                <w:rFonts w:ascii="Calibri" w:hAnsi="Calibri" w:cs="Calibri"/>
                <w:szCs w:val="20"/>
              </w:rPr>
              <w:t>KeyStone</w:t>
            </w:r>
            <w:proofErr w:type="spellEnd"/>
            <w:r w:rsidRPr="00071B99">
              <w:rPr>
                <w:rFonts w:ascii="Calibri" w:hAnsi="Calibri" w:cs="Calibri"/>
                <w:szCs w:val="20"/>
              </w:rPr>
              <w:t>, biała</w:t>
            </w:r>
          </w:p>
        </w:tc>
        <w:tc>
          <w:tcPr>
            <w:tcW w:w="708" w:type="dxa"/>
            <w:tcBorders>
              <w:top w:val="nil"/>
              <w:left w:val="nil"/>
              <w:bottom w:val="single" w:sz="4" w:space="0" w:color="auto"/>
              <w:right w:val="single" w:sz="4" w:space="0" w:color="auto"/>
            </w:tcBorders>
            <w:vAlign w:val="center"/>
            <w:hideMark/>
          </w:tcPr>
          <w:p w14:paraId="59E1D1DD"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w:t>
            </w:r>
          </w:p>
        </w:tc>
        <w:tc>
          <w:tcPr>
            <w:tcW w:w="692" w:type="dxa"/>
            <w:tcBorders>
              <w:top w:val="nil"/>
              <w:left w:val="nil"/>
              <w:bottom w:val="single" w:sz="4" w:space="0" w:color="auto"/>
              <w:right w:val="single" w:sz="4" w:space="0" w:color="auto"/>
            </w:tcBorders>
            <w:vAlign w:val="center"/>
            <w:hideMark/>
          </w:tcPr>
          <w:p w14:paraId="473CF815"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09060D95"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389EB824"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6929F886" w14:textId="00E6C94C"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w:t>
            </w:r>
            <w:r w:rsidR="00A149D7">
              <w:rPr>
                <w:rFonts w:ascii="Calibri" w:hAnsi="Calibri" w:cs="Calibri"/>
                <w:szCs w:val="20"/>
              </w:rPr>
              <w:t>5</w:t>
            </w:r>
            <w:r w:rsidRPr="00071B99">
              <w:rPr>
                <w:rFonts w:ascii="Calibri" w:hAnsi="Calibri" w:cs="Calibri"/>
                <w:szCs w:val="20"/>
              </w:rPr>
              <w:t>.3.4</w:t>
            </w:r>
          </w:p>
        </w:tc>
        <w:tc>
          <w:tcPr>
            <w:tcW w:w="5940" w:type="dxa"/>
            <w:tcBorders>
              <w:top w:val="nil"/>
              <w:left w:val="nil"/>
              <w:bottom w:val="single" w:sz="4" w:space="0" w:color="auto"/>
              <w:right w:val="single" w:sz="4" w:space="0" w:color="auto"/>
            </w:tcBorders>
            <w:vAlign w:val="center"/>
            <w:hideMark/>
          </w:tcPr>
          <w:p w14:paraId="0A30162F"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Ramka podwójna, biała</w:t>
            </w:r>
          </w:p>
        </w:tc>
        <w:tc>
          <w:tcPr>
            <w:tcW w:w="708" w:type="dxa"/>
            <w:tcBorders>
              <w:top w:val="nil"/>
              <w:left w:val="nil"/>
              <w:bottom w:val="single" w:sz="4" w:space="0" w:color="auto"/>
              <w:right w:val="single" w:sz="4" w:space="0" w:color="auto"/>
            </w:tcBorders>
            <w:vAlign w:val="center"/>
            <w:hideMark/>
          </w:tcPr>
          <w:p w14:paraId="71CFB2F5"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w:t>
            </w:r>
          </w:p>
        </w:tc>
        <w:tc>
          <w:tcPr>
            <w:tcW w:w="692" w:type="dxa"/>
            <w:tcBorders>
              <w:top w:val="nil"/>
              <w:left w:val="nil"/>
              <w:bottom w:val="single" w:sz="4" w:space="0" w:color="auto"/>
              <w:right w:val="single" w:sz="4" w:space="0" w:color="auto"/>
            </w:tcBorders>
            <w:vAlign w:val="center"/>
            <w:hideMark/>
          </w:tcPr>
          <w:p w14:paraId="48114F73"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5B21BEB9"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29893A85"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3C0B1D5D" w14:textId="16E711BE"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w:t>
            </w:r>
            <w:r w:rsidR="00A149D7">
              <w:rPr>
                <w:rFonts w:ascii="Calibri" w:hAnsi="Calibri" w:cs="Calibri"/>
                <w:szCs w:val="20"/>
              </w:rPr>
              <w:t>5</w:t>
            </w:r>
            <w:r w:rsidRPr="00071B99">
              <w:rPr>
                <w:rFonts w:ascii="Calibri" w:hAnsi="Calibri" w:cs="Calibri"/>
                <w:szCs w:val="20"/>
              </w:rPr>
              <w:t>.3.5</w:t>
            </w:r>
          </w:p>
        </w:tc>
        <w:tc>
          <w:tcPr>
            <w:tcW w:w="5940" w:type="dxa"/>
            <w:tcBorders>
              <w:top w:val="nil"/>
              <w:left w:val="nil"/>
              <w:bottom w:val="single" w:sz="4" w:space="0" w:color="auto"/>
              <w:right w:val="single" w:sz="4" w:space="0" w:color="auto"/>
            </w:tcBorders>
            <w:vAlign w:val="center"/>
            <w:hideMark/>
          </w:tcPr>
          <w:p w14:paraId="11723BED"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 xml:space="preserve">Moduł RJ-45 </w:t>
            </w:r>
            <w:proofErr w:type="spellStart"/>
            <w:r w:rsidRPr="00071B99">
              <w:rPr>
                <w:rFonts w:ascii="Calibri" w:hAnsi="Calibri" w:cs="Calibri"/>
                <w:szCs w:val="20"/>
              </w:rPr>
              <w:t>KeyStone</w:t>
            </w:r>
            <w:proofErr w:type="spellEnd"/>
            <w:r w:rsidRPr="00071B99">
              <w:rPr>
                <w:rFonts w:ascii="Calibri" w:hAnsi="Calibri" w:cs="Calibri"/>
                <w:szCs w:val="20"/>
              </w:rPr>
              <w:t xml:space="preserve">, ekranowany, kat. 6A, </w:t>
            </w:r>
            <w:proofErr w:type="spellStart"/>
            <w:r w:rsidRPr="00071B99">
              <w:rPr>
                <w:rFonts w:ascii="Calibri" w:hAnsi="Calibri" w:cs="Calibri"/>
                <w:szCs w:val="20"/>
              </w:rPr>
              <w:t>beznarzędziowy</w:t>
            </w:r>
            <w:proofErr w:type="spellEnd"/>
          </w:p>
        </w:tc>
        <w:tc>
          <w:tcPr>
            <w:tcW w:w="708" w:type="dxa"/>
            <w:tcBorders>
              <w:top w:val="nil"/>
              <w:left w:val="nil"/>
              <w:bottom w:val="single" w:sz="4" w:space="0" w:color="auto"/>
              <w:right w:val="single" w:sz="4" w:space="0" w:color="auto"/>
            </w:tcBorders>
            <w:vAlign w:val="center"/>
            <w:hideMark/>
          </w:tcPr>
          <w:p w14:paraId="66719CFB"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3</w:t>
            </w:r>
          </w:p>
        </w:tc>
        <w:tc>
          <w:tcPr>
            <w:tcW w:w="692" w:type="dxa"/>
            <w:tcBorders>
              <w:top w:val="nil"/>
              <w:left w:val="nil"/>
              <w:bottom w:val="single" w:sz="4" w:space="0" w:color="auto"/>
              <w:right w:val="single" w:sz="4" w:space="0" w:color="auto"/>
            </w:tcBorders>
            <w:vAlign w:val="center"/>
            <w:hideMark/>
          </w:tcPr>
          <w:p w14:paraId="2FA037A1"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3082EB4A"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15A12DE7"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1096C27B" w14:textId="59F929B0"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w:t>
            </w:r>
            <w:r w:rsidR="00A149D7">
              <w:rPr>
                <w:rFonts w:ascii="Calibri" w:hAnsi="Calibri" w:cs="Calibri"/>
                <w:szCs w:val="20"/>
              </w:rPr>
              <w:t>5</w:t>
            </w:r>
            <w:r w:rsidRPr="00071B99">
              <w:rPr>
                <w:rFonts w:ascii="Calibri" w:hAnsi="Calibri" w:cs="Calibri"/>
                <w:szCs w:val="20"/>
              </w:rPr>
              <w:t>.3.6</w:t>
            </w:r>
          </w:p>
        </w:tc>
        <w:tc>
          <w:tcPr>
            <w:tcW w:w="5940" w:type="dxa"/>
            <w:tcBorders>
              <w:top w:val="nil"/>
              <w:left w:val="nil"/>
              <w:bottom w:val="single" w:sz="4" w:space="0" w:color="auto"/>
              <w:right w:val="single" w:sz="4" w:space="0" w:color="auto"/>
            </w:tcBorders>
            <w:vAlign w:val="center"/>
            <w:hideMark/>
          </w:tcPr>
          <w:p w14:paraId="02AFAB13" w14:textId="77777777" w:rsidR="00855965" w:rsidRPr="00071B99" w:rsidRDefault="00855965" w:rsidP="00127F8D">
            <w:pPr>
              <w:spacing w:line="240" w:lineRule="auto"/>
              <w:ind w:firstLine="0"/>
              <w:jc w:val="left"/>
              <w:rPr>
                <w:rFonts w:ascii="Calibri" w:hAnsi="Calibri" w:cs="Calibri"/>
                <w:szCs w:val="20"/>
              </w:rPr>
            </w:pPr>
            <w:proofErr w:type="spellStart"/>
            <w:r w:rsidRPr="00071B99">
              <w:rPr>
                <w:rFonts w:ascii="Calibri" w:hAnsi="Calibri" w:cs="Calibri"/>
                <w:szCs w:val="20"/>
              </w:rPr>
              <w:t>Patchcord</w:t>
            </w:r>
            <w:proofErr w:type="spellEnd"/>
            <w:r w:rsidRPr="00071B99">
              <w:rPr>
                <w:rFonts w:ascii="Calibri" w:hAnsi="Calibri" w:cs="Calibri"/>
                <w:szCs w:val="20"/>
              </w:rPr>
              <w:t xml:space="preserve"> RJ45, kat.6A, S/FTP LSHF, wtyk zaciskany, szary, 2m</w:t>
            </w:r>
          </w:p>
        </w:tc>
        <w:tc>
          <w:tcPr>
            <w:tcW w:w="708" w:type="dxa"/>
            <w:tcBorders>
              <w:top w:val="nil"/>
              <w:left w:val="nil"/>
              <w:bottom w:val="single" w:sz="4" w:space="0" w:color="auto"/>
              <w:right w:val="single" w:sz="4" w:space="0" w:color="auto"/>
            </w:tcBorders>
            <w:vAlign w:val="center"/>
            <w:hideMark/>
          </w:tcPr>
          <w:p w14:paraId="2842A8D5"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3</w:t>
            </w:r>
          </w:p>
        </w:tc>
        <w:tc>
          <w:tcPr>
            <w:tcW w:w="692" w:type="dxa"/>
            <w:tcBorders>
              <w:top w:val="nil"/>
              <w:left w:val="nil"/>
              <w:bottom w:val="single" w:sz="4" w:space="0" w:color="auto"/>
              <w:right w:val="single" w:sz="4" w:space="0" w:color="auto"/>
            </w:tcBorders>
            <w:vAlign w:val="center"/>
            <w:hideMark/>
          </w:tcPr>
          <w:p w14:paraId="2053BE50"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szt.</w:t>
            </w:r>
          </w:p>
        </w:tc>
        <w:tc>
          <w:tcPr>
            <w:tcW w:w="958" w:type="dxa"/>
            <w:tcBorders>
              <w:top w:val="nil"/>
              <w:left w:val="nil"/>
              <w:bottom w:val="single" w:sz="4" w:space="0" w:color="auto"/>
              <w:right w:val="single" w:sz="4" w:space="0" w:color="auto"/>
            </w:tcBorders>
            <w:vAlign w:val="center"/>
            <w:hideMark/>
          </w:tcPr>
          <w:p w14:paraId="47B8BFC1"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3314399A"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2AA7EC40" w14:textId="48CCB9B5" w:rsidR="00855965" w:rsidRPr="00071B99" w:rsidRDefault="00855965" w:rsidP="00127F8D">
            <w:pPr>
              <w:spacing w:line="240" w:lineRule="auto"/>
              <w:ind w:firstLine="0"/>
              <w:jc w:val="center"/>
              <w:rPr>
                <w:rFonts w:ascii="Calibri" w:hAnsi="Calibri" w:cs="Calibri"/>
                <w:b/>
                <w:bCs/>
                <w:sz w:val="22"/>
                <w:szCs w:val="22"/>
              </w:rPr>
            </w:pPr>
            <w:r w:rsidRPr="00071B99">
              <w:rPr>
                <w:rFonts w:ascii="Calibri" w:hAnsi="Calibri" w:cs="Calibri"/>
                <w:b/>
                <w:bCs/>
                <w:sz w:val="22"/>
                <w:szCs w:val="22"/>
              </w:rPr>
              <w:t>II.</w:t>
            </w:r>
            <w:r w:rsidR="00A149D7">
              <w:rPr>
                <w:rFonts w:ascii="Calibri" w:hAnsi="Calibri" w:cs="Calibri"/>
                <w:b/>
                <w:bCs/>
                <w:sz w:val="22"/>
                <w:szCs w:val="22"/>
              </w:rPr>
              <w:t>6</w:t>
            </w:r>
          </w:p>
        </w:tc>
        <w:tc>
          <w:tcPr>
            <w:tcW w:w="5940" w:type="dxa"/>
            <w:tcBorders>
              <w:top w:val="nil"/>
              <w:left w:val="nil"/>
              <w:bottom w:val="single" w:sz="4" w:space="0" w:color="auto"/>
              <w:right w:val="single" w:sz="4" w:space="0" w:color="auto"/>
            </w:tcBorders>
            <w:vAlign w:val="center"/>
            <w:hideMark/>
          </w:tcPr>
          <w:p w14:paraId="071F1424" w14:textId="77777777" w:rsidR="00855965" w:rsidRPr="00071B99" w:rsidRDefault="00855965" w:rsidP="00127F8D">
            <w:pPr>
              <w:spacing w:line="240" w:lineRule="auto"/>
              <w:ind w:firstLine="0"/>
              <w:jc w:val="left"/>
              <w:rPr>
                <w:rFonts w:ascii="Calibri" w:hAnsi="Calibri" w:cs="Calibri"/>
                <w:b/>
                <w:bCs/>
                <w:sz w:val="22"/>
                <w:szCs w:val="22"/>
              </w:rPr>
            </w:pPr>
            <w:r w:rsidRPr="00071B99">
              <w:rPr>
                <w:rFonts w:ascii="Calibri" w:hAnsi="Calibri" w:cs="Calibri"/>
                <w:b/>
                <w:bCs/>
                <w:sz w:val="22"/>
                <w:szCs w:val="22"/>
              </w:rPr>
              <w:t>Kable i przewody</w:t>
            </w:r>
          </w:p>
        </w:tc>
        <w:tc>
          <w:tcPr>
            <w:tcW w:w="708" w:type="dxa"/>
            <w:tcBorders>
              <w:top w:val="nil"/>
              <w:left w:val="nil"/>
              <w:bottom w:val="single" w:sz="4" w:space="0" w:color="auto"/>
              <w:right w:val="single" w:sz="4" w:space="0" w:color="auto"/>
            </w:tcBorders>
            <w:vAlign w:val="center"/>
            <w:hideMark/>
          </w:tcPr>
          <w:p w14:paraId="4E546818"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c>
          <w:tcPr>
            <w:tcW w:w="692" w:type="dxa"/>
            <w:tcBorders>
              <w:top w:val="nil"/>
              <w:left w:val="nil"/>
              <w:bottom w:val="single" w:sz="4" w:space="0" w:color="auto"/>
              <w:right w:val="single" w:sz="4" w:space="0" w:color="auto"/>
            </w:tcBorders>
            <w:vAlign w:val="center"/>
            <w:hideMark/>
          </w:tcPr>
          <w:p w14:paraId="172A3158"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c>
          <w:tcPr>
            <w:tcW w:w="958" w:type="dxa"/>
            <w:tcBorders>
              <w:top w:val="nil"/>
              <w:left w:val="nil"/>
              <w:bottom w:val="single" w:sz="4" w:space="0" w:color="auto"/>
              <w:right w:val="single" w:sz="4" w:space="0" w:color="auto"/>
            </w:tcBorders>
            <w:vAlign w:val="center"/>
            <w:hideMark/>
          </w:tcPr>
          <w:p w14:paraId="48B3C187"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1916D74D" w14:textId="77777777" w:rsidTr="006801C5">
        <w:trPr>
          <w:trHeight w:val="699"/>
        </w:trPr>
        <w:tc>
          <w:tcPr>
            <w:tcW w:w="709" w:type="dxa"/>
            <w:tcBorders>
              <w:top w:val="nil"/>
              <w:left w:val="single" w:sz="4" w:space="0" w:color="auto"/>
              <w:bottom w:val="single" w:sz="4" w:space="0" w:color="auto"/>
              <w:right w:val="single" w:sz="4" w:space="0" w:color="auto"/>
            </w:tcBorders>
            <w:vAlign w:val="center"/>
            <w:hideMark/>
          </w:tcPr>
          <w:p w14:paraId="29F28F74" w14:textId="40951AE2"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lastRenderedPageBreak/>
              <w:t>II.</w:t>
            </w:r>
            <w:r w:rsidR="00A149D7">
              <w:rPr>
                <w:rFonts w:ascii="Calibri" w:hAnsi="Calibri" w:cs="Calibri"/>
                <w:szCs w:val="20"/>
              </w:rPr>
              <w:t>6</w:t>
            </w:r>
            <w:r w:rsidRPr="00071B99">
              <w:rPr>
                <w:rFonts w:ascii="Calibri" w:hAnsi="Calibri" w:cs="Calibri"/>
                <w:szCs w:val="20"/>
              </w:rPr>
              <w:t>.1</w:t>
            </w:r>
          </w:p>
        </w:tc>
        <w:tc>
          <w:tcPr>
            <w:tcW w:w="5940" w:type="dxa"/>
            <w:tcBorders>
              <w:top w:val="nil"/>
              <w:left w:val="nil"/>
              <w:bottom w:val="single" w:sz="4" w:space="0" w:color="auto"/>
              <w:right w:val="single" w:sz="4" w:space="0" w:color="auto"/>
            </w:tcBorders>
            <w:vAlign w:val="center"/>
            <w:hideMark/>
          </w:tcPr>
          <w:p w14:paraId="59762C0E"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Kabel kat.6A, S/FTP, 595, LSHF-FR, drut, niebieski, B2ca -s1a,d1,a1 (500m)</w:t>
            </w:r>
          </w:p>
        </w:tc>
        <w:tc>
          <w:tcPr>
            <w:tcW w:w="708" w:type="dxa"/>
            <w:tcBorders>
              <w:top w:val="nil"/>
              <w:left w:val="nil"/>
              <w:bottom w:val="single" w:sz="4" w:space="0" w:color="auto"/>
              <w:right w:val="single" w:sz="4" w:space="0" w:color="auto"/>
            </w:tcBorders>
            <w:vAlign w:val="center"/>
            <w:hideMark/>
          </w:tcPr>
          <w:p w14:paraId="258509E7" w14:textId="3246E976" w:rsidR="00855965" w:rsidRPr="00071B99" w:rsidRDefault="00A149D7" w:rsidP="00127F8D">
            <w:pPr>
              <w:spacing w:line="240" w:lineRule="auto"/>
              <w:ind w:firstLine="0"/>
              <w:jc w:val="center"/>
              <w:rPr>
                <w:rFonts w:ascii="Calibri" w:hAnsi="Calibri" w:cs="Calibri"/>
                <w:szCs w:val="20"/>
              </w:rPr>
            </w:pPr>
            <w:r>
              <w:rPr>
                <w:rFonts w:ascii="Calibri" w:hAnsi="Calibri" w:cs="Calibri"/>
                <w:szCs w:val="20"/>
              </w:rPr>
              <w:t>25</w:t>
            </w:r>
            <w:r w:rsidR="00855965" w:rsidRPr="00071B99">
              <w:rPr>
                <w:rFonts w:ascii="Calibri" w:hAnsi="Calibri" w:cs="Calibri"/>
                <w:szCs w:val="20"/>
              </w:rPr>
              <w:t>0</w:t>
            </w:r>
            <w:r>
              <w:rPr>
                <w:rFonts w:ascii="Calibri" w:hAnsi="Calibri" w:cs="Calibri"/>
                <w:szCs w:val="20"/>
              </w:rPr>
              <w:t>0</w:t>
            </w:r>
          </w:p>
        </w:tc>
        <w:tc>
          <w:tcPr>
            <w:tcW w:w="692" w:type="dxa"/>
            <w:tcBorders>
              <w:top w:val="nil"/>
              <w:left w:val="nil"/>
              <w:bottom w:val="single" w:sz="4" w:space="0" w:color="auto"/>
              <w:right w:val="single" w:sz="4" w:space="0" w:color="auto"/>
            </w:tcBorders>
            <w:vAlign w:val="center"/>
            <w:hideMark/>
          </w:tcPr>
          <w:p w14:paraId="7BD99D35"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m</w:t>
            </w:r>
          </w:p>
        </w:tc>
        <w:tc>
          <w:tcPr>
            <w:tcW w:w="958" w:type="dxa"/>
            <w:tcBorders>
              <w:top w:val="nil"/>
              <w:left w:val="nil"/>
              <w:bottom w:val="single" w:sz="4" w:space="0" w:color="auto"/>
              <w:right w:val="single" w:sz="4" w:space="0" w:color="auto"/>
            </w:tcBorders>
            <w:vAlign w:val="center"/>
            <w:hideMark/>
          </w:tcPr>
          <w:p w14:paraId="66710698"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1101E1A6" w14:textId="77777777" w:rsidTr="006801C5">
        <w:trPr>
          <w:trHeight w:val="416"/>
        </w:trPr>
        <w:tc>
          <w:tcPr>
            <w:tcW w:w="709" w:type="dxa"/>
            <w:tcBorders>
              <w:top w:val="nil"/>
              <w:left w:val="single" w:sz="4" w:space="0" w:color="auto"/>
              <w:bottom w:val="single" w:sz="4" w:space="0" w:color="auto"/>
              <w:right w:val="single" w:sz="4" w:space="0" w:color="auto"/>
            </w:tcBorders>
            <w:vAlign w:val="center"/>
            <w:hideMark/>
          </w:tcPr>
          <w:p w14:paraId="1C4E75E6" w14:textId="17BF696F"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w:t>
            </w:r>
            <w:r w:rsidR="00A149D7">
              <w:rPr>
                <w:rFonts w:ascii="Calibri" w:hAnsi="Calibri" w:cs="Calibri"/>
                <w:szCs w:val="20"/>
              </w:rPr>
              <w:t>6</w:t>
            </w:r>
            <w:r w:rsidRPr="00071B99">
              <w:rPr>
                <w:rFonts w:ascii="Calibri" w:hAnsi="Calibri" w:cs="Calibri"/>
                <w:szCs w:val="20"/>
              </w:rPr>
              <w:t>.2</w:t>
            </w:r>
          </w:p>
        </w:tc>
        <w:tc>
          <w:tcPr>
            <w:tcW w:w="5940" w:type="dxa"/>
            <w:tcBorders>
              <w:top w:val="nil"/>
              <w:left w:val="nil"/>
              <w:bottom w:val="single" w:sz="4" w:space="0" w:color="auto"/>
              <w:right w:val="single" w:sz="4" w:space="0" w:color="auto"/>
            </w:tcBorders>
            <w:vAlign w:val="center"/>
            <w:hideMark/>
          </w:tcPr>
          <w:p w14:paraId="090DB2A1"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 xml:space="preserve">Kabel światłowodowy </w:t>
            </w:r>
            <w:proofErr w:type="spellStart"/>
            <w:r w:rsidRPr="00071B99">
              <w:rPr>
                <w:rFonts w:ascii="Calibri" w:hAnsi="Calibri" w:cs="Calibri"/>
                <w:szCs w:val="20"/>
              </w:rPr>
              <w:t>jednomodowy</w:t>
            </w:r>
            <w:proofErr w:type="spellEnd"/>
            <w:r w:rsidRPr="00071B99">
              <w:rPr>
                <w:rFonts w:ascii="Calibri" w:hAnsi="Calibri" w:cs="Calibri"/>
                <w:szCs w:val="20"/>
              </w:rPr>
              <w:t xml:space="preserve"> uniwersalny U-DQ(ZN)BH, 12 włókien OS2 G.652.D, LSOH-FR, 3000N, AE25, CPR B2ca</w:t>
            </w:r>
          </w:p>
        </w:tc>
        <w:tc>
          <w:tcPr>
            <w:tcW w:w="708" w:type="dxa"/>
            <w:tcBorders>
              <w:top w:val="nil"/>
              <w:left w:val="nil"/>
              <w:bottom w:val="single" w:sz="4" w:space="0" w:color="auto"/>
              <w:right w:val="single" w:sz="4" w:space="0" w:color="auto"/>
            </w:tcBorders>
            <w:vAlign w:val="center"/>
            <w:hideMark/>
          </w:tcPr>
          <w:p w14:paraId="6D8A7532" w14:textId="16163542" w:rsidR="00855965" w:rsidRPr="00071B99" w:rsidRDefault="00BA68F1" w:rsidP="00127F8D">
            <w:pPr>
              <w:spacing w:line="240" w:lineRule="auto"/>
              <w:ind w:firstLine="0"/>
              <w:jc w:val="center"/>
              <w:rPr>
                <w:rFonts w:ascii="Calibri" w:hAnsi="Calibri" w:cs="Calibri"/>
                <w:szCs w:val="20"/>
              </w:rPr>
            </w:pPr>
            <w:r>
              <w:rPr>
                <w:rFonts w:ascii="Calibri" w:hAnsi="Calibri" w:cs="Calibri"/>
                <w:szCs w:val="20"/>
              </w:rPr>
              <w:t>490</w:t>
            </w:r>
          </w:p>
        </w:tc>
        <w:tc>
          <w:tcPr>
            <w:tcW w:w="692" w:type="dxa"/>
            <w:tcBorders>
              <w:top w:val="nil"/>
              <w:left w:val="nil"/>
              <w:bottom w:val="single" w:sz="4" w:space="0" w:color="auto"/>
              <w:right w:val="single" w:sz="4" w:space="0" w:color="auto"/>
            </w:tcBorders>
            <w:vAlign w:val="center"/>
            <w:hideMark/>
          </w:tcPr>
          <w:p w14:paraId="73BEED88"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m</w:t>
            </w:r>
          </w:p>
        </w:tc>
        <w:tc>
          <w:tcPr>
            <w:tcW w:w="958" w:type="dxa"/>
            <w:tcBorders>
              <w:top w:val="nil"/>
              <w:left w:val="nil"/>
              <w:bottom w:val="single" w:sz="4" w:space="0" w:color="auto"/>
              <w:right w:val="single" w:sz="4" w:space="0" w:color="auto"/>
            </w:tcBorders>
            <w:vAlign w:val="center"/>
            <w:hideMark/>
          </w:tcPr>
          <w:p w14:paraId="7EAB69AC"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727BBAA4"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103A6204" w14:textId="258F080B" w:rsidR="00855965" w:rsidRPr="00071B99" w:rsidRDefault="00855965" w:rsidP="00127F8D">
            <w:pPr>
              <w:spacing w:line="240" w:lineRule="auto"/>
              <w:ind w:firstLine="0"/>
              <w:jc w:val="center"/>
              <w:rPr>
                <w:rFonts w:ascii="Calibri" w:hAnsi="Calibri" w:cs="Calibri"/>
                <w:b/>
                <w:bCs/>
                <w:sz w:val="22"/>
                <w:szCs w:val="22"/>
              </w:rPr>
            </w:pPr>
            <w:r w:rsidRPr="00071B99">
              <w:rPr>
                <w:rFonts w:ascii="Calibri" w:hAnsi="Calibri" w:cs="Calibri"/>
                <w:b/>
                <w:bCs/>
                <w:sz w:val="22"/>
                <w:szCs w:val="22"/>
              </w:rPr>
              <w:t>II.</w:t>
            </w:r>
            <w:r w:rsidR="00A149D7">
              <w:rPr>
                <w:rFonts w:ascii="Calibri" w:hAnsi="Calibri" w:cs="Calibri"/>
                <w:b/>
                <w:bCs/>
                <w:sz w:val="22"/>
                <w:szCs w:val="22"/>
              </w:rPr>
              <w:t>7</w:t>
            </w:r>
          </w:p>
        </w:tc>
        <w:tc>
          <w:tcPr>
            <w:tcW w:w="5940" w:type="dxa"/>
            <w:tcBorders>
              <w:top w:val="nil"/>
              <w:left w:val="nil"/>
              <w:bottom w:val="single" w:sz="4" w:space="0" w:color="auto"/>
              <w:right w:val="single" w:sz="4" w:space="0" w:color="auto"/>
            </w:tcBorders>
            <w:vAlign w:val="center"/>
            <w:hideMark/>
          </w:tcPr>
          <w:p w14:paraId="2ACEFC96" w14:textId="77777777" w:rsidR="00855965" w:rsidRPr="00071B99" w:rsidRDefault="00855965" w:rsidP="00127F8D">
            <w:pPr>
              <w:spacing w:line="240" w:lineRule="auto"/>
              <w:ind w:firstLine="0"/>
              <w:jc w:val="left"/>
              <w:rPr>
                <w:rFonts w:ascii="Calibri" w:hAnsi="Calibri" w:cs="Calibri"/>
                <w:b/>
                <w:bCs/>
                <w:sz w:val="22"/>
                <w:szCs w:val="22"/>
              </w:rPr>
            </w:pPr>
            <w:r w:rsidRPr="00071B99">
              <w:rPr>
                <w:rFonts w:ascii="Calibri" w:hAnsi="Calibri" w:cs="Calibri"/>
                <w:b/>
                <w:bCs/>
                <w:sz w:val="22"/>
                <w:szCs w:val="22"/>
              </w:rPr>
              <w:t>Rury elektroinstalacyjne</w:t>
            </w:r>
          </w:p>
        </w:tc>
        <w:tc>
          <w:tcPr>
            <w:tcW w:w="708" w:type="dxa"/>
            <w:tcBorders>
              <w:top w:val="nil"/>
              <w:left w:val="nil"/>
              <w:bottom w:val="single" w:sz="4" w:space="0" w:color="auto"/>
              <w:right w:val="single" w:sz="4" w:space="0" w:color="auto"/>
            </w:tcBorders>
            <w:vAlign w:val="center"/>
            <w:hideMark/>
          </w:tcPr>
          <w:p w14:paraId="61BCC4C2"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c>
          <w:tcPr>
            <w:tcW w:w="692" w:type="dxa"/>
            <w:tcBorders>
              <w:top w:val="nil"/>
              <w:left w:val="nil"/>
              <w:bottom w:val="single" w:sz="4" w:space="0" w:color="auto"/>
              <w:right w:val="single" w:sz="4" w:space="0" w:color="auto"/>
            </w:tcBorders>
            <w:vAlign w:val="center"/>
            <w:hideMark/>
          </w:tcPr>
          <w:p w14:paraId="21D51E25"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c>
          <w:tcPr>
            <w:tcW w:w="958" w:type="dxa"/>
            <w:tcBorders>
              <w:top w:val="nil"/>
              <w:left w:val="nil"/>
              <w:bottom w:val="single" w:sz="4" w:space="0" w:color="auto"/>
              <w:right w:val="single" w:sz="4" w:space="0" w:color="auto"/>
            </w:tcBorders>
            <w:vAlign w:val="center"/>
            <w:hideMark/>
          </w:tcPr>
          <w:p w14:paraId="07F238DA"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579C3E99"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0FB40F4E" w14:textId="2221C9B4"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w:t>
            </w:r>
            <w:r w:rsidR="00A149D7">
              <w:rPr>
                <w:rFonts w:ascii="Calibri" w:hAnsi="Calibri" w:cs="Calibri"/>
                <w:szCs w:val="20"/>
              </w:rPr>
              <w:t>7</w:t>
            </w:r>
            <w:r w:rsidRPr="00071B99">
              <w:rPr>
                <w:rFonts w:ascii="Calibri" w:hAnsi="Calibri" w:cs="Calibri"/>
                <w:szCs w:val="20"/>
              </w:rPr>
              <w:t>.1</w:t>
            </w:r>
          </w:p>
        </w:tc>
        <w:tc>
          <w:tcPr>
            <w:tcW w:w="5940" w:type="dxa"/>
            <w:tcBorders>
              <w:top w:val="nil"/>
              <w:left w:val="nil"/>
              <w:bottom w:val="single" w:sz="4" w:space="0" w:color="auto"/>
              <w:right w:val="single" w:sz="4" w:space="0" w:color="auto"/>
            </w:tcBorders>
            <w:vAlign w:val="center"/>
            <w:hideMark/>
          </w:tcPr>
          <w:p w14:paraId="09BBE234"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 xml:space="preserve">Rura elektroinstalacyjna giętka Ø25 typu </w:t>
            </w:r>
            <w:proofErr w:type="spellStart"/>
            <w:r w:rsidRPr="00071B99">
              <w:rPr>
                <w:rFonts w:ascii="Calibri" w:hAnsi="Calibri" w:cs="Calibri"/>
                <w:szCs w:val="20"/>
              </w:rPr>
              <w:t>peszel</w:t>
            </w:r>
            <w:proofErr w:type="spellEnd"/>
            <w:r w:rsidRPr="00071B99">
              <w:rPr>
                <w:rFonts w:ascii="Calibri" w:hAnsi="Calibri" w:cs="Calibri"/>
                <w:szCs w:val="20"/>
              </w:rPr>
              <w:t xml:space="preserve"> z pilotem</w:t>
            </w:r>
          </w:p>
        </w:tc>
        <w:tc>
          <w:tcPr>
            <w:tcW w:w="708" w:type="dxa"/>
            <w:tcBorders>
              <w:top w:val="nil"/>
              <w:left w:val="nil"/>
              <w:bottom w:val="single" w:sz="4" w:space="0" w:color="auto"/>
              <w:right w:val="single" w:sz="4" w:space="0" w:color="auto"/>
            </w:tcBorders>
            <w:vAlign w:val="center"/>
            <w:hideMark/>
          </w:tcPr>
          <w:p w14:paraId="07E1A795" w14:textId="635A63E5"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2</w:t>
            </w:r>
            <w:r w:rsidR="00DB72C6">
              <w:rPr>
                <w:rFonts w:ascii="Calibri" w:hAnsi="Calibri" w:cs="Calibri"/>
                <w:szCs w:val="20"/>
              </w:rPr>
              <w:t>50</w:t>
            </w:r>
          </w:p>
        </w:tc>
        <w:tc>
          <w:tcPr>
            <w:tcW w:w="692" w:type="dxa"/>
            <w:tcBorders>
              <w:top w:val="nil"/>
              <w:left w:val="nil"/>
              <w:bottom w:val="single" w:sz="4" w:space="0" w:color="auto"/>
              <w:right w:val="single" w:sz="4" w:space="0" w:color="auto"/>
            </w:tcBorders>
            <w:vAlign w:val="center"/>
            <w:hideMark/>
          </w:tcPr>
          <w:p w14:paraId="76E6A590"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m</w:t>
            </w:r>
          </w:p>
        </w:tc>
        <w:tc>
          <w:tcPr>
            <w:tcW w:w="958" w:type="dxa"/>
            <w:tcBorders>
              <w:top w:val="nil"/>
              <w:left w:val="nil"/>
              <w:bottom w:val="single" w:sz="4" w:space="0" w:color="auto"/>
              <w:right w:val="single" w:sz="4" w:space="0" w:color="auto"/>
            </w:tcBorders>
            <w:vAlign w:val="center"/>
            <w:hideMark/>
          </w:tcPr>
          <w:p w14:paraId="096A8C7D"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2992AF16"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201A4D59" w14:textId="77777777" w:rsidR="00855965" w:rsidRPr="00071B99" w:rsidRDefault="00855965" w:rsidP="00127F8D">
            <w:pPr>
              <w:spacing w:line="240" w:lineRule="auto"/>
              <w:ind w:firstLine="0"/>
              <w:jc w:val="center"/>
              <w:rPr>
                <w:rFonts w:ascii="Calibri" w:hAnsi="Calibri" w:cs="Calibri"/>
                <w:b/>
                <w:bCs/>
                <w:sz w:val="22"/>
                <w:szCs w:val="22"/>
              </w:rPr>
            </w:pPr>
            <w:r w:rsidRPr="00071B99">
              <w:rPr>
                <w:rFonts w:ascii="Calibri" w:hAnsi="Calibri" w:cs="Calibri"/>
                <w:b/>
                <w:bCs/>
                <w:sz w:val="22"/>
                <w:szCs w:val="22"/>
              </w:rPr>
              <w:t>III</w:t>
            </w:r>
          </w:p>
        </w:tc>
        <w:tc>
          <w:tcPr>
            <w:tcW w:w="5940" w:type="dxa"/>
            <w:tcBorders>
              <w:top w:val="nil"/>
              <w:left w:val="nil"/>
              <w:bottom w:val="single" w:sz="4" w:space="0" w:color="auto"/>
              <w:right w:val="single" w:sz="4" w:space="0" w:color="auto"/>
            </w:tcBorders>
            <w:vAlign w:val="center"/>
            <w:hideMark/>
          </w:tcPr>
          <w:p w14:paraId="2C161A09" w14:textId="77777777" w:rsidR="00855965" w:rsidRPr="00071B99" w:rsidRDefault="00855965" w:rsidP="00127F8D">
            <w:pPr>
              <w:spacing w:line="240" w:lineRule="auto"/>
              <w:ind w:firstLine="0"/>
              <w:jc w:val="left"/>
              <w:rPr>
                <w:rFonts w:ascii="Calibri" w:hAnsi="Calibri" w:cs="Calibri"/>
                <w:b/>
                <w:bCs/>
                <w:color w:val="000000"/>
                <w:sz w:val="22"/>
                <w:szCs w:val="22"/>
              </w:rPr>
            </w:pPr>
            <w:r w:rsidRPr="00071B99">
              <w:rPr>
                <w:rFonts w:ascii="Calibri" w:hAnsi="Calibri" w:cs="Calibri"/>
                <w:b/>
                <w:bCs/>
                <w:color w:val="000000"/>
                <w:sz w:val="22"/>
                <w:szCs w:val="22"/>
              </w:rPr>
              <w:t>System monitoringu CCTV</w:t>
            </w:r>
          </w:p>
        </w:tc>
        <w:tc>
          <w:tcPr>
            <w:tcW w:w="708" w:type="dxa"/>
            <w:tcBorders>
              <w:top w:val="nil"/>
              <w:left w:val="nil"/>
              <w:bottom w:val="single" w:sz="4" w:space="0" w:color="auto"/>
              <w:right w:val="single" w:sz="4" w:space="0" w:color="auto"/>
            </w:tcBorders>
            <w:vAlign w:val="center"/>
            <w:hideMark/>
          </w:tcPr>
          <w:p w14:paraId="66F1A8C7" w14:textId="77777777" w:rsidR="00855965" w:rsidRPr="00071B99" w:rsidRDefault="00855965" w:rsidP="00127F8D">
            <w:pPr>
              <w:spacing w:line="240" w:lineRule="auto"/>
              <w:ind w:firstLine="0"/>
              <w:jc w:val="center"/>
              <w:rPr>
                <w:rFonts w:ascii="Calibri" w:hAnsi="Calibri" w:cs="Calibri"/>
                <w:b/>
                <w:bCs/>
                <w:color w:val="000000"/>
                <w:sz w:val="22"/>
                <w:szCs w:val="22"/>
              </w:rPr>
            </w:pPr>
            <w:r w:rsidRPr="00071B99">
              <w:rPr>
                <w:rFonts w:ascii="Calibri" w:hAnsi="Calibri" w:cs="Calibri"/>
                <w:b/>
                <w:bCs/>
                <w:color w:val="000000"/>
                <w:sz w:val="22"/>
                <w:szCs w:val="22"/>
              </w:rPr>
              <w:t> </w:t>
            </w:r>
          </w:p>
        </w:tc>
        <w:tc>
          <w:tcPr>
            <w:tcW w:w="692" w:type="dxa"/>
            <w:tcBorders>
              <w:top w:val="nil"/>
              <w:left w:val="nil"/>
              <w:bottom w:val="single" w:sz="4" w:space="0" w:color="auto"/>
              <w:right w:val="single" w:sz="4" w:space="0" w:color="auto"/>
            </w:tcBorders>
            <w:vAlign w:val="center"/>
            <w:hideMark/>
          </w:tcPr>
          <w:p w14:paraId="5FE4CE81" w14:textId="77777777" w:rsidR="00855965" w:rsidRPr="00071B99" w:rsidRDefault="00855965" w:rsidP="00127F8D">
            <w:pPr>
              <w:spacing w:line="240" w:lineRule="auto"/>
              <w:ind w:firstLine="0"/>
              <w:jc w:val="center"/>
              <w:rPr>
                <w:rFonts w:ascii="Calibri" w:hAnsi="Calibri" w:cs="Calibri"/>
                <w:color w:val="000000"/>
                <w:sz w:val="22"/>
                <w:szCs w:val="22"/>
              </w:rPr>
            </w:pPr>
            <w:r w:rsidRPr="00071B99">
              <w:rPr>
                <w:rFonts w:ascii="Calibri" w:hAnsi="Calibri" w:cs="Calibri"/>
                <w:color w:val="000000"/>
                <w:sz w:val="22"/>
                <w:szCs w:val="22"/>
              </w:rPr>
              <w:t> </w:t>
            </w:r>
          </w:p>
        </w:tc>
        <w:tc>
          <w:tcPr>
            <w:tcW w:w="958" w:type="dxa"/>
            <w:tcBorders>
              <w:top w:val="nil"/>
              <w:left w:val="nil"/>
              <w:bottom w:val="single" w:sz="4" w:space="0" w:color="auto"/>
              <w:right w:val="single" w:sz="4" w:space="0" w:color="auto"/>
            </w:tcBorders>
            <w:vAlign w:val="center"/>
            <w:hideMark/>
          </w:tcPr>
          <w:p w14:paraId="67D32080"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75B706D8" w14:textId="77777777" w:rsidTr="006801C5">
        <w:trPr>
          <w:trHeight w:val="1785"/>
        </w:trPr>
        <w:tc>
          <w:tcPr>
            <w:tcW w:w="709" w:type="dxa"/>
            <w:tcBorders>
              <w:top w:val="nil"/>
              <w:left w:val="single" w:sz="4" w:space="0" w:color="auto"/>
              <w:bottom w:val="single" w:sz="4" w:space="0" w:color="auto"/>
              <w:right w:val="single" w:sz="4" w:space="0" w:color="auto"/>
            </w:tcBorders>
            <w:vAlign w:val="center"/>
            <w:hideMark/>
          </w:tcPr>
          <w:p w14:paraId="7B5397A2"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III.1</w:t>
            </w:r>
          </w:p>
        </w:tc>
        <w:tc>
          <w:tcPr>
            <w:tcW w:w="5940" w:type="dxa"/>
            <w:tcBorders>
              <w:top w:val="nil"/>
              <w:left w:val="nil"/>
              <w:bottom w:val="single" w:sz="4" w:space="0" w:color="auto"/>
              <w:right w:val="single" w:sz="4" w:space="0" w:color="auto"/>
            </w:tcBorders>
            <w:vAlign w:val="center"/>
            <w:hideMark/>
          </w:tcPr>
          <w:p w14:paraId="50ED2E57" w14:textId="77777777" w:rsidR="00855965" w:rsidRPr="00071B99" w:rsidRDefault="00855965" w:rsidP="00127F8D">
            <w:pPr>
              <w:spacing w:line="240" w:lineRule="auto"/>
              <w:ind w:firstLine="0"/>
              <w:jc w:val="left"/>
              <w:rPr>
                <w:rFonts w:ascii="Calibri" w:hAnsi="Calibri" w:cs="Calibri"/>
                <w:color w:val="000000"/>
                <w:szCs w:val="20"/>
              </w:rPr>
            </w:pPr>
            <w:r w:rsidRPr="00071B99">
              <w:rPr>
                <w:rFonts w:ascii="Calibri" w:hAnsi="Calibri" w:cs="Calibri"/>
                <w:color w:val="000000"/>
                <w:szCs w:val="20"/>
              </w:rPr>
              <w:t xml:space="preserve">Kamera IP kopułowa 4Mpx 2688(H)×1520(V), przetwornik 1/3" CMOS ze stałym obiektywem 2.8mm, apertura F1.6, </w:t>
            </w:r>
            <w:proofErr w:type="spellStart"/>
            <w:r w:rsidRPr="00071B99">
              <w:rPr>
                <w:rFonts w:ascii="Calibri" w:hAnsi="Calibri" w:cs="Calibri"/>
                <w:color w:val="000000"/>
                <w:szCs w:val="20"/>
              </w:rPr>
              <w:t>focus</w:t>
            </w:r>
            <w:proofErr w:type="spellEnd"/>
            <w:r w:rsidRPr="00071B99">
              <w:rPr>
                <w:rFonts w:ascii="Calibri" w:hAnsi="Calibri" w:cs="Calibri"/>
                <w:color w:val="000000"/>
                <w:szCs w:val="20"/>
              </w:rPr>
              <w:t xml:space="preserve"> stały, </w:t>
            </w:r>
            <w:proofErr w:type="spellStart"/>
            <w:r w:rsidRPr="00071B99">
              <w:rPr>
                <w:rFonts w:ascii="Calibri" w:hAnsi="Calibri" w:cs="Calibri"/>
                <w:color w:val="000000"/>
                <w:szCs w:val="20"/>
              </w:rPr>
              <w:t>iris</w:t>
            </w:r>
            <w:proofErr w:type="spellEnd"/>
            <w:r w:rsidRPr="00071B99">
              <w:rPr>
                <w:rFonts w:ascii="Calibri" w:hAnsi="Calibri" w:cs="Calibri"/>
                <w:color w:val="000000"/>
                <w:szCs w:val="20"/>
              </w:rPr>
              <w:t xml:space="preserve"> stały, zoom cyfrowy 16x, kąt widzenia H:102° V:55°, Progressive Scan, czułość kamery 0.008Lux(F1.6) 0Lux(F1.6,IR), S/N - 56dB, WDR 120dB, BLC, HLC, 3D DNR, 2 strumienie, </w:t>
            </w:r>
            <w:proofErr w:type="spellStart"/>
            <w:r w:rsidRPr="00071B99">
              <w:rPr>
                <w:rFonts w:ascii="Calibri" w:hAnsi="Calibri" w:cs="Calibri"/>
                <w:color w:val="000000"/>
                <w:szCs w:val="20"/>
              </w:rPr>
              <w:t>bitrate</w:t>
            </w:r>
            <w:proofErr w:type="spellEnd"/>
            <w:r w:rsidRPr="00071B99">
              <w:rPr>
                <w:rFonts w:ascii="Calibri" w:hAnsi="Calibri" w:cs="Calibri"/>
                <w:color w:val="000000"/>
                <w:szCs w:val="20"/>
              </w:rPr>
              <w:t xml:space="preserve"> H.264: 32 Kbps~6144 </w:t>
            </w:r>
            <w:proofErr w:type="spellStart"/>
            <w:r w:rsidRPr="00071B99">
              <w:rPr>
                <w:rFonts w:ascii="Calibri" w:hAnsi="Calibri" w:cs="Calibri"/>
                <w:color w:val="000000"/>
                <w:szCs w:val="20"/>
              </w:rPr>
              <w:t>Kbps</w:t>
            </w:r>
            <w:proofErr w:type="spellEnd"/>
            <w:r w:rsidRPr="00071B99">
              <w:rPr>
                <w:rFonts w:ascii="Calibri" w:hAnsi="Calibri" w:cs="Calibri"/>
                <w:color w:val="000000"/>
                <w:szCs w:val="20"/>
              </w:rPr>
              <w:t xml:space="preserve"> H.265: 12 Kbps~6144 </w:t>
            </w:r>
            <w:proofErr w:type="spellStart"/>
            <w:r w:rsidRPr="00071B99">
              <w:rPr>
                <w:rFonts w:ascii="Calibri" w:hAnsi="Calibri" w:cs="Calibri"/>
                <w:color w:val="000000"/>
                <w:szCs w:val="20"/>
              </w:rPr>
              <w:t>Kbps</w:t>
            </w:r>
            <w:proofErr w:type="spellEnd"/>
            <w:r w:rsidRPr="00071B99">
              <w:rPr>
                <w:rFonts w:ascii="Calibri" w:hAnsi="Calibri" w:cs="Calibri"/>
                <w:color w:val="000000"/>
                <w:szCs w:val="20"/>
              </w:rPr>
              <w:t xml:space="preserve">, kompresja wideo H.265 / H.265+ / H.264 / H.264+ / MJPEG, promiennik IR 30m, </w:t>
            </w:r>
            <w:proofErr w:type="spellStart"/>
            <w:r w:rsidRPr="00071B99">
              <w:rPr>
                <w:rFonts w:ascii="Calibri" w:hAnsi="Calibri" w:cs="Calibri"/>
                <w:color w:val="000000"/>
                <w:szCs w:val="20"/>
              </w:rPr>
              <w:t>PoE</w:t>
            </w:r>
            <w:proofErr w:type="spellEnd"/>
            <w:r w:rsidRPr="00071B99">
              <w:rPr>
                <w:rFonts w:ascii="Calibri" w:hAnsi="Calibri" w:cs="Calibri"/>
                <w:color w:val="000000"/>
                <w:szCs w:val="20"/>
              </w:rPr>
              <w:t xml:space="preserve"> 5.2W, IP67, IK10</w:t>
            </w:r>
          </w:p>
        </w:tc>
        <w:tc>
          <w:tcPr>
            <w:tcW w:w="708" w:type="dxa"/>
            <w:tcBorders>
              <w:top w:val="nil"/>
              <w:left w:val="nil"/>
              <w:bottom w:val="single" w:sz="4" w:space="0" w:color="auto"/>
              <w:right w:val="single" w:sz="4" w:space="0" w:color="auto"/>
            </w:tcBorders>
            <w:vAlign w:val="center"/>
            <w:hideMark/>
          </w:tcPr>
          <w:p w14:paraId="3617AFA0" w14:textId="5958E979" w:rsidR="00855965" w:rsidRPr="00071B99" w:rsidRDefault="006801C5" w:rsidP="00127F8D">
            <w:pPr>
              <w:spacing w:line="240" w:lineRule="auto"/>
              <w:ind w:firstLine="0"/>
              <w:jc w:val="center"/>
              <w:rPr>
                <w:rFonts w:ascii="Calibri" w:hAnsi="Calibri" w:cs="Calibri"/>
                <w:color w:val="000000"/>
                <w:szCs w:val="20"/>
              </w:rPr>
            </w:pPr>
            <w:r>
              <w:rPr>
                <w:rFonts w:ascii="Calibri" w:hAnsi="Calibri" w:cs="Calibri"/>
                <w:color w:val="000000"/>
                <w:szCs w:val="20"/>
              </w:rPr>
              <w:t>0</w:t>
            </w:r>
          </w:p>
        </w:tc>
        <w:tc>
          <w:tcPr>
            <w:tcW w:w="692" w:type="dxa"/>
            <w:tcBorders>
              <w:top w:val="nil"/>
              <w:left w:val="nil"/>
              <w:bottom w:val="single" w:sz="4" w:space="0" w:color="auto"/>
              <w:right w:val="single" w:sz="4" w:space="0" w:color="auto"/>
            </w:tcBorders>
            <w:vAlign w:val="center"/>
            <w:hideMark/>
          </w:tcPr>
          <w:p w14:paraId="45B955CE" w14:textId="77777777" w:rsidR="00855965" w:rsidRPr="00071B99" w:rsidRDefault="00855965" w:rsidP="00127F8D">
            <w:pPr>
              <w:spacing w:line="240" w:lineRule="auto"/>
              <w:ind w:firstLine="0"/>
              <w:jc w:val="center"/>
              <w:rPr>
                <w:rFonts w:ascii="Calibri" w:hAnsi="Calibri" w:cs="Calibri"/>
                <w:color w:val="000000"/>
                <w:szCs w:val="20"/>
              </w:rPr>
            </w:pPr>
            <w:r w:rsidRPr="00071B99">
              <w:rPr>
                <w:rFonts w:ascii="Calibri" w:hAnsi="Calibri" w:cs="Calibri"/>
                <w:color w:val="000000"/>
                <w:szCs w:val="20"/>
              </w:rPr>
              <w:t>szt.</w:t>
            </w:r>
          </w:p>
        </w:tc>
        <w:tc>
          <w:tcPr>
            <w:tcW w:w="958" w:type="dxa"/>
            <w:tcBorders>
              <w:top w:val="nil"/>
              <w:left w:val="nil"/>
              <w:bottom w:val="single" w:sz="4" w:space="0" w:color="auto"/>
              <w:right w:val="single" w:sz="4" w:space="0" w:color="auto"/>
            </w:tcBorders>
            <w:vAlign w:val="center"/>
            <w:hideMark/>
          </w:tcPr>
          <w:p w14:paraId="721DA104" w14:textId="1A5155A8" w:rsidR="00855965" w:rsidRPr="00071B99" w:rsidRDefault="006801C5" w:rsidP="00127F8D">
            <w:pPr>
              <w:spacing w:line="240" w:lineRule="auto"/>
              <w:ind w:firstLine="0"/>
              <w:jc w:val="center"/>
              <w:rPr>
                <w:rFonts w:ascii="Calibri" w:hAnsi="Calibri" w:cs="Calibri"/>
                <w:szCs w:val="20"/>
              </w:rPr>
            </w:pPr>
            <w:r>
              <w:rPr>
                <w:rFonts w:ascii="Calibri" w:hAnsi="Calibri" w:cs="Calibri"/>
                <w:szCs w:val="20"/>
              </w:rPr>
              <w:t>Poza zakresem</w:t>
            </w:r>
            <w:r w:rsidR="00855965" w:rsidRPr="00071B99">
              <w:rPr>
                <w:rFonts w:ascii="Calibri" w:hAnsi="Calibri" w:cs="Calibri"/>
                <w:szCs w:val="20"/>
              </w:rPr>
              <w:t> </w:t>
            </w:r>
          </w:p>
        </w:tc>
      </w:tr>
      <w:tr w:rsidR="00855965" w:rsidRPr="00071B99" w14:paraId="399E17ED" w14:textId="77777777" w:rsidTr="006801C5">
        <w:trPr>
          <w:trHeight w:val="1002"/>
        </w:trPr>
        <w:tc>
          <w:tcPr>
            <w:tcW w:w="9007" w:type="dxa"/>
            <w:gridSpan w:val="5"/>
            <w:tcBorders>
              <w:top w:val="single" w:sz="4" w:space="0" w:color="auto"/>
              <w:left w:val="single" w:sz="4" w:space="0" w:color="auto"/>
              <w:bottom w:val="single" w:sz="4" w:space="0" w:color="auto"/>
              <w:right w:val="single" w:sz="4" w:space="0" w:color="000000"/>
            </w:tcBorders>
            <w:vAlign w:val="center"/>
            <w:hideMark/>
          </w:tcPr>
          <w:p w14:paraId="098E77FF" w14:textId="77777777" w:rsidR="00855965" w:rsidRPr="00071B99" w:rsidRDefault="00855965" w:rsidP="00127F8D">
            <w:pPr>
              <w:spacing w:line="240" w:lineRule="auto"/>
              <w:ind w:firstLine="0"/>
              <w:jc w:val="left"/>
              <w:rPr>
                <w:rFonts w:ascii="Calibri" w:hAnsi="Calibri" w:cs="Calibri"/>
                <w:b/>
                <w:bCs/>
                <w:sz w:val="24"/>
              </w:rPr>
            </w:pPr>
            <w:r w:rsidRPr="00071B99">
              <w:rPr>
                <w:rFonts w:ascii="Calibri" w:hAnsi="Calibri" w:cs="Calibri"/>
                <w:b/>
                <w:bCs/>
                <w:sz w:val="24"/>
              </w:rPr>
              <w:t>UWAGA:</w:t>
            </w:r>
            <w:r w:rsidRPr="00071B99">
              <w:rPr>
                <w:rFonts w:ascii="Calibri" w:hAnsi="Calibri" w:cs="Calibri"/>
                <w:b/>
                <w:bCs/>
                <w:sz w:val="24"/>
              </w:rPr>
              <w:br/>
              <w:t xml:space="preserve">Kable, </w:t>
            </w:r>
            <w:proofErr w:type="spellStart"/>
            <w:r w:rsidRPr="00071B99">
              <w:rPr>
                <w:rFonts w:ascii="Calibri" w:hAnsi="Calibri" w:cs="Calibri"/>
                <w:b/>
                <w:bCs/>
                <w:sz w:val="24"/>
              </w:rPr>
              <w:t>patchcordy</w:t>
            </w:r>
            <w:proofErr w:type="spellEnd"/>
            <w:r w:rsidRPr="00071B99">
              <w:rPr>
                <w:rFonts w:ascii="Calibri" w:hAnsi="Calibri" w:cs="Calibri"/>
                <w:b/>
                <w:bCs/>
                <w:sz w:val="24"/>
              </w:rPr>
              <w:t xml:space="preserve">, rury elektroinstalacyjne oraz </w:t>
            </w:r>
            <w:proofErr w:type="spellStart"/>
            <w:r w:rsidRPr="00071B99">
              <w:rPr>
                <w:rFonts w:ascii="Calibri" w:hAnsi="Calibri" w:cs="Calibri"/>
                <w:b/>
                <w:bCs/>
                <w:sz w:val="24"/>
              </w:rPr>
              <w:t>switche</w:t>
            </w:r>
            <w:proofErr w:type="spellEnd"/>
            <w:r w:rsidRPr="00071B99">
              <w:rPr>
                <w:rFonts w:ascii="Calibri" w:hAnsi="Calibri" w:cs="Calibri"/>
                <w:b/>
                <w:bCs/>
                <w:sz w:val="24"/>
              </w:rPr>
              <w:t xml:space="preserve"> </w:t>
            </w:r>
            <w:proofErr w:type="spellStart"/>
            <w:r w:rsidRPr="00071B99">
              <w:rPr>
                <w:rFonts w:ascii="Calibri" w:hAnsi="Calibri" w:cs="Calibri"/>
                <w:b/>
                <w:bCs/>
                <w:sz w:val="24"/>
              </w:rPr>
              <w:t>PoE</w:t>
            </w:r>
            <w:proofErr w:type="spellEnd"/>
            <w:r w:rsidRPr="00071B99">
              <w:rPr>
                <w:rFonts w:ascii="Calibri" w:hAnsi="Calibri" w:cs="Calibri"/>
                <w:b/>
                <w:bCs/>
                <w:sz w:val="24"/>
              </w:rPr>
              <w:t xml:space="preserve"> dla monitoringu CCTV ujęto w punkcie </w:t>
            </w:r>
            <w:proofErr w:type="spellStart"/>
            <w:r w:rsidRPr="00071B99">
              <w:rPr>
                <w:rFonts w:ascii="Calibri" w:hAnsi="Calibri" w:cs="Calibri"/>
                <w:b/>
                <w:bCs/>
                <w:sz w:val="24"/>
              </w:rPr>
              <w:t>II.Instalacja</w:t>
            </w:r>
            <w:proofErr w:type="spellEnd"/>
            <w:r w:rsidRPr="00071B99">
              <w:rPr>
                <w:rFonts w:ascii="Calibri" w:hAnsi="Calibri" w:cs="Calibri"/>
                <w:b/>
                <w:bCs/>
                <w:sz w:val="24"/>
              </w:rPr>
              <w:t xml:space="preserve"> sieci strukturalnej LAN.</w:t>
            </w:r>
          </w:p>
        </w:tc>
      </w:tr>
      <w:tr w:rsidR="00855965" w:rsidRPr="00071B99" w14:paraId="48EC48EE"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5AF1F551" w14:textId="6C8AEBF6" w:rsidR="00855965" w:rsidRPr="00071B99" w:rsidRDefault="00F9686C" w:rsidP="00127F8D">
            <w:pPr>
              <w:spacing w:line="240" w:lineRule="auto"/>
              <w:ind w:firstLine="0"/>
              <w:jc w:val="center"/>
              <w:rPr>
                <w:rFonts w:ascii="Calibri" w:hAnsi="Calibri" w:cs="Calibri"/>
                <w:b/>
                <w:bCs/>
                <w:sz w:val="22"/>
                <w:szCs w:val="22"/>
              </w:rPr>
            </w:pPr>
            <w:r>
              <w:rPr>
                <w:rFonts w:ascii="Calibri" w:hAnsi="Calibri" w:cs="Calibri"/>
                <w:b/>
                <w:bCs/>
                <w:sz w:val="22"/>
                <w:szCs w:val="22"/>
              </w:rPr>
              <w:t>I</w:t>
            </w:r>
            <w:r w:rsidR="00855965" w:rsidRPr="00071B99">
              <w:rPr>
                <w:rFonts w:ascii="Calibri" w:hAnsi="Calibri" w:cs="Calibri"/>
                <w:b/>
                <w:bCs/>
                <w:sz w:val="22"/>
                <w:szCs w:val="22"/>
              </w:rPr>
              <w:t>V</w:t>
            </w:r>
          </w:p>
        </w:tc>
        <w:tc>
          <w:tcPr>
            <w:tcW w:w="5940" w:type="dxa"/>
            <w:tcBorders>
              <w:top w:val="nil"/>
              <w:left w:val="nil"/>
              <w:bottom w:val="single" w:sz="4" w:space="0" w:color="auto"/>
              <w:right w:val="single" w:sz="4" w:space="0" w:color="auto"/>
            </w:tcBorders>
            <w:vAlign w:val="center"/>
            <w:hideMark/>
          </w:tcPr>
          <w:p w14:paraId="0F5D0995" w14:textId="77777777" w:rsidR="00855965" w:rsidRPr="00071B99" w:rsidRDefault="00855965" w:rsidP="00127F8D">
            <w:pPr>
              <w:spacing w:line="240" w:lineRule="auto"/>
              <w:ind w:firstLine="0"/>
              <w:jc w:val="left"/>
              <w:rPr>
                <w:rFonts w:ascii="Calibri" w:hAnsi="Calibri" w:cs="Calibri"/>
                <w:b/>
                <w:bCs/>
                <w:color w:val="000000"/>
                <w:sz w:val="22"/>
                <w:szCs w:val="22"/>
              </w:rPr>
            </w:pPr>
            <w:r w:rsidRPr="00071B99">
              <w:rPr>
                <w:rFonts w:ascii="Calibri" w:hAnsi="Calibri" w:cs="Calibri"/>
                <w:b/>
                <w:bCs/>
                <w:color w:val="000000"/>
                <w:sz w:val="22"/>
                <w:szCs w:val="22"/>
              </w:rPr>
              <w:t>Połączenia AV oraz USB w salach lekcyjnych</w:t>
            </w:r>
          </w:p>
        </w:tc>
        <w:tc>
          <w:tcPr>
            <w:tcW w:w="708" w:type="dxa"/>
            <w:tcBorders>
              <w:top w:val="nil"/>
              <w:left w:val="nil"/>
              <w:bottom w:val="single" w:sz="4" w:space="0" w:color="auto"/>
              <w:right w:val="single" w:sz="4" w:space="0" w:color="auto"/>
            </w:tcBorders>
            <w:vAlign w:val="center"/>
            <w:hideMark/>
          </w:tcPr>
          <w:p w14:paraId="7F4554D8" w14:textId="77777777" w:rsidR="00855965" w:rsidRPr="00071B99" w:rsidRDefault="00855965" w:rsidP="00127F8D">
            <w:pPr>
              <w:spacing w:line="240" w:lineRule="auto"/>
              <w:ind w:firstLine="0"/>
              <w:jc w:val="center"/>
              <w:rPr>
                <w:rFonts w:ascii="Calibri" w:hAnsi="Calibri" w:cs="Calibri"/>
                <w:b/>
                <w:bCs/>
                <w:color w:val="000000"/>
                <w:sz w:val="22"/>
                <w:szCs w:val="22"/>
              </w:rPr>
            </w:pPr>
            <w:r w:rsidRPr="00071B99">
              <w:rPr>
                <w:rFonts w:ascii="Calibri" w:hAnsi="Calibri" w:cs="Calibri"/>
                <w:b/>
                <w:bCs/>
                <w:color w:val="000000"/>
                <w:sz w:val="22"/>
                <w:szCs w:val="22"/>
              </w:rPr>
              <w:t> </w:t>
            </w:r>
          </w:p>
        </w:tc>
        <w:tc>
          <w:tcPr>
            <w:tcW w:w="692" w:type="dxa"/>
            <w:tcBorders>
              <w:top w:val="nil"/>
              <w:left w:val="nil"/>
              <w:bottom w:val="single" w:sz="4" w:space="0" w:color="auto"/>
              <w:right w:val="single" w:sz="4" w:space="0" w:color="auto"/>
            </w:tcBorders>
            <w:vAlign w:val="center"/>
            <w:hideMark/>
          </w:tcPr>
          <w:p w14:paraId="21D4D9C2" w14:textId="77777777" w:rsidR="00855965" w:rsidRPr="00071B99" w:rsidRDefault="00855965" w:rsidP="00127F8D">
            <w:pPr>
              <w:spacing w:line="240" w:lineRule="auto"/>
              <w:ind w:firstLine="0"/>
              <w:jc w:val="center"/>
              <w:rPr>
                <w:rFonts w:ascii="Calibri" w:hAnsi="Calibri" w:cs="Calibri"/>
                <w:color w:val="000000"/>
                <w:sz w:val="22"/>
                <w:szCs w:val="22"/>
              </w:rPr>
            </w:pPr>
            <w:r w:rsidRPr="00071B99">
              <w:rPr>
                <w:rFonts w:ascii="Calibri" w:hAnsi="Calibri" w:cs="Calibri"/>
                <w:color w:val="000000"/>
                <w:sz w:val="22"/>
                <w:szCs w:val="22"/>
              </w:rPr>
              <w:t> </w:t>
            </w:r>
          </w:p>
        </w:tc>
        <w:tc>
          <w:tcPr>
            <w:tcW w:w="958" w:type="dxa"/>
            <w:tcBorders>
              <w:top w:val="nil"/>
              <w:left w:val="nil"/>
              <w:bottom w:val="single" w:sz="4" w:space="0" w:color="auto"/>
              <w:right w:val="single" w:sz="4" w:space="0" w:color="auto"/>
            </w:tcBorders>
            <w:vAlign w:val="center"/>
            <w:hideMark/>
          </w:tcPr>
          <w:p w14:paraId="7DB2A18B"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BA68F1" w14:paraId="33982678"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2BB6C0FB" w14:textId="288B3441" w:rsidR="00855965" w:rsidRPr="00BA68F1" w:rsidRDefault="00F9686C" w:rsidP="00127F8D">
            <w:pPr>
              <w:spacing w:line="240" w:lineRule="auto"/>
              <w:ind w:firstLine="0"/>
              <w:jc w:val="center"/>
              <w:rPr>
                <w:rFonts w:ascii="Calibri" w:hAnsi="Calibri" w:cs="Calibri"/>
                <w:b/>
                <w:bCs/>
                <w:szCs w:val="20"/>
              </w:rPr>
            </w:pPr>
            <w:r>
              <w:rPr>
                <w:rFonts w:ascii="Calibri" w:hAnsi="Calibri" w:cs="Calibri"/>
                <w:b/>
                <w:bCs/>
                <w:szCs w:val="20"/>
              </w:rPr>
              <w:t>I</w:t>
            </w:r>
            <w:r w:rsidR="00855965" w:rsidRPr="00BA68F1">
              <w:rPr>
                <w:rFonts w:ascii="Calibri" w:hAnsi="Calibri" w:cs="Calibri"/>
                <w:b/>
                <w:bCs/>
                <w:szCs w:val="20"/>
              </w:rPr>
              <w:t>V.1</w:t>
            </w:r>
          </w:p>
        </w:tc>
        <w:tc>
          <w:tcPr>
            <w:tcW w:w="5940" w:type="dxa"/>
            <w:tcBorders>
              <w:top w:val="nil"/>
              <w:left w:val="nil"/>
              <w:bottom w:val="single" w:sz="4" w:space="0" w:color="auto"/>
              <w:right w:val="single" w:sz="4" w:space="0" w:color="auto"/>
            </w:tcBorders>
            <w:vAlign w:val="center"/>
            <w:hideMark/>
          </w:tcPr>
          <w:p w14:paraId="1D1633F4" w14:textId="77777777" w:rsidR="00855965" w:rsidRPr="00BA68F1" w:rsidRDefault="00855965" w:rsidP="00127F8D">
            <w:pPr>
              <w:spacing w:line="240" w:lineRule="auto"/>
              <w:ind w:firstLine="0"/>
              <w:jc w:val="left"/>
              <w:rPr>
                <w:rFonts w:ascii="Calibri" w:hAnsi="Calibri" w:cs="Calibri"/>
                <w:b/>
                <w:bCs/>
                <w:color w:val="000000"/>
                <w:szCs w:val="20"/>
              </w:rPr>
            </w:pPr>
            <w:r w:rsidRPr="00BA68F1">
              <w:rPr>
                <w:rFonts w:ascii="Calibri" w:hAnsi="Calibri" w:cs="Calibri"/>
                <w:b/>
                <w:bCs/>
                <w:color w:val="000000"/>
                <w:szCs w:val="20"/>
              </w:rPr>
              <w:t>Gniazdo AV podtynkowe</w:t>
            </w:r>
          </w:p>
        </w:tc>
        <w:tc>
          <w:tcPr>
            <w:tcW w:w="708" w:type="dxa"/>
            <w:tcBorders>
              <w:top w:val="nil"/>
              <w:left w:val="nil"/>
              <w:bottom w:val="single" w:sz="4" w:space="0" w:color="auto"/>
              <w:right w:val="single" w:sz="4" w:space="0" w:color="auto"/>
            </w:tcBorders>
            <w:vAlign w:val="center"/>
            <w:hideMark/>
          </w:tcPr>
          <w:p w14:paraId="77D3D827" w14:textId="3D9A4B5C" w:rsidR="00855965" w:rsidRPr="00BA68F1" w:rsidRDefault="00855965" w:rsidP="00127F8D">
            <w:pPr>
              <w:spacing w:line="240" w:lineRule="auto"/>
              <w:ind w:firstLine="0"/>
              <w:jc w:val="center"/>
              <w:rPr>
                <w:rFonts w:ascii="Calibri" w:hAnsi="Calibri" w:cs="Calibri"/>
                <w:b/>
                <w:bCs/>
                <w:color w:val="000000"/>
                <w:szCs w:val="20"/>
              </w:rPr>
            </w:pPr>
            <w:r w:rsidRPr="00BA68F1">
              <w:rPr>
                <w:rFonts w:ascii="Calibri" w:hAnsi="Calibri" w:cs="Calibri"/>
                <w:b/>
                <w:bCs/>
                <w:color w:val="000000"/>
                <w:szCs w:val="20"/>
              </w:rPr>
              <w:t>1</w:t>
            </w:r>
            <w:r w:rsidR="00BA68F1" w:rsidRPr="00BA68F1">
              <w:rPr>
                <w:rFonts w:ascii="Calibri" w:hAnsi="Calibri" w:cs="Calibri"/>
                <w:b/>
                <w:bCs/>
                <w:color w:val="000000"/>
                <w:szCs w:val="20"/>
              </w:rPr>
              <w:t>0</w:t>
            </w:r>
          </w:p>
        </w:tc>
        <w:tc>
          <w:tcPr>
            <w:tcW w:w="692" w:type="dxa"/>
            <w:tcBorders>
              <w:top w:val="nil"/>
              <w:left w:val="nil"/>
              <w:bottom w:val="single" w:sz="4" w:space="0" w:color="auto"/>
              <w:right w:val="single" w:sz="4" w:space="0" w:color="auto"/>
            </w:tcBorders>
            <w:vAlign w:val="center"/>
            <w:hideMark/>
          </w:tcPr>
          <w:p w14:paraId="15183912" w14:textId="77777777" w:rsidR="00855965" w:rsidRPr="00BA68F1" w:rsidRDefault="00855965" w:rsidP="00127F8D">
            <w:pPr>
              <w:spacing w:line="240" w:lineRule="auto"/>
              <w:ind w:firstLine="0"/>
              <w:jc w:val="center"/>
              <w:rPr>
                <w:rFonts w:ascii="Calibri" w:hAnsi="Calibri" w:cs="Calibri"/>
                <w:b/>
                <w:bCs/>
                <w:color w:val="000000"/>
                <w:szCs w:val="20"/>
              </w:rPr>
            </w:pPr>
            <w:proofErr w:type="spellStart"/>
            <w:r w:rsidRPr="00BA68F1">
              <w:rPr>
                <w:rFonts w:ascii="Calibri" w:hAnsi="Calibri" w:cs="Calibri"/>
                <w:b/>
                <w:bCs/>
                <w:color w:val="000000"/>
                <w:szCs w:val="20"/>
              </w:rPr>
              <w:t>kpl</w:t>
            </w:r>
            <w:proofErr w:type="spellEnd"/>
          </w:p>
        </w:tc>
        <w:tc>
          <w:tcPr>
            <w:tcW w:w="958" w:type="dxa"/>
            <w:tcBorders>
              <w:top w:val="nil"/>
              <w:left w:val="nil"/>
              <w:bottom w:val="single" w:sz="4" w:space="0" w:color="auto"/>
              <w:right w:val="single" w:sz="4" w:space="0" w:color="auto"/>
            </w:tcBorders>
            <w:vAlign w:val="center"/>
            <w:hideMark/>
          </w:tcPr>
          <w:p w14:paraId="5D522667" w14:textId="77777777" w:rsidR="00855965" w:rsidRPr="00BA68F1" w:rsidRDefault="00855965" w:rsidP="00127F8D">
            <w:pPr>
              <w:spacing w:line="240" w:lineRule="auto"/>
              <w:ind w:firstLine="0"/>
              <w:jc w:val="center"/>
              <w:rPr>
                <w:rFonts w:ascii="Calibri" w:hAnsi="Calibri" w:cs="Calibri"/>
                <w:b/>
                <w:bCs/>
                <w:szCs w:val="20"/>
              </w:rPr>
            </w:pPr>
            <w:r w:rsidRPr="00BA68F1">
              <w:rPr>
                <w:rFonts w:ascii="Calibri" w:hAnsi="Calibri" w:cs="Calibri"/>
                <w:b/>
                <w:bCs/>
                <w:szCs w:val="20"/>
              </w:rPr>
              <w:t> </w:t>
            </w:r>
          </w:p>
        </w:tc>
      </w:tr>
      <w:tr w:rsidR="00855965" w:rsidRPr="00071B99" w14:paraId="0F514D20"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6F089665" w14:textId="7F606D10" w:rsidR="00855965" w:rsidRPr="00071B99" w:rsidRDefault="00F9686C" w:rsidP="00127F8D">
            <w:pPr>
              <w:spacing w:line="240" w:lineRule="auto"/>
              <w:ind w:firstLine="0"/>
              <w:jc w:val="center"/>
              <w:rPr>
                <w:rFonts w:ascii="Calibri" w:hAnsi="Calibri" w:cs="Calibri"/>
                <w:szCs w:val="20"/>
              </w:rPr>
            </w:pPr>
            <w:r>
              <w:rPr>
                <w:rFonts w:ascii="Calibri" w:hAnsi="Calibri" w:cs="Calibri"/>
                <w:szCs w:val="20"/>
              </w:rPr>
              <w:t>I</w:t>
            </w:r>
            <w:r w:rsidR="00855965" w:rsidRPr="00071B99">
              <w:rPr>
                <w:rFonts w:ascii="Calibri" w:hAnsi="Calibri" w:cs="Calibri"/>
                <w:szCs w:val="20"/>
              </w:rPr>
              <w:t>V.1.1</w:t>
            </w:r>
          </w:p>
        </w:tc>
        <w:tc>
          <w:tcPr>
            <w:tcW w:w="5940" w:type="dxa"/>
            <w:tcBorders>
              <w:top w:val="nil"/>
              <w:left w:val="nil"/>
              <w:bottom w:val="single" w:sz="4" w:space="0" w:color="auto"/>
              <w:right w:val="single" w:sz="4" w:space="0" w:color="auto"/>
            </w:tcBorders>
            <w:vAlign w:val="center"/>
            <w:hideMark/>
          </w:tcPr>
          <w:p w14:paraId="377E8180" w14:textId="77777777" w:rsidR="00855965" w:rsidRPr="00071B99" w:rsidRDefault="00855965" w:rsidP="00127F8D">
            <w:pPr>
              <w:spacing w:line="240" w:lineRule="auto"/>
              <w:ind w:firstLine="0"/>
              <w:jc w:val="left"/>
              <w:rPr>
                <w:rFonts w:ascii="Calibri" w:hAnsi="Calibri" w:cs="Calibri"/>
                <w:color w:val="000000"/>
                <w:szCs w:val="20"/>
              </w:rPr>
            </w:pPr>
            <w:r w:rsidRPr="00071B99">
              <w:rPr>
                <w:rFonts w:ascii="Calibri" w:hAnsi="Calibri" w:cs="Calibri"/>
                <w:color w:val="000000"/>
                <w:szCs w:val="20"/>
              </w:rPr>
              <w:t>Puszka podtynkowa pojedyncza głęboka Ø60 z kieszenią</w:t>
            </w:r>
          </w:p>
        </w:tc>
        <w:tc>
          <w:tcPr>
            <w:tcW w:w="708" w:type="dxa"/>
            <w:tcBorders>
              <w:top w:val="nil"/>
              <w:left w:val="nil"/>
              <w:bottom w:val="single" w:sz="4" w:space="0" w:color="auto"/>
              <w:right w:val="single" w:sz="4" w:space="0" w:color="auto"/>
            </w:tcBorders>
            <w:vAlign w:val="center"/>
            <w:hideMark/>
          </w:tcPr>
          <w:p w14:paraId="0B3AD90E" w14:textId="77777777" w:rsidR="00855965" w:rsidRPr="00071B99" w:rsidRDefault="00855965" w:rsidP="00127F8D">
            <w:pPr>
              <w:spacing w:line="240" w:lineRule="auto"/>
              <w:ind w:firstLine="0"/>
              <w:jc w:val="center"/>
              <w:rPr>
                <w:rFonts w:ascii="Calibri" w:hAnsi="Calibri" w:cs="Calibri"/>
                <w:color w:val="000000"/>
                <w:szCs w:val="20"/>
              </w:rPr>
            </w:pPr>
            <w:r w:rsidRPr="00071B99">
              <w:rPr>
                <w:rFonts w:ascii="Calibri" w:hAnsi="Calibri" w:cs="Calibri"/>
                <w:color w:val="000000"/>
                <w:szCs w:val="20"/>
              </w:rPr>
              <w:t>1</w:t>
            </w:r>
          </w:p>
        </w:tc>
        <w:tc>
          <w:tcPr>
            <w:tcW w:w="692" w:type="dxa"/>
            <w:tcBorders>
              <w:top w:val="nil"/>
              <w:left w:val="nil"/>
              <w:bottom w:val="single" w:sz="4" w:space="0" w:color="auto"/>
              <w:right w:val="single" w:sz="4" w:space="0" w:color="auto"/>
            </w:tcBorders>
            <w:vAlign w:val="center"/>
            <w:hideMark/>
          </w:tcPr>
          <w:p w14:paraId="6BA5A17C" w14:textId="77777777" w:rsidR="00855965" w:rsidRPr="00071B99" w:rsidRDefault="00855965" w:rsidP="00127F8D">
            <w:pPr>
              <w:spacing w:line="240" w:lineRule="auto"/>
              <w:ind w:firstLine="0"/>
              <w:jc w:val="center"/>
              <w:rPr>
                <w:rFonts w:ascii="Calibri" w:hAnsi="Calibri" w:cs="Calibri"/>
                <w:color w:val="000000"/>
                <w:szCs w:val="20"/>
              </w:rPr>
            </w:pPr>
            <w:r w:rsidRPr="00071B99">
              <w:rPr>
                <w:rFonts w:ascii="Calibri" w:hAnsi="Calibri" w:cs="Calibri"/>
                <w:color w:val="000000"/>
                <w:szCs w:val="20"/>
              </w:rPr>
              <w:t>szt.</w:t>
            </w:r>
          </w:p>
        </w:tc>
        <w:tc>
          <w:tcPr>
            <w:tcW w:w="958" w:type="dxa"/>
            <w:tcBorders>
              <w:top w:val="nil"/>
              <w:left w:val="nil"/>
              <w:bottom w:val="single" w:sz="4" w:space="0" w:color="auto"/>
              <w:right w:val="single" w:sz="4" w:space="0" w:color="auto"/>
            </w:tcBorders>
            <w:vAlign w:val="center"/>
            <w:hideMark/>
          </w:tcPr>
          <w:p w14:paraId="4C31031D"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5F4EBA58"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3D087315" w14:textId="3144FBA5" w:rsidR="00855965" w:rsidRPr="00071B99" w:rsidRDefault="00F9686C" w:rsidP="00127F8D">
            <w:pPr>
              <w:spacing w:line="240" w:lineRule="auto"/>
              <w:ind w:firstLine="0"/>
              <w:jc w:val="center"/>
              <w:rPr>
                <w:rFonts w:ascii="Calibri" w:hAnsi="Calibri" w:cs="Calibri"/>
                <w:szCs w:val="20"/>
              </w:rPr>
            </w:pPr>
            <w:r>
              <w:rPr>
                <w:rFonts w:ascii="Calibri" w:hAnsi="Calibri" w:cs="Calibri"/>
                <w:szCs w:val="20"/>
              </w:rPr>
              <w:t>I</w:t>
            </w:r>
            <w:r w:rsidR="00855965" w:rsidRPr="00071B99">
              <w:rPr>
                <w:rFonts w:ascii="Calibri" w:hAnsi="Calibri" w:cs="Calibri"/>
                <w:szCs w:val="20"/>
              </w:rPr>
              <w:t>V.1.2</w:t>
            </w:r>
          </w:p>
        </w:tc>
        <w:tc>
          <w:tcPr>
            <w:tcW w:w="5940" w:type="dxa"/>
            <w:tcBorders>
              <w:top w:val="nil"/>
              <w:left w:val="nil"/>
              <w:bottom w:val="single" w:sz="4" w:space="0" w:color="auto"/>
              <w:right w:val="single" w:sz="4" w:space="0" w:color="auto"/>
            </w:tcBorders>
            <w:vAlign w:val="center"/>
            <w:hideMark/>
          </w:tcPr>
          <w:p w14:paraId="0833B7C9" w14:textId="77777777" w:rsidR="00855965" w:rsidRPr="00071B99" w:rsidRDefault="00855965" w:rsidP="00127F8D">
            <w:pPr>
              <w:spacing w:line="240" w:lineRule="auto"/>
              <w:ind w:firstLine="0"/>
              <w:jc w:val="left"/>
              <w:rPr>
                <w:rFonts w:ascii="Calibri" w:hAnsi="Calibri" w:cs="Calibri"/>
                <w:color w:val="000000"/>
                <w:szCs w:val="20"/>
              </w:rPr>
            </w:pPr>
            <w:r w:rsidRPr="00071B99">
              <w:rPr>
                <w:rFonts w:ascii="Calibri" w:hAnsi="Calibri" w:cs="Calibri"/>
                <w:color w:val="000000"/>
                <w:szCs w:val="20"/>
              </w:rPr>
              <w:t>Uchwyt uniwersalny na 2 moduły</w:t>
            </w:r>
          </w:p>
        </w:tc>
        <w:tc>
          <w:tcPr>
            <w:tcW w:w="708" w:type="dxa"/>
            <w:tcBorders>
              <w:top w:val="nil"/>
              <w:left w:val="nil"/>
              <w:bottom w:val="single" w:sz="4" w:space="0" w:color="auto"/>
              <w:right w:val="single" w:sz="4" w:space="0" w:color="auto"/>
            </w:tcBorders>
            <w:vAlign w:val="center"/>
            <w:hideMark/>
          </w:tcPr>
          <w:p w14:paraId="431E549D" w14:textId="77777777" w:rsidR="00855965" w:rsidRPr="00071B99" w:rsidRDefault="00855965" w:rsidP="00127F8D">
            <w:pPr>
              <w:spacing w:line="240" w:lineRule="auto"/>
              <w:ind w:firstLine="0"/>
              <w:jc w:val="center"/>
              <w:rPr>
                <w:rFonts w:ascii="Calibri" w:hAnsi="Calibri" w:cs="Calibri"/>
                <w:color w:val="000000"/>
                <w:szCs w:val="20"/>
              </w:rPr>
            </w:pPr>
            <w:r w:rsidRPr="00071B99">
              <w:rPr>
                <w:rFonts w:ascii="Calibri" w:hAnsi="Calibri" w:cs="Calibri"/>
                <w:color w:val="000000"/>
                <w:szCs w:val="20"/>
              </w:rPr>
              <w:t>1</w:t>
            </w:r>
          </w:p>
        </w:tc>
        <w:tc>
          <w:tcPr>
            <w:tcW w:w="692" w:type="dxa"/>
            <w:tcBorders>
              <w:top w:val="nil"/>
              <w:left w:val="nil"/>
              <w:bottom w:val="single" w:sz="4" w:space="0" w:color="auto"/>
              <w:right w:val="single" w:sz="4" w:space="0" w:color="auto"/>
            </w:tcBorders>
            <w:vAlign w:val="center"/>
            <w:hideMark/>
          </w:tcPr>
          <w:p w14:paraId="7DA0E685" w14:textId="77777777" w:rsidR="00855965" w:rsidRPr="00071B99" w:rsidRDefault="00855965" w:rsidP="00127F8D">
            <w:pPr>
              <w:spacing w:line="240" w:lineRule="auto"/>
              <w:ind w:firstLine="0"/>
              <w:jc w:val="center"/>
              <w:rPr>
                <w:rFonts w:ascii="Calibri" w:hAnsi="Calibri" w:cs="Calibri"/>
                <w:color w:val="000000"/>
                <w:szCs w:val="20"/>
              </w:rPr>
            </w:pPr>
            <w:r w:rsidRPr="00071B99">
              <w:rPr>
                <w:rFonts w:ascii="Calibri" w:hAnsi="Calibri" w:cs="Calibri"/>
                <w:color w:val="000000"/>
                <w:szCs w:val="20"/>
              </w:rPr>
              <w:t>szt.</w:t>
            </w:r>
          </w:p>
        </w:tc>
        <w:tc>
          <w:tcPr>
            <w:tcW w:w="958" w:type="dxa"/>
            <w:tcBorders>
              <w:top w:val="nil"/>
              <w:left w:val="nil"/>
              <w:bottom w:val="single" w:sz="4" w:space="0" w:color="auto"/>
              <w:right w:val="single" w:sz="4" w:space="0" w:color="auto"/>
            </w:tcBorders>
            <w:vAlign w:val="center"/>
            <w:hideMark/>
          </w:tcPr>
          <w:p w14:paraId="20B87434"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7B3654B8"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6A4F986F" w14:textId="3E76B418" w:rsidR="00855965" w:rsidRPr="00071B99" w:rsidRDefault="00F9686C" w:rsidP="00127F8D">
            <w:pPr>
              <w:spacing w:line="240" w:lineRule="auto"/>
              <w:ind w:firstLine="0"/>
              <w:jc w:val="center"/>
              <w:rPr>
                <w:rFonts w:ascii="Calibri" w:hAnsi="Calibri" w:cs="Calibri"/>
                <w:szCs w:val="20"/>
              </w:rPr>
            </w:pPr>
            <w:r>
              <w:rPr>
                <w:rFonts w:ascii="Calibri" w:hAnsi="Calibri" w:cs="Calibri"/>
                <w:szCs w:val="20"/>
              </w:rPr>
              <w:t>I</w:t>
            </w:r>
            <w:r w:rsidR="00855965" w:rsidRPr="00071B99">
              <w:rPr>
                <w:rFonts w:ascii="Calibri" w:hAnsi="Calibri" w:cs="Calibri"/>
                <w:szCs w:val="20"/>
              </w:rPr>
              <w:t>V.1.3</w:t>
            </w:r>
          </w:p>
        </w:tc>
        <w:tc>
          <w:tcPr>
            <w:tcW w:w="5940" w:type="dxa"/>
            <w:tcBorders>
              <w:top w:val="nil"/>
              <w:left w:val="nil"/>
              <w:bottom w:val="single" w:sz="4" w:space="0" w:color="auto"/>
              <w:right w:val="single" w:sz="4" w:space="0" w:color="auto"/>
            </w:tcBorders>
            <w:vAlign w:val="center"/>
            <w:hideMark/>
          </w:tcPr>
          <w:p w14:paraId="0A97CBB2" w14:textId="77777777" w:rsidR="00855965" w:rsidRPr="00071B99" w:rsidRDefault="00855965" w:rsidP="00127F8D">
            <w:pPr>
              <w:spacing w:line="240" w:lineRule="auto"/>
              <w:ind w:firstLine="0"/>
              <w:jc w:val="left"/>
              <w:rPr>
                <w:rFonts w:ascii="Calibri" w:hAnsi="Calibri" w:cs="Calibri"/>
                <w:color w:val="000000"/>
                <w:szCs w:val="20"/>
              </w:rPr>
            </w:pPr>
            <w:r w:rsidRPr="00071B99">
              <w:rPr>
                <w:rFonts w:ascii="Calibri" w:hAnsi="Calibri" w:cs="Calibri"/>
                <w:color w:val="000000"/>
                <w:szCs w:val="20"/>
              </w:rPr>
              <w:t>Gniazdo VGA żeńskie z przewodem połączeniowym, 22,5, białe</w:t>
            </w:r>
          </w:p>
        </w:tc>
        <w:tc>
          <w:tcPr>
            <w:tcW w:w="708" w:type="dxa"/>
            <w:tcBorders>
              <w:top w:val="nil"/>
              <w:left w:val="nil"/>
              <w:bottom w:val="single" w:sz="4" w:space="0" w:color="auto"/>
              <w:right w:val="single" w:sz="4" w:space="0" w:color="auto"/>
            </w:tcBorders>
            <w:vAlign w:val="center"/>
            <w:hideMark/>
          </w:tcPr>
          <w:p w14:paraId="7C6E1851" w14:textId="77777777" w:rsidR="00855965" w:rsidRPr="00071B99" w:rsidRDefault="00855965" w:rsidP="00127F8D">
            <w:pPr>
              <w:spacing w:line="240" w:lineRule="auto"/>
              <w:ind w:firstLine="0"/>
              <w:jc w:val="center"/>
              <w:rPr>
                <w:rFonts w:ascii="Calibri" w:hAnsi="Calibri" w:cs="Calibri"/>
                <w:color w:val="000000"/>
                <w:szCs w:val="20"/>
              </w:rPr>
            </w:pPr>
            <w:r w:rsidRPr="00071B99">
              <w:rPr>
                <w:rFonts w:ascii="Calibri" w:hAnsi="Calibri" w:cs="Calibri"/>
                <w:color w:val="000000"/>
                <w:szCs w:val="20"/>
              </w:rPr>
              <w:t>1</w:t>
            </w:r>
          </w:p>
        </w:tc>
        <w:tc>
          <w:tcPr>
            <w:tcW w:w="692" w:type="dxa"/>
            <w:tcBorders>
              <w:top w:val="nil"/>
              <w:left w:val="nil"/>
              <w:bottom w:val="single" w:sz="4" w:space="0" w:color="auto"/>
              <w:right w:val="single" w:sz="4" w:space="0" w:color="auto"/>
            </w:tcBorders>
            <w:vAlign w:val="center"/>
            <w:hideMark/>
          </w:tcPr>
          <w:p w14:paraId="26A7E585" w14:textId="77777777" w:rsidR="00855965" w:rsidRPr="00071B99" w:rsidRDefault="00855965" w:rsidP="00127F8D">
            <w:pPr>
              <w:spacing w:line="240" w:lineRule="auto"/>
              <w:ind w:firstLine="0"/>
              <w:jc w:val="center"/>
              <w:rPr>
                <w:rFonts w:ascii="Calibri" w:hAnsi="Calibri" w:cs="Calibri"/>
                <w:color w:val="000000"/>
                <w:szCs w:val="20"/>
              </w:rPr>
            </w:pPr>
            <w:r w:rsidRPr="00071B99">
              <w:rPr>
                <w:rFonts w:ascii="Calibri" w:hAnsi="Calibri" w:cs="Calibri"/>
                <w:color w:val="000000"/>
                <w:szCs w:val="20"/>
              </w:rPr>
              <w:t>szt.</w:t>
            </w:r>
          </w:p>
        </w:tc>
        <w:tc>
          <w:tcPr>
            <w:tcW w:w="958" w:type="dxa"/>
            <w:tcBorders>
              <w:top w:val="nil"/>
              <w:left w:val="nil"/>
              <w:bottom w:val="single" w:sz="4" w:space="0" w:color="auto"/>
              <w:right w:val="single" w:sz="4" w:space="0" w:color="auto"/>
            </w:tcBorders>
            <w:vAlign w:val="center"/>
            <w:hideMark/>
          </w:tcPr>
          <w:p w14:paraId="121CF02B"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1DC80E7D"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6E5D1266" w14:textId="6AE7DDAC" w:rsidR="00855965" w:rsidRPr="00071B99" w:rsidRDefault="00F9686C" w:rsidP="00127F8D">
            <w:pPr>
              <w:spacing w:line="240" w:lineRule="auto"/>
              <w:ind w:firstLine="0"/>
              <w:jc w:val="center"/>
              <w:rPr>
                <w:rFonts w:ascii="Calibri" w:hAnsi="Calibri" w:cs="Calibri"/>
                <w:szCs w:val="20"/>
              </w:rPr>
            </w:pPr>
            <w:r>
              <w:rPr>
                <w:rFonts w:ascii="Calibri" w:hAnsi="Calibri" w:cs="Calibri"/>
                <w:szCs w:val="20"/>
              </w:rPr>
              <w:t>I</w:t>
            </w:r>
            <w:r w:rsidR="00855965" w:rsidRPr="00071B99">
              <w:rPr>
                <w:rFonts w:ascii="Calibri" w:hAnsi="Calibri" w:cs="Calibri"/>
                <w:szCs w:val="20"/>
              </w:rPr>
              <w:t>V.1.4</w:t>
            </w:r>
          </w:p>
        </w:tc>
        <w:tc>
          <w:tcPr>
            <w:tcW w:w="5940" w:type="dxa"/>
            <w:tcBorders>
              <w:top w:val="nil"/>
              <w:left w:val="nil"/>
              <w:bottom w:val="single" w:sz="4" w:space="0" w:color="auto"/>
              <w:right w:val="single" w:sz="4" w:space="0" w:color="auto"/>
            </w:tcBorders>
            <w:vAlign w:val="center"/>
            <w:hideMark/>
          </w:tcPr>
          <w:p w14:paraId="0397C121" w14:textId="77777777" w:rsidR="00855965" w:rsidRPr="00071B99" w:rsidRDefault="00855965" w:rsidP="00127F8D">
            <w:pPr>
              <w:spacing w:line="240" w:lineRule="auto"/>
              <w:ind w:firstLine="0"/>
              <w:jc w:val="left"/>
              <w:rPr>
                <w:rFonts w:ascii="Calibri" w:hAnsi="Calibri" w:cs="Calibri"/>
                <w:color w:val="000000"/>
                <w:szCs w:val="20"/>
              </w:rPr>
            </w:pPr>
            <w:r w:rsidRPr="00071B99">
              <w:rPr>
                <w:rFonts w:ascii="Calibri" w:hAnsi="Calibri" w:cs="Calibri"/>
                <w:color w:val="000000"/>
                <w:szCs w:val="20"/>
              </w:rPr>
              <w:t>Gniazdo HDMI 1.4 typ A z przewodem połączeniowym, 22,5, białe</w:t>
            </w:r>
          </w:p>
        </w:tc>
        <w:tc>
          <w:tcPr>
            <w:tcW w:w="708" w:type="dxa"/>
            <w:tcBorders>
              <w:top w:val="nil"/>
              <w:left w:val="nil"/>
              <w:bottom w:val="single" w:sz="4" w:space="0" w:color="auto"/>
              <w:right w:val="single" w:sz="4" w:space="0" w:color="auto"/>
            </w:tcBorders>
            <w:vAlign w:val="center"/>
            <w:hideMark/>
          </w:tcPr>
          <w:p w14:paraId="6FD8BC05" w14:textId="77777777" w:rsidR="00855965" w:rsidRPr="00071B99" w:rsidRDefault="00855965" w:rsidP="00127F8D">
            <w:pPr>
              <w:spacing w:line="240" w:lineRule="auto"/>
              <w:ind w:firstLine="0"/>
              <w:jc w:val="center"/>
              <w:rPr>
                <w:rFonts w:ascii="Calibri" w:hAnsi="Calibri" w:cs="Calibri"/>
                <w:color w:val="000000"/>
                <w:szCs w:val="20"/>
              </w:rPr>
            </w:pPr>
            <w:r w:rsidRPr="00071B99">
              <w:rPr>
                <w:rFonts w:ascii="Calibri" w:hAnsi="Calibri" w:cs="Calibri"/>
                <w:color w:val="000000"/>
                <w:szCs w:val="20"/>
              </w:rPr>
              <w:t>1</w:t>
            </w:r>
          </w:p>
        </w:tc>
        <w:tc>
          <w:tcPr>
            <w:tcW w:w="692" w:type="dxa"/>
            <w:tcBorders>
              <w:top w:val="nil"/>
              <w:left w:val="nil"/>
              <w:bottom w:val="single" w:sz="4" w:space="0" w:color="auto"/>
              <w:right w:val="single" w:sz="4" w:space="0" w:color="auto"/>
            </w:tcBorders>
            <w:vAlign w:val="center"/>
            <w:hideMark/>
          </w:tcPr>
          <w:p w14:paraId="68B1EC06" w14:textId="77777777" w:rsidR="00855965" w:rsidRPr="00071B99" w:rsidRDefault="00855965" w:rsidP="00127F8D">
            <w:pPr>
              <w:spacing w:line="240" w:lineRule="auto"/>
              <w:ind w:firstLine="0"/>
              <w:jc w:val="center"/>
              <w:rPr>
                <w:rFonts w:ascii="Calibri" w:hAnsi="Calibri" w:cs="Calibri"/>
                <w:color w:val="000000"/>
                <w:szCs w:val="20"/>
              </w:rPr>
            </w:pPr>
            <w:r w:rsidRPr="00071B99">
              <w:rPr>
                <w:rFonts w:ascii="Calibri" w:hAnsi="Calibri" w:cs="Calibri"/>
                <w:color w:val="000000"/>
                <w:szCs w:val="20"/>
              </w:rPr>
              <w:t>szt.</w:t>
            </w:r>
          </w:p>
        </w:tc>
        <w:tc>
          <w:tcPr>
            <w:tcW w:w="958" w:type="dxa"/>
            <w:tcBorders>
              <w:top w:val="nil"/>
              <w:left w:val="nil"/>
              <w:bottom w:val="single" w:sz="4" w:space="0" w:color="auto"/>
              <w:right w:val="single" w:sz="4" w:space="0" w:color="auto"/>
            </w:tcBorders>
            <w:vAlign w:val="center"/>
            <w:hideMark/>
          </w:tcPr>
          <w:p w14:paraId="0CB884B7"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25F23FF9"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1EE0991E" w14:textId="5C301155" w:rsidR="00855965" w:rsidRPr="00071B99" w:rsidRDefault="00F9686C" w:rsidP="00127F8D">
            <w:pPr>
              <w:spacing w:line="240" w:lineRule="auto"/>
              <w:ind w:firstLine="0"/>
              <w:jc w:val="center"/>
              <w:rPr>
                <w:rFonts w:ascii="Calibri" w:hAnsi="Calibri" w:cs="Calibri"/>
                <w:szCs w:val="20"/>
              </w:rPr>
            </w:pPr>
            <w:r>
              <w:rPr>
                <w:rFonts w:ascii="Calibri" w:hAnsi="Calibri" w:cs="Calibri"/>
                <w:szCs w:val="20"/>
              </w:rPr>
              <w:t>I</w:t>
            </w:r>
            <w:r w:rsidR="00855965" w:rsidRPr="00071B99">
              <w:rPr>
                <w:rFonts w:ascii="Calibri" w:hAnsi="Calibri" w:cs="Calibri"/>
                <w:szCs w:val="20"/>
              </w:rPr>
              <w:t>V.1.5</w:t>
            </w:r>
          </w:p>
        </w:tc>
        <w:tc>
          <w:tcPr>
            <w:tcW w:w="5940" w:type="dxa"/>
            <w:tcBorders>
              <w:top w:val="nil"/>
              <w:left w:val="nil"/>
              <w:bottom w:val="single" w:sz="4" w:space="0" w:color="auto"/>
              <w:right w:val="single" w:sz="4" w:space="0" w:color="auto"/>
            </w:tcBorders>
            <w:vAlign w:val="center"/>
            <w:hideMark/>
          </w:tcPr>
          <w:p w14:paraId="295EE738" w14:textId="77777777" w:rsidR="00855965" w:rsidRPr="00071B99" w:rsidRDefault="00855965" w:rsidP="00127F8D">
            <w:pPr>
              <w:spacing w:line="240" w:lineRule="auto"/>
              <w:ind w:firstLine="0"/>
              <w:jc w:val="left"/>
              <w:rPr>
                <w:rFonts w:ascii="Calibri" w:hAnsi="Calibri" w:cs="Calibri"/>
                <w:color w:val="000000"/>
                <w:szCs w:val="20"/>
              </w:rPr>
            </w:pPr>
            <w:r w:rsidRPr="00071B99">
              <w:rPr>
                <w:rFonts w:ascii="Calibri" w:hAnsi="Calibri" w:cs="Calibri"/>
                <w:color w:val="000000"/>
                <w:szCs w:val="20"/>
              </w:rPr>
              <w:t>Ramka pojedyncza, biała</w:t>
            </w:r>
          </w:p>
        </w:tc>
        <w:tc>
          <w:tcPr>
            <w:tcW w:w="708" w:type="dxa"/>
            <w:tcBorders>
              <w:top w:val="nil"/>
              <w:left w:val="nil"/>
              <w:bottom w:val="single" w:sz="4" w:space="0" w:color="auto"/>
              <w:right w:val="single" w:sz="4" w:space="0" w:color="auto"/>
            </w:tcBorders>
            <w:vAlign w:val="center"/>
            <w:hideMark/>
          </w:tcPr>
          <w:p w14:paraId="38D92896" w14:textId="77777777" w:rsidR="00855965" w:rsidRPr="00071B99" w:rsidRDefault="00855965" w:rsidP="00127F8D">
            <w:pPr>
              <w:spacing w:line="240" w:lineRule="auto"/>
              <w:ind w:firstLine="0"/>
              <w:jc w:val="center"/>
              <w:rPr>
                <w:rFonts w:ascii="Calibri" w:hAnsi="Calibri" w:cs="Calibri"/>
                <w:color w:val="000000"/>
                <w:szCs w:val="20"/>
              </w:rPr>
            </w:pPr>
            <w:r w:rsidRPr="00071B99">
              <w:rPr>
                <w:rFonts w:ascii="Calibri" w:hAnsi="Calibri" w:cs="Calibri"/>
                <w:color w:val="000000"/>
                <w:szCs w:val="20"/>
              </w:rPr>
              <w:t>1</w:t>
            </w:r>
          </w:p>
        </w:tc>
        <w:tc>
          <w:tcPr>
            <w:tcW w:w="692" w:type="dxa"/>
            <w:tcBorders>
              <w:top w:val="nil"/>
              <w:left w:val="nil"/>
              <w:bottom w:val="single" w:sz="4" w:space="0" w:color="auto"/>
              <w:right w:val="single" w:sz="4" w:space="0" w:color="auto"/>
            </w:tcBorders>
            <w:vAlign w:val="center"/>
            <w:hideMark/>
          </w:tcPr>
          <w:p w14:paraId="7DF6C2C7" w14:textId="77777777" w:rsidR="00855965" w:rsidRPr="00071B99" w:rsidRDefault="00855965" w:rsidP="00127F8D">
            <w:pPr>
              <w:spacing w:line="240" w:lineRule="auto"/>
              <w:ind w:firstLine="0"/>
              <w:jc w:val="center"/>
              <w:rPr>
                <w:rFonts w:ascii="Calibri" w:hAnsi="Calibri" w:cs="Calibri"/>
                <w:color w:val="000000"/>
                <w:szCs w:val="20"/>
              </w:rPr>
            </w:pPr>
            <w:r w:rsidRPr="00071B99">
              <w:rPr>
                <w:rFonts w:ascii="Calibri" w:hAnsi="Calibri" w:cs="Calibri"/>
                <w:color w:val="000000"/>
                <w:szCs w:val="20"/>
              </w:rPr>
              <w:t>szt.</w:t>
            </w:r>
          </w:p>
        </w:tc>
        <w:tc>
          <w:tcPr>
            <w:tcW w:w="958" w:type="dxa"/>
            <w:tcBorders>
              <w:top w:val="nil"/>
              <w:left w:val="nil"/>
              <w:bottom w:val="single" w:sz="4" w:space="0" w:color="auto"/>
              <w:right w:val="single" w:sz="4" w:space="0" w:color="auto"/>
            </w:tcBorders>
            <w:vAlign w:val="center"/>
            <w:hideMark/>
          </w:tcPr>
          <w:p w14:paraId="7E9B46A6"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BA68F1" w14:paraId="247CF7E2"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598CFC10" w14:textId="3B15E1D7" w:rsidR="00855965" w:rsidRPr="00BA68F1" w:rsidRDefault="00F9686C" w:rsidP="00127F8D">
            <w:pPr>
              <w:spacing w:line="240" w:lineRule="auto"/>
              <w:ind w:firstLine="0"/>
              <w:jc w:val="center"/>
              <w:rPr>
                <w:rFonts w:ascii="Calibri" w:hAnsi="Calibri" w:cs="Calibri"/>
                <w:b/>
                <w:bCs/>
                <w:szCs w:val="20"/>
              </w:rPr>
            </w:pPr>
            <w:r>
              <w:rPr>
                <w:rFonts w:ascii="Calibri" w:hAnsi="Calibri" w:cs="Calibri"/>
                <w:b/>
                <w:bCs/>
                <w:szCs w:val="20"/>
              </w:rPr>
              <w:t>I</w:t>
            </w:r>
            <w:r w:rsidR="00855965" w:rsidRPr="00BA68F1">
              <w:rPr>
                <w:rFonts w:ascii="Calibri" w:hAnsi="Calibri" w:cs="Calibri"/>
                <w:b/>
                <w:bCs/>
                <w:szCs w:val="20"/>
              </w:rPr>
              <w:t>V.2</w:t>
            </w:r>
          </w:p>
        </w:tc>
        <w:tc>
          <w:tcPr>
            <w:tcW w:w="5940" w:type="dxa"/>
            <w:tcBorders>
              <w:top w:val="nil"/>
              <w:left w:val="nil"/>
              <w:bottom w:val="single" w:sz="4" w:space="0" w:color="auto"/>
              <w:right w:val="single" w:sz="4" w:space="0" w:color="auto"/>
            </w:tcBorders>
            <w:vAlign w:val="center"/>
            <w:hideMark/>
          </w:tcPr>
          <w:p w14:paraId="10AECC08" w14:textId="77777777" w:rsidR="00855965" w:rsidRPr="00BA68F1" w:rsidRDefault="00855965" w:rsidP="00127F8D">
            <w:pPr>
              <w:spacing w:line="240" w:lineRule="auto"/>
              <w:ind w:firstLine="0"/>
              <w:jc w:val="left"/>
              <w:rPr>
                <w:rFonts w:ascii="Calibri" w:hAnsi="Calibri" w:cs="Calibri"/>
                <w:b/>
                <w:bCs/>
                <w:color w:val="000000"/>
                <w:szCs w:val="20"/>
              </w:rPr>
            </w:pPr>
            <w:r w:rsidRPr="00BA68F1">
              <w:rPr>
                <w:rFonts w:ascii="Calibri" w:hAnsi="Calibri" w:cs="Calibri"/>
                <w:b/>
                <w:bCs/>
                <w:color w:val="000000"/>
                <w:szCs w:val="20"/>
              </w:rPr>
              <w:t>Gniazdo AV natynkowe</w:t>
            </w:r>
          </w:p>
        </w:tc>
        <w:tc>
          <w:tcPr>
            <w:tcW w:w="708" w:type="dxa"/>
            <w:tcBorders>
              <w:top w:val="nil"/>
              <w:left w:val="nil"/>
              <w:bottom w:val="single" w:sz="4" w:space="0" w:color="auto"/>
              <w:right w:val="single" w:sz="4" w:space="0" w:color="auto"/>
            </w:tcBorders>
            <w:vAlign w:val="center"/>
            <w:hideMark/>
          </w:tcPr>
          <w:p w14:paraId="1CD5F6B2" w14:textId="23EA3C7B" w:rsidR="00855965" w:rsidRPr="00BA68F1" w:rsidRDefault="00BA68F1" w:rsidP="00127F8D">
            <w:pPr>
              <w:spacing w:line="240" w:lineRule="auto"/>
              <w:ind w:firstLine="0"/>
              <w:jc w:val="center"/>
              <w:rPr>
                <w:rFonts w:ascii="Calibri" w:hAnsi="Calibri" w:cs="Calibri"/>
                <w:b/>
                <w:bCs/>
                <w:color w:val="000000"/>
                <w:szCs w:val="20"/>
              </w:rPr>
            </w:pPr>
            <w:r>
              <w:rPr>
                <w:rFonts w:ascii="Calibri" w:hAnsi="Calibri" w:cs="Calibri"/>
                <w:b/>
                <w:bCs/>
                <w:color w:val="000000"/>
                <w:szCs w:val="20"/>
              </w:rPr>
              <w:t>4</w:t>
            </w:r>
          </w:p>
        </w:tc>
        <w:tc>
          <w:tcPr>
            <w:tcW w:w="692" w:type="dxa"/>
            <w:tcBorders>
              <w:top w:val="nil"/>
              <w:left w:val="nil"/>
              <w:bottom w:val="single" w:sz="4" w:space="0" w:color="auto"/>
              <w:right w:val="single" w:sz="4" w:space="0" w:color="auto"/>
            </w:tcBorders>
            <w:vAlign w:val="center"/>
            <w:hideMark/>
          </w:tcPr>
          <w:p w14:paraId="5765CF72" w14:textId="77777777" w:rsidR="00855965" w:rsidRPr="00BA68F1" w:rsidRDefault="00855965" w:rsidP="00127F8D">
            <w:pPr>
              <w:spacing w:line="240" w:lineRule="auto"/>
              <w:ind w:firstLine="0"/>
              <w:jc w:val="center"/>
              <w:rPr>
                <w:rFonts w:ascii="Calibri" w:hAnsi="Calibri" w:cs="Calibri"/>
                <w:b/>
                <w:bCs/>
                <w:color w:val="000000"/>
                <w:szCs w:val="20"/>
              </w:rPr>
            </w:pPr>
            <w:proofErr w:type="spellStart"/>
            <w:r w:rsidRPr="00BA68F1">
              <w:rPr>
                <w:rFonts w:ascii="Calibri" w:hAnsi="Calibri" w:cs="Calibri"/>
                <w:b/>
                <w:bCs/>
                <w:color w:val="000000"/>
                <w:szCs w:val="20"/>
              </w:rPr>
              <w:t>kpl</w:t>
            </w:r>
            <w:proofErr w:type="spellEnd"/>
          </w:p>
        </w:tc>
        <w:tc>
          <w:tcPr>
            <w:tcW w:w="958" w:type="dxa"/>
            <w:tcBorders>
              <w:top w:val="nil"/>
              <w:left w:val="nil"/>
              <w:bottom w:val="single" w:sz="4" w:space="0" w:color="auto"/>
              <w:right w:val="single" w:sz="4" w:space="0" w:color="auto"/>
            </w:tcBorders>
            <w:vAlign w:val="center"/>
            <w:hideMark/>
          </w:tcPr>
          <w:p w14:paraId="77D43EDF" w14:textId="77777777" w:rsidR="00855965" w:rsidRPr="00BA68F1" w:rsidRDefault="00855965" w:rsidP="00127F8D">
            <w:pPr>
              <w:spacing w:line="240" w:lineRule="auto"/>
              <w:ind w:firstLine="0"/>
              <w:jc w:val="center"/>
              <w:rPr>
                <w:rFonts w:ascii="Calibri" w:hAnsi="Calibri" w:cs="Calibri"/>
                <w:b/>
                <w:bCs/>
                <w:szCs w:val="20"/>
              </w:rPr>
            </w:pPr>
            <w:r w:rsidRPr="00BA68F1">
              <w:rPr>
                <w:rFonts w:ascii="Calibri" w:hAnsi="Calibri" w:cs="Calibri"/>
                <w:b/>
                <w:bCs/>
                <w:szCs w:val="20"/>
              </w:rPr>
              <w:t> </w:t>
            </w:r>
          </w:p>
        </w:tc>
      </w:tr>
      <w:tr w:rsidR="00855965" w:rsidRPr="00071B99" w14:paraId="2FCD145D"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693E7124" w14:textId="5185C787" w:rsidR="00855965" w:rsidRPr="00071B99" w:rsidRDefault="00F9686C" w:rsidP="00127F8D">
            <w:pPr>
              <w:spacing w:line="240" w:lineRule="auto"/>
              <w:ind w:firstLine="0"/>
              <w:jc w:val="center"/>
              <w:rPr>
                <w:rFonts w:ascii="Calibri" w:hAnsi="Calibri" w:cs="Calibri"/>
                <w:szCs w:val="20"/>
              </w:rPr>
            </w:pPr>
            <w:r>
              <w:rPr>
                <w:rFonts w:ascii="Calibri" w:hAnsi="Calibri" w:cs="Calibri"/>
                <w:szCs w:val="20"/>
              </w:rPr>
              <w:t>I</w:t>
            </w:r>
            <w:r w:rsidR="00855965" w:rsidRPr="00071B99">
              <w:rPr>
                <w:rFonts w:ascii="Calibri" w:hAnsi="Calibri" w:cs="Calibri"/>
                <w:szCs w:val="20"/>
              </w:rPr>
              <w:t>V.2.1</w:t>
            </w:r>
          </w:p>
        </w:tc>
        <w:tc>
          <w:tcPr>
            <w:tcW w:w="5940" w:type="dxa"/>
            <w:tcBorders>
              <w:top w:val="nil"/>
              <w:left w:val="nil"/>
              <w:bottom w:val="single" w:sz="4" w:space="0" w:color="auto"/>
              <w:right w:val="single" w:sz="4" w:space="0" w:color="auto"/>
            </w:tcBorders>
            <w:vAlign w:val="center"/>
            <w:hideMark/>
          </w:tcPr>
          <w:p w14:paraId="1B875C54" w14:textId="77777777" w:rsidR="00855965" w:rsidRPr="00071B99" w:rsidRDefault="00855965" w:rsidP="00127F8D">
            <w:pPr>
              <w:spacing w:line="240" w:lineRule="auto"/>
              <w:ind w:firstLine="0"/>
              <w:jc w:val="left"/>
              <w:rPr>
                <w:rFonts w:ascii="Calibri" w:hAnsi="Calibri" w:cs="Calibri"/>
                <w:color w:val="000000"/>
                <w:szCs w:val="20"/>
              </w:rPr>
            </w:pPr>
            <w:r w:rsidRPr="00071B99">
              <w:rPr>
                <w:rFonts w:ascii="Calibri" w:hAnsi="Calibri" w:cs="Calibri"/>
                <w:color w:val="000000"/>
                <w:szCs w:val="20"/>
              </w:rPr>
              <w:t>Puszka natynkowa pojedyncza</w:t>
            </w:r>
          </w:p>
        </w:tc>
        <w:tc>
          <w:tcPr>
            <w:tcW w:w="708" w:type="dxa"/>
            <w:tcBorders>
              <w:top w:val="nil"/>
              <w:left w:val="nil"/>
              <w:bottom w:val="single" w:sz="4" w:space="0" w:color="auto"/>
              <w:right w:val="single" w:sz="4" w:space="0" w:color="auto"/>
            </w:tcBorders>
            <w:vAlign w:val="center"/>
            <w:hideMark/>
          </w:tcPr>
          <w:p w14:paraId="32EDCBB9" w14:textId="77777777" w:rsidR="00855965" w:rsidRPr="00071B99" w:rsidRDefault="00855965" w:rsidP="00127F8D">
            <w:pPr>
              <w:spacing w:line="240" w:lineRule="auto"/>
              <w:ind w:firstLine="0"/>
              <w:jc w:val="center"/>
              <w:rPr>
                <w:rFonts w:ascii="Calibri" w:hAnsi="Calibri" w:cs="Calibri"/>
                <w:color w:val="000000"/>
                <w:szCs w:val="20"/>
              </w:rPr>
            </w:pPr>
            <w:r w:rsidRPr="00071B99">
              <w:rPr>
                <w:rFonts w:ascii="Calibri" w:hAnsi="Calibri" w:cs="Calibri"/>
                <w:color w:val="000000"/>
                <w:szCs w:val="20"/>
              </w:rPr>
              <w:t>1</w:t>
            </w:r>
          </w:p>
        </w:tc>
        <w:tc>
          <w:tcPr>
            <w:tcW w:w="692" w:type="dxa"/>
            <w:tcBorders>
              <w:top w:val="nil"/>
              <w:left w:val="nil"/>
              <w:bottom w:val="single" w:sz="4" w:space="0" w:color="auto"/>
              <w:right w:val="single" w:sz="4" w:space="0" w:color="auto"/>
            </w:tcBorders>
            <w:vAlign w:val="center"/>
            <w:hideMark/>
          </w:tcPr>
          <w:p w14:paraId="67AD3D70" w14:textId="77777777" w:rsidR="00855965" w:rsidRPr="00071B99" w:rsidRDefault="00855965" w:rsidP="00127F8D">
            <w:pPr>
              <w:spacing w:line="240" w:lineRule="auto"/>
              <w:ind w:firstLine="0"/>
              <w:jc w:val="center"/>
              <w:rPr>
                <w:rFonts w:ascii="Calibri" w:hAnsi="Calibri" w:cs="Calibri"/>
                <w:color w:val="000000"/>
                <w:szCs w:val="20"/>
              </w:rPr>
            </w:pPr>
            <w:r w:rsidRPr="00071B99">
              <w:rPr>
                <w:rFonts w:ascii="Calibri" w:hAnsi="Calibri" w:cs="Calibri"/>
                <w:color w:val="000000"/>
                <w:szCs w:val="20"/>
              </w:rPr>
              <w:t>szt.</w:t>
            </w:r>
          </w:p>
        </w:tc>
        <w:tc>
          <w:tcPr>
            <w:tcW w:w="958" w:type="dxa"/>
            <w:tcBorders>
              <w:top w:val="nil"/>
              <w:left w:val="nil"/>
              <w:bottom w:val="single" w:sz="4" w:space="0" w:color="auto"/>
              <w:right w:val="single" w:sz="4" w:space="0" w:color="auto"/>
            </w:tcBorders>
            <w:vAlign w:val="center"/>
            <w:hideMark/>
          </w:tcPr>
          <w:p w14:paraId="7C1AEB98"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3E732962"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69930E39" w14:textId="14445864" w:rsidR="00855965" w:rsidRPr="00071B99" w:rsidRDefault="00F9686C" w:rsidP="00127F8D">
            <w:pPr>
              <w:spacing w:line="240" w:lineRule="auto"/>
              <w:ind w:firstLine="0"/>
              <w:jc w:val="center"/>
              <w:rPr>
                <w:rFonts w:ascii="Calibri" w:hAnsi="Calibri" w:cs="Calibri"/>
                <w:szCs w:val="20"/>
              </w:rPr>
            </w:pPr>
            <w:r>
              <w:rPr>
                <w:rFonts w:ascii="Calibri" w:hAnsi="Calibri" w:cs="Calibri"/>
                <w:szCs w:val="20"/>
              </w:rPr>
              <w:t>I</w:t>
            </w:r>
            <w:r w:rsidR="00855965" w:rsidRPr="00071B99">
              <w:rPr>
                <w:rFonts w:ascii="Calibri" w:hAnsi="Calibri" w:cs="Calibri"/>
                <w:szCs w:val="20"/>
              </w:rPr>
              <w:t>V.2.2</w:t>
            </w:r>
          </w:p>
        </w:tc>
        <w:tc>
          <w:tcPr>
            <w:tcW w:w="5940" w:type="dxa"/>
            <w:tcBorders>
              <w:top w:val="nil"/>
              <w:left w:val="nil"/>
              <w:bottom w:val="single" w:sz="4" w:space="0" w:color="auto"/>
              <w:right w:val="single" w:sz="4" w:space="0" w:color="auto"/>
            </w:tcBorders>
            <w:vAlign w:val="center"/>
            <w:hideMark/>
          </w:tcPr>
          <w:p w14:paraId="499583C3" w14:textId="77777777" w:rsidR="00855965" w:rsidRPr="00071B99" w:rsidRDefault="00855965" w:rsidP="00127F8D">
            <w:pPr>
              <w:spacing w:line="240" w:lineRule="auto"/>
              <w:ind w:firstLine="0"/>
              <w:jc w:val="left"/>
              <w:rPr>
                <w:rFonts w:ascii="Calibri" w:hAnsi="Calibri" w:cs="Calibri"/>
                <w:color w:val="000000"/>
                <w:szCs w:val="20"/>
              </w:rPr>
            </w:pPr>
            <w:r w:rsidRPr="00071B99">
              <w:rPr>
                <w:rFonts w:ascii="Calibri" w:hAnsi="Calibri" w:cs="Calibri"/>
                <w:color w:val="000000"/>
                <w:szCs w:val="20"/>
              </w:rPr>
              <w:t>Uchwyt uniwersalny na 2 moduły</w:t>
            </w:r>
          </w:p>
        </w:tc>
        <w:tc>
          <w:tcPr>
            <w:tcW w:w="708" w:type="dxa"/>
            <w:tcBorders>
              <w:top w:val="nil"/>
              <w:left w:val="nil"/>
              <w:bottom w:val="single" w:sz="4" w:space="0" w:color="auto"/>
              <w:right w:val="single" w:sz="4" w:space="0" w:color="auto"/>
            </w:tcBorders>
            <w:vAlign w:val="center"/>
            <w:hideMark/>
          </w:tcPr>
          <w:p w14:paraId="07ECAEA1" w14:textId="77777777" w:rsidR="00855965" w:rsidRPr="00071B99" w:rsidRDefault="00855965" w:rsidP="00127F8D">
            <w:pPr>
              <w:spacing w:line="240" w:lineRule="auto"/>
              <w:ind w:firstLine="0"/>
              <w:jc w:val="center"/>
              <w:rPr>
                <w:rFonts w:ascii="Calibri" w:hAnsi="Calibri" w:cs="Calibri"/>
                <w:color w:val="000000"/>
                <w:szCs w:val="20"/>
              </w:rPr>
            </w:pPr>
            <w:r w:rsidRPr="00071B99">
              <w:rPr>
                <w:rFonts w:ascii="Calibri" w:hAnsi="Calibri" w:cs="Calibri"/>
                <w:color w:val="000000"/>
                <w:szCs w:val="20"/>
              </w:rPr>
              <w:t>1</w:t>
            </w:r>
          </w:p>
        </w:tc>
        <w:tc>
          <w:tcPr>
            <w:tcW w:w="692" w:type="dxa"/>
            <w:tcBorders>
              <w:top w:val="nil"/>
              <w:left w:val="nil"/>
              <w:bottom w:val="single" w:sz="4" w:space="0" w:color="auto"/>
              <w:right w:val="single" w:sz="4" w:space="0" w:color="auto"/>
            </w:tcBorders>
            <w:vAlign w:val="center"/>
            <w:hideMark/>
          </w:tcPr>
          <w:p w14:paraId="1DF4015A" w14:textId="77777777" w:rsidR="00855965" w:rsidRPr="00071B99" w:rsidRDefault="00855965" w:rsidP="00127F8D">
            <w:pPr>
              <w:spacing w:line="240" w:lineRule="auto"/>
              <w:ind w:firstLine="0"/>
              <w:jc w:val="center"/>
              <w:rPr>
                <w:rFonts w:ascii="Calibri" w:hAnsi="Calibri" w:cs="Calibri"/>
                <w:color w:val="000000"/>
                <w:szCs w:val="20"/>
              </w:rPr>
            </w:pPr>
            <w:r w:rsidRPr="00071B99">
              <w:rPr>
                <w:rFonts w:ascii="Calibri" w:hAnsi="Calibri" w:cs="Calibri"/>
                <w:color w:val="000000"/>
                <w:szCs w:val="20"/>
              </w:rPr>
              <w:t>szt.</w:t>
            </w:r>
          </w:p>
        </w:tc>
        <w:tc>
          <w:tcPr>
            <w:tcW w:w="958" w:type="dxa"/>
            <w:tcBorders>
              <w:top w:val="nil"/>
              <w:left w:val="nil"/>
              <w:bottom w:val="single" w:sz="4" w:space="0" w:color="auto"/>
              <w:right w:val="single" w:sz="4" w:space="0" w:color="auto"/>
            </w:tcBorders>
            <w:vAlign w:val="center"/>
            <w:hideMark/>
          </w:tcPr>
          <w:p w14:paraId="34E48947"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1B113604"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63075E1B" w14:textId="1CFFBFB5" w:rsidR="00855965" w:rsidRPr="00071B99" w:rsidRDefault="00F9686C" w:rsidP="00127F8D">
            <w:pPr>
              <w:spacing w:line="240" w:lineRule="auto"/>
              <w:ind w:firstLine="0"/>
              <w:jc w:val="center"/>
              <w:rPr>
                <w:rFonts w:ascii="Calibri" w:hAnsi="Calibri" w:cs="Calibri"/>
                <w:szCs w:val="20"/>
              </w:rPr>
            </w:pPr>
            <w:r>
              <w:rPr>
                <w:rFonts w:ascii="Calibri" w:hAnsi="Calibri" w:cs="Calibri"/>
                <w:szCs w:val="20"/>
              </w:rPr>
              <w:t>I</w:t>
            </w:r>
            <w:r w:rsidR="00855965" w:rsidRPr="00071B99">
              <w:rPr>
                <w:rFonts w:ascii="Calibri" w:hAnsi="Calibri" w:cs="Calibri"/>
                <w:szCs w:val="20"/>
              </w:rPr>
              <w:t>V.2.3</w:t>
            </w:r>
          </w:p>
        </w:tc>
        <w:tc>
          <w:tcPr>
            <w:tcW w:w="5940" w:type="dxa"/>
            <w:tcBorders>
              <w:top w:val="nil"/>
              <w:left w:val="nil"/>
              <w:bottom w:val="single" w:sz="4" w:space="0" w:color="auto"/>
              <w:right w:val="single" w:sz="4" w:space="0" w:color="auto"/>
            </w:tcBorders>
            <w:vAlign w:val="center"/>
            <w:hideMark/>
          </w:tcPr>
          <w:p w14:paraId="2CB212EB" w14:textId="77777777" w:rsidR="00855965" w:rsidRPr="00071B99" w:rsidRDefault="00855965" w:rsidP="00127F8D">
            <w:pPr>
              <w:spacing w:line="240" w:lineRule="auto"/>
              <w:ind w:firstLine="0"/>
              <w:jc w:val="left"/>
              <w:rPr>
                <w:rFonts w:ascii="Calibri" w:hAnsi="Calibri" w:cs="Calibri"/>
                <w:color w:val="000000"/>
                <w:szCs w:val="20"/>
              </w:rPr>
            </w:pPr>
            <w:r w:rsidRPr="00071B99">
              <w:rPr>
                <w:rFonts w:ascii="Calibri" w:hAnsi="Calibri" w:cs="Calibri"/>
                <w:color w:val="000000"/>
                <w:szCs w:val="20"/>
              </w:rPr>
              <w:t>Gniazdo VGA żeńskie z przewodem połączeniowym, 22,5, białe</w:t>
            </w:r>
          </w:p>
        </w:tc>
        <w:tc>
          <w:tcPr>
            <w:tcW w:w="708" w:type="dxa"/>
            <w:tcBorders>
              <w:top w:val="nil"/>
              <w:left w:val="nil"/>
              <w:bottom w:val="single" w:sz="4" w:space="0" w:color="auto"/>
              <w:right w:val="single" w:sz="4" w:space="0" w:color="auto"/>
            </w:tcBorders>
            <w:vAlign w:val="center"/>
            <w:hideMark/>
          </w:tcPr>
          <w:p w14:paraId="468C846F" w14:textId="77777777" w:rsidR="00855965" w:rsidRPr="00071B99" w:rsidRDefault="00855965" w:rsidP="00127F8D">
            <w:pPr>
              <w:spacing w:line="240" w:lineRule="auto"/>
              <w:ind w:firstLine="0"/>
              <w:jc w:val="center"/>
              <w:rPr>
                <w:rFonts w:ascii="Calibri" w:hAnsi="Calibri" w:cs="Calibri"/>
                <w:color w:val="000000"/>
                <w:szCs w:val="20"/>
              </w:rPr>
            </w:pPr>
            <w:r w:rsidRPr="00071B99">
              <w:rPr>
                <w:rFonts w:ascii="Calibri" w:hAnsi="Calibri" w:cs="Calibri"/>
                <w:color w:val="000000"/>
                <w:szCs w:val="20"/>
              </w:rPr>
              <w:t>1</w:t>
            </w:r>
          </w:p>
        </w:tc>
        <w:tc>
          <w:tcPr>
            <w:tcW w:w="692" w:type="dxa"/>
            <w:tcBorders>
              <w:top w:val="nil"/>
              <w:left w:val="nil"/>
              <w:bottom w:val="single" w:sz="4" w:space="0" w:color="auto"/>
              <w:right w:val="single" w:sz="4" w:space="0" w:color="auto"/>
            </w:tcBorders>
            <w:vAlign w:val="center"/>
            <w:hideMark/>
          </w:tcPr>
          <w:p w14:paraId="17C15F9B" w14:textId="77777777" w:rsidR="00855965" w:rsidRPr="00071B99" w:rsidRDefault="00855965" w:rsidP="00127F8D">
            <w:pPr>
              <w:spacing w:line="240" w:lineRule="auto"/>
              <w:ind w:firstLine="0"/>
              <w:jc w:val="center"/>
              <w:rPr>
                <w:rFonts w:ascii="Calibri" w:hAnsi="Calibri" w:cs="Calibri"/>
                <w:color w:val="000000"/>
                <w:szCs w:val="20"/>
              </w:rPr>
            </w:pPr>
            <w:r w:rsidRPr="00071B99">
              <w:rPr>
                <w:rFonts w:ascii="Calibri" w:hAnsi="Calibri" w:cs="Calibri"/>
                <w:color w:val="000000"/>
                <w:szCs w:val="20"/>
              </w:rPr>
              <w:t>szt.</w:t>
            </w:r>
          </w:p>
        </w:tc>
        <w:tc>
          <w:tcPr>
            <w:tcW w:w="958" w:type="dxa"/>
            <w:tcBorders>
              <w:top w:val="nil"/>
              <w:left w:val="nil"/>
              <w:bottom w:val="single" w:sz="4" w:space="0" w:color="auto"/>
              <w:right w:val="single" w:sz="4" w:space="0" w:color="auto"/>
            </w:tcBorders>
            <w:vAlign w:val="center"/>
            <w:hideMark/>
          </w:tcPr>
          <w:p w14:paraId="707D8982"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2855FDED"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7E51FF9B" w14:textId="1A6A5241" w:rsidR="00855965" w:rsidRPr="00071B99" w:rsidRDefault="00F9686C" w:rsidP="00127F8D">
            <w:pPr>
              <w:spacing w:line="240" w:lineRule="auto"/>
              <w:ind w:firstLine="0"/>
              <w:jc w:val="center"/>
              <w:rPr>
                <w:rFonts w:ascii="Calibri" w:hAnsi="Calibri" w:cs="Calibri"/>
                <w:szCs w:val="20"/>
              </w:rPr>
            </w:pPr>
            <w:r>
              <w:rPr>
                <w:rFonts w:ascii="Calibri" w:hAnsi="Calibri" w:cs="Calibri"/>
                <w:szCs w:val="20"/>
              </w:rPr>
              <w:t>I</w:t>
            </w:r>
            <w:r w:rsidR="00855965" w:rsidRPr="00071B99">
              <w:rPr>
                <w:rFonts w:ascii="Calibri" w:hAnsi="Calibri" w:cs="Calibri"/>
                <w:szCs w:val="20"/>
              </w:rPr>
              <w:t>V.2.4</w:t>
            </w:r>
          </w:p>
        </w:tc>
        <w:tc>
          <w:tcPr>
            <w:tcW w:w="5940" w:type="dxa"/>
            <w:tcBorders>
              <w:top w:val="nil"/>
              <w:left w:val="nil"/>
              <w:bottom w:val="single" w:sz="4" w:space="0" w:color="auto"/>
              <w:right w:val="single" w:sz="4" w:space="0" w:color="auto"/>
            </w:tcBorders>
            <w:vAlign w:val="center"/>
            <w:hideMark/>
          </w:tcPr>
          <w:p w14:paraId="2AC7DA71" w14:textId="77777777" w:rsidR="00855965" w:rsidRPr="00071B99" w:rsidRDefault="00855965" w:rsidP="00127F8D">
            <w:pPr>
              <w:spacing w:line="240" w:lineRule="auto"/>
              <w:ind w:firstLine="0"/>
              <w:jc w:val="left"/>
              <w:rPr>
                <w:rFonts w:ascii="Calibri" w:hAnsi="Calibri" w:cs="Calibri"/>
                <w:color w:val="000000"/>
                <w:szCs w:val="20"/>
              </w:rPr>
            </w:pPr>
            <w:r w:rsidRPr="00071B99">
              <w:rPr>
                <w:rFonts w:ascii="Calibri" w:hAnsi="Calibri" w:cs="Calibri"/>
                <w:color w:val="000000"/>
                <w:szCs w:val="20"/>
              </w:rPr>
              <w:t>Gniazdo HDMI 1.4 typ A z przewodem połączeniowym, 22,5, białe</w:t>
            </w:r>
          </w:p>
        </w:tc>
        <w:tc>
          <w:tcPr>
            <w:tcW w:w="708" w:type="dxa"/>
            <w:tcBorders>
              <w:top w:val="nil"/>
              <w:left w:val="nil"/>
              <w:bottom w:val="single" w:sz="4" w:space="0" w:color="auto"/>
              <w:right w:val="single" w:sz="4" w:space="0" w:color="auto"/>
            </w:tcBorders>
            <w:vAlign w:val="center"/>
            <w:hideMark/>
          </w:tcPr>
          <w:p w14:paraId="5013E1B7" w14:textId="77777777" w:rsidR="00855965" w:rsidRPr="00071B99" w:rsidRDefault="00855965" w:rsidP="00127F8D">
            <w:pPr>
              <w:spacing w:line="240" w:lineRule="auto"/>
              <w:ind w:firstLine="0"/>
              <w:jc w:val="center"/>
              <w:rPr>
                <w:rFonts w:ascii="Calibri" w:hAnsi="Calibri" w:cs="Calibri"/>
                <w:color w:val="000000"/>
                <w:szCs w:val="20"/>
              </w:rPr>
            </w:pPr>
            <w:r w:rsidRPr="00071B99">
              <w:rPr>
                <w:rFonts w:ascii="Calibri" w:hAnsi="Calibri" w:cs="Calibri"/>
                <w:color w:val="000000"/>
                <w:szCs w:val="20"/>
              </w:rPr>
              <w:t>1</w:t>
            </w:r>
          </w:p>
        </w:tc>
        <w:tc>
          <w:tcPr>
            <w:tcW w:w="692" w:type="dxa"/>
            <w:tcBorders>
              <w:top w:val="nil"/>
              <w:left w:val="nil"/>
              <w:bottom w:val="single" w:sz="4" w:space="0" w:color="auto"/>
              <w:right w:val="single" w:sz="4" w:space="0" w:color="auto"/>
            </w:tcBorders>
            <w:vAlign w:val="center"/>
            <w:hideMark/>
          </w:tcPr>
          <w:p w14:paraId="25C6F9F5" w14:textId="77777777" w:rsidR="00855965" w:rsidRPr="00071B99" w:rsidRDefault="00855965" w:rsidP="00127F8D">
            <w:pPr>
              <w:spacing w:line="240" w:lineRule="auto"/>
              <w:ind w:firstLine="0"/>
              <w:jc w:val="center"/>
              <w:rPr>
                <w:rFonts w:ascii="Calibri" w:hAnsi="Calibri" w:cs="Calibri"/>
                <w:color w:val="000000"/>
                <w:szCs w:val="20"/>
              </w:rPr>
            </w:pPr>
            <w:r w:rsidRPr="00071B99">
              <w:rPr>
                <w:rFonts w:ascii="Calibri" w:hAnsi="Calibri" w:cs="Calibri"/>
                <w:color w:val="000000"/>
                <w:szCs w:val="20"/>
              </w:rPr>
              <w:t>szt.</w:t>
            </w:r>
          </w:p>
        </w:tc>
        <w:tc>
          <w:tcPr>
            <w:tcW w:w="958" w:type="dxa"/>
            <w:tcBorders>
              <w:top w:val="nil"/>
              <w:left w:val="nil"/>
              <w:bottom w:val="single" w:sz="4" w:space="0" w:color="auto"/>
              <w:right w:val="single" w:sz="4" w:space="0" w:color="auto"/>
            </w:tcBorders>
            <w:vAlign w:val="center"/>
            <w:hideMark/>
          </w:tcPr>
          <w:p w14:paraId="5D6FE2A0"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4B26D644"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05FB32DC" w14:textId="7BE256BC" w:rsidR="00855965" w:rsidRPr="00071B99" w:rsidRDefault="00F9686C" w:rsidP="00127F8D">
            <w:pPr>
              <w:spacing w:line="240" w:lineRule="auto"/>
              <w:ind w:firstLine="0"/>
              <w:jc w:val="center"/>
              <w:rPr>
                <w:rFonts w:ascii="Calibri" w:hAnsi="Calibri" w:cs="Calibri"/>
                <w:szCs w:val="20"/>
              </w:rPr>
            </w:pPr>
            <w:r>
              <w:rPr>
                <w:rFonts w:ascii="Calibri" w:hAnsi="Calibri" w:cs="Calibri"/>
                <w:szCs w:val="20"/>
              </w:rPr>
              <w:t>I</w:t>
            </w:r>
            <w:r w:rsidR="00855965" w:rsidRPr="00071B99">
              <w:rPr>
                <w:rFonts w:ascii="Calibri" w:hAnsi="Calibri" w:cs="Calibri"/>
                <w:szCs w:val="20"/>
              </w:rPr>
              <w:t>V.2.5</w:t>
            </w:r>
          </w:p>
        </w:tc>
        <w:tc>
          <w:tcPr>
            <w:tcW w:w="5940" w:type="dxa"/>
            <w:tcBorders>
              <w:top w:val="nil"/>
              <w:left w:val="nil"/>
              <w:bottom w:val="single" w:sz="4" w:space="0" w:color="auto"/>
              <w:right w:val="single" w:sz="4" w:space="0" w:color="auto"/>
            </w:tcBorders>
            <w:vAlign w:val="center"/>
            <w:hideMark/>
          </w:tcPr>
          <w:p w14:paraId="10DAD986" w14:textId="77777777" w:rsidR="00855965" w:rsidRPr="00071B99" w:rsidRDefault="00855965" w:rsidP="00127F8D">
            <w:pPr>
              <w:spacing w:line="240" w:lineRule="auto"/>
              <w:ind w:firstLine="0"/>
              <w:jc w:val="left"/>
              <w:rPr>
                <w:rFonts w:ascii="Calibri" w:hAnsi="Calibri" w:cs="Calibri"/>
                <w:color w:val="000000"/>
                <w:szCs w:val="20"/>
              </w:rPr>
            </w:pPr>
            <w:r w:rsidRPr="00071B99">
              <w:rPr>
                <w:rFonts w:ascii="Calibri" w:hAnsi="Calibri" w:cs="Calibri"/>
                <w:color w:val="000000"/>
                <w:szCs w:val="20"/>
              </w:rPr>
              <w:t>Ramka pojedyncza, biała</w:t>
            </w:r>
          </w:p>
        </w:tc>
        <w:tc>
          <w:tcPr>
            <w:tcW w:w="708" w:type="dxa"/>
            <w:tcBorders>
              <w:top w:val="nil"/>
              <w:left w:val="nil"/>
              <w:bottom w:val="single" w:sz="4" w:space="0" w:color="auto"/>
              <w:right w:val="single" w:sz="4" w:space="0" w:color="auto"/>
            </w:tcBorders>
            <w:vAlign w:val="center"/>
            <w:hideMark/>
          </w:tcPr>
          <w:p w14:paraId="36D7949D" w14:textId="77777777" w:rsidR="00855965" w:rsidRPr="00071B99" w:rsidRDefault="00855965" w:rsidP="00127F8D">
            <w:pPr>
              <w:spacing w:line="240" w:lineRule="auto"/>
              <w:ind w:firstLine="0"/>
              <w:jc w:val="center"/>
              <w:rPr>
                <w:rFonts w:ascii="Calibri" w:hAnsi="Calibri" w:cs="Calibri"/>
                <w:color w:val="000000"/>
                <w:szCs w:val="20"/>
              </w:rPr>
            </w:pPr>
            <w:r w:rsidRPr="00071B99">
              <w:rPr>
                <w:rFonts w:ascii="Calibri" w:hAnsi="Calibri" w:cs="Calibri"/>
                <w:color w:val="000000"/>
                <w:szCs w:val="20"/>
              </w:rPr>
              <w:t>1</w:t>
            </w:r>
          </w:p>
        </w:tc>
        <w:tc>
          <w:tcPr>
            <w:tcW w:w="692" w:type="dxa"/>
            <w:tcBorders>
              <w:top w:val="nil"/>
              <w:left w:val="nil"/>
              <w:bottom w:val="single" w:sz="4" w:space="0" w:color="auto"/>
              <w:right w:val="single" w:sz="4" w:space="0" w:color="auto"/>
            </w:tcBorders>
            <w:vAlign w:val="center"/>
            <w:hideMark/>
          </w:tcPr>
          <w:p w14:paraId="076D27F3" w14:textId="77777777" w:rsidR="00855965" w:rsidRPr="00071B99" w:rsidRDefault="00855965" w:rsidP="00127F8D">
            <w:pPr>
              <w:spacing w:line="240" w:lineRule="auto"/>
              <w:ind w:firstLine="0"/>
              <w:jc w:val="center"/>
              <w:rPr>
                <w:rFonts w:ascii="Calibri" w:hAnsi="Calibri" w:cs="Calibri"/>
                <w:color w:val="000000"/>
                <w:szCs w:val="20"/>
              </w:rPr>
            </w:pPr>
            <w:r w:rsidRPr="00071B99">
              <w:rPr>
                <w:rFonts w:ascii="Calibri" w:hAnsi="Calibri" w:cs="Calibri"/>
                <w:color w:val="000000"/>
                <w:szCs w:val="20"/>
              </w:rPr>
              <w:t>szt.</w:t>
            </w:r>
          </w:p>
        </w:tc>
        <w:tc>
          <w:tcPr>
            <w:tcW w:w="958" w:type="dxa"/>
            <w:tcBorders>
              <w:top w:val="nil"/>
              <w:left w:val="nil"/>
              <w:bottom w:val="single" w:sz="4" w:space="0" w:color="auto"/>
              <w:right w:val="single" w:sz="4" w:space="0" w:color="auto"/>
            </w:tcBorders>
            <w:vAlign w:val="center"/>
            <w:hideMark/>
          </w:tcPr>
          <w:p w14:paraId="01A251C0"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BA68F1" w14:paraId="7FB05A55"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2BF6CC4B" w14:textId="3526634F" w:rsidR="00855965" w:rsidRPr="00BA68F1" w:rsidRDefault="00F9686C" w:rsidP="00127F8D">
            <w:pPr>
              <w:spacing w:line="240" w:lineRule="auto"/>
              <w:ind w:firstLine="0"/>
              <w:jc w:val="center"/>
              <w:rPr>
                <w:rFonts w:ascii="Calibri" w:hAnsi="Calibri" w:cs="Calibri"/>
                <w:b/>
                <w:bCs/>
                <w:szCs w:val="20"/>
              </w:rPr>
            </w:pPr>
            <w:r>
              <w:rPr>
                <w:rFonts w:ascii="Calibri" w:hAnsi="Calibri" w:cs="Calibri"/>
                <w:b/>
                <w:bCs/>
                <w:szCs w:val="20"/>
              </w:rPr>
              <w:t>I</w:t>
            </w:r>
            <w:r w:rsidR="00855965" w:rsidRPr="00BA68F1">
              <w:rPr>
                <w:rFonts w:ascii="Calibri" w:hAnsi="Calibri" w:cs="Calibri"/>
                <w:b/>
                <w:bCs/>
                <w:szCs w:val="20"/>
              </w:rPr>
              <w:t>V.3</w:t>
            </w:r>
          </w:p>
        </w:tc>
        <w:tc>
          <w:tcPr>
            <w:tcW w:w="5940" w:type="dxa"/>
            <w:tcBorders>
              <w:top w:val="nil"/>
              <w:left w:val="nil"/>
              <w:bottom w:val="single" w:sz="4" w:space="0" w:color="auto"/>
              <w:right w:val="single" w:sz="4" w:space="0" w:color="auto"/>
            </w:tcBorders>
            <w:vAlign w:val="center"/>
            <w:hideMark/>
          </w:tcPr>
          <w:p w14:paraId="3608132B" w14:textId="77777777" w:rsidR="00855965" w:rsidRPr="00BA68F1" w:rsidRDefault="00855965" w:rsidP="00127F8D">
            <w:pPr>
              <w:spacing w:line="240" w:lineRule="auto"/>
              <w:ind w:firstLine="0"/>
              <w:jc w:val="left"/>
              <w:rPr>
                <w:rFonts w:ascii="Calibri" w:hAnsi="Calibri" w:cs="Calibri"/>
                <w:b/>
                <w:bCs/>
                <w:color w:val="000000"/>
                <w:szCs w:val="20"/>
              </w:rPr>
            </w:pPr>
            <w:r w:rsidRPr="00BA68F1">
              <w:rPr>
                <w:rFonts w:ascii="Calibri" w:hAnsi="Calibri" w:cs="Calibri"/>
                <w:b/>
                <w:bCs/>
                <w:color w:val="000000"/>
                <w:szCs w:val="20"/>
              </w:rPr>
              <w:t>Gniazdo USB podtynkowe</w:t>
            </w:r>
          </w:p>
        </w:tc>
        <w:tc>
          <w:tcPr>
            <w:tcW w:w="708" w:type="dxa"/>
            <w:tcBorders>
              <w:top w:val="nil"/>
              <w:left w:val="nil"/>
              <w:bottom w:val="single" w:sz="4" w:space="0" w:color="auto"/>
              <w:right w:val="single" w:sz="4" w:space="0" w:color="auto"/>
            </w:tcBorders>
            <w:vAlign w:val="center"/>
            <w:hideMark/>
          </w:tcPr>
          <w:p w14:paraId="6ED41BC1" w14:textId="7BB454C4" w:rsidR="00855965" w:rsidRPr="00BA68F1" w:rsidRDefault="00BA68F1" w:rsidP="00127F8D">
            <w:pPr>
              <w:spacing w:line="240" w:lineRule="auto"/>
              <w:ind w:firstLine="0"/>
              <w:jc w:val="center"/>
              <w:rPr>
                <w:rFonts w:ascii="Calibri" w:hAnsi="Calibri" w:cs="Calibri"/>
                <w:b/>
                <w:bCs/>
                <w:color w:val="000000"/>
                <w:szCs w:val="20"/>
              </w:rPr>
            </w:pPr>
            <w:r>
              <w:rPr>
                <w:rFonts w:ascii="Calibri" w:hAnsi="Calibri" w:cs="Calibri"/>
                <w:b/>
                <w:bCs/>
                <w:color w:val="000000"/>
                <w:szCs w:val="20"/>
              </w:rPr>
              <w:t>2</w:t>
            </w:r>
          </w:p>
        </w:tc>
        <w:tc>
          <w:tcPr>
            <w:tcW w:w="692" w:type="dxa"/>
            <w:tcBorders>
              <w:top w:val="nil"/>
              <w:left w:val="nil"/>
              <w:bottom w:val="single" w:sz="4" w:space="0" w:color="auto"/>
              <w:right w:val="single" w:sz="4" w:space="0" w:color="auto"/>
            </w:tcBorders>
            <w:vAlign w:val="center"/>
            <w:hideMark/>
          </w:tcPr>
          <w:p w14:paraId="5A39B1B9" w14:textId="77777777" w:rsidR="00855965" w:rsidRPr="00BA68F1" w:rsidRDefault="00855965" w:rsidP="00127F8D">
            <w:pPr>
              <w:spacing w:line="240" w:lineRule="auto"/>
              <w:ind w:firstLine="0"/>
              <w:jc w:val="center"/>
              <w:rPr>
                <w:rFonts w:ascii="Calibri" w:hAnsi="Calibri" w:cs="Calibri"/>
                <w:b/>
                <w:bCs/>
                <w:color w:val="000000"/>
                <w:szCs w:val="20"/>
              </w:rPr>
            </w:pPr>
            <w:proofErr w:type="spellStart"/>
            <w:r w:rsidRPr="00BA68F1">
              <w:rPr>
                <w:rFonts w:ascii="Calibri" w:hAnsi="Calibri" w:cs="Calibri"/>
                <w:b/>
                <w:bCs/>
                <w:color w:val="000000"/>
                <w:szCs w:val="20"/>
              </w:rPr>
              <w:t>kpl</w:t>
            </w:r>
            <w:proofErr w:type="spellEnd"/>
          </w:p>
        </w:tc>
        <w:tc>
          <w:tcPr>
            <w:tcW w:w="958" w:type="dxa"/>
            <w:tcBorders>
              <w:top w:val="nil"/>
              <w:left w:val="nil"/>
              <w:bottom w:val="single" w:sz="4" w:space="0" w:color="auto"/>
              <w:right w:val="single" w:sz="4" w:space="0" w:color="auto"/>
            </w:tcBorders>
            <w:vAlign w:val="center"/>
            <w:hideMark/>
          </w:tcPr>
          <w:p w14:paraId="7263F4B9" w14:textId="77777777" w:rsidR="00855965" w:rsidRPr="00BA68F1" w:rsidRDefault="00855965" w:rsidP="00127F8D">
            <w:pPr>
              <w:spacing w:line="240" w:lineRule="auto"/>
              <w:ind w:firstLine="0"/>
              <w:jc w:val="center"/>
              <w:rPr>
                <w:rFonts w:ascii="Calibri" w:hAnsi="Calibri" w:cs="Calibri"/>
                <w:b/>
                <w:bCs/>
                <w:szCs w:val="20"/>
              </w:rPr>
            </w:pPr>
            <w:r w:rsidRPr="00BA68F1">
              <w:rPr>
                <w:rFonts w:ascii="Calibri" w:hAnsi="Calibri" w:cs="Calibri"/>
                <w:b/>
                <w:bCs/>
                <w:szCs w:val="20"/>
              </w:rPr>
              <w:t> </w:t>
            </w:r>
          </w:p>
        </w:tc>
      </w:tr>
      <w:tr w:rsidR="00855965" w:rsidRPr="00071B99" w14:paraId="04990E5A"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2B867C45" w14:textId="1CBC8EAA" w:rsidR="00855965" w:rsidRPr="00071B99" w:rsidRDefault="00F9686C" w:rsidP="00127F8D">
            <w:pPr>
              <w:spacing w:line="240" w:lineRule="auto"/>
              <w:ind w:firstLine="0"/>
              <w:jc w:val="center"/>
              <w:rPr>
                <w:rFonts w:ascii="Calibri" w:hAnsi="Calibri" w:cs="Calibri"/>
                <w:szCs w:val="20"/>
              </w:rPr>
            </w:pPr>
            <w:r>
              <w:rPr>
                <w:rFonts w:ascii="Calibri" w:hAnsi="Calibri" w:cs="Calibri"/>
                <w:szCs w:val="20"/>
              </w:rPr>
              <w:t>I</w:t>
            </w:r>
            <w:r w:rsidR="00855965" w:rsidRPr="00071B99">
              <w:rPr>
                <w:rFonts w:ascii="Calibri" w:hAnsi="Calibri" w:cs="Calibri"/>
                <w:szCs w:val="20"/>
              </w:rPr>
              <w:t>V.3.1</w:t>
            </w:r>
          </w:p>
        </w:tc>
        <w:tc>
          <w:tcPr>
            <w:tcW w:w="5940" w:type="dxa"/>
            <w:tcBorders>
              <w:top w:val="nil"/>
              <w:left w:val="nil"/>
              <w:bottom w:val="single" w:sz="4" w:space="0" w:color="auto"/>
              <w:right w:val="single" w:sz="4" w:space="0" w:color="auto"/>
            </w:tcBorders>
            <w:vAlign w:val="center"/>
            <w:hideMark/>
          </w:tcPr>
          <w:p w14:paraId="615A339D" w14:textId="77777777" w:rsidR="00855965" w:rsidRPr="00071B99" w:rsidRDefault="00855965" w:rsidP="00127F8D">
            <w:pPr>
              <w:spacing w:line="240" w:lineRule="auto"/>
              <w:ind w:firstLine="0"/>
              <w:jc w:val="left"/>
              <w:rPr>
                <w:rFonts w:ascii="Calibri" w:hAnsi="Calibri" w:cs="Calibri"/>
                <w:color w:val="000000"/>
                <w:szCs w:val="20"/>
              </w:rPr>
            </w:pPr>
            <w:r w:rsidRPr="00071B99">
              <w:rPr>
                <w:rFonts w:ascii="Calibri" w:hAnsi="Calibri" w:cs="Calibri"/>
                <w:color w:val="000000"/>
                <w:szCs w:val="20"/>
              </w:rPr>
              <w:t>Puszka podtynkowa pojedyncza głęboka Ø60 z kieszenią</w:t>
            </w:r>
          </w:p>
        </w:tc>
        <w:tc>
          <w:tcPr>
            <w:tcW w:w="708" w:type="dxa"/>
            <w:tcBorders>
              <w:top w:val="nil"/>
              <w:left w:val="nil"/>
              <w:bottom w:val="single" w:sz="4" w:space="0" w:color="auto"/>
              <w:right w:val="single" w:sz="4" w:space="0" w:color="auto"/>
            </w:tcBorders>
            <w:vAlign w:val="center"/>
            <w:hideMark/>
          </w:tcPr>
          <w:p w14:paraId="5C7AF1FD" w14:textId="77777777" w:rsidR="00855965" w:rsidRPr="00071B99" w:rsidRDefault="00855965" w:rsidP="00127F8D">
            <w:pPr>
              <w:spacing w:line="240" w:lineRule="auto"/>
              <w:ind w:firstLine="0"/>
              <w:jc w:val="center"/>
              <w:rPr>
                <w:rFonts w:ascii="Calibri" w:hAnsi="Calibri" w:cs="Calibri"/>
                <w:color w:val="000000"/>
                <w:szCs w:val="20"/>
              </w:rPr>
            </w:pPr>
            <w:r w:rsidRPr="00071B99">
              <w:rPr>
                <w:rFonts w:ascii="Calibri" w:hAnsi="Calibri" w:cs="Calibri"/>
                <w:color w:val="000000"/>
                <w:szCs w:val="20"/>
              </w:rPr>
              <w:t>1</w:t>
            </w:r>
          </w:p>
        </w:tc>
        <w:tc>
          <w:tcPr>
            <w:tcW w:w="692" w:type="dxa"/>
            <w:tcBorders>
              <w:top w:val="nil"/>
              <w:left w:val="nil"/>
              <w:bottom w:val="single" w:sz="4" w:space="0" w:color="auto"/>
              <w:right w:val="single" w:sz="4" w:space="0" w:color="auto"/>
            </w:tcBorders>
            <w:vAlign w:val="center"/>
            <w:hideMark/>
          </w:tcPr>
          <w:p w14:paraId="73A25C96" w14:textId="77777777" w:rsidR="00855965" w:rsidRPr="00071B99" w:rsidRDefault="00855965" w:rsidP="00127F8D">
            <w:pPr>
              <w:spacing w:line="240" w:lineRule="auto"/>
              <w:ind w:firstLine="0"/>
              <w:jc w:val="center"/>
              <w:rPr>
                <w:rFonts w:ascii="Calibri" w:hAnsi="Calibri" w:cs="Calibri"/>
                <w:color w:val="000000"/>
                <w:szCs w:val="20"/>
              </w:rPr>
            </w:pPr>
            <w:r w:rsidRPr="00071B99">
              <w:rPr>
                <w:rFonts w:ascii="Calibri" w:hAnsi="Calibri" w:cs="Calibri"/>
                <w:color w:val="000000"/>
                <w:szCs w:val="20"/>
              </w:rPr>
              <w:t>szt.</w:t>
            </w:r>
          </w:p>
        </w:tc>
        <w:tc>
          <w:tcPr>
            <w:tcW w:w="958" w:type="dxa"/>
            <w:tcBorders>
              <w:top w:val="nil"/>
              <w:left w:val="nil"/>
              <w:bottom w:val="single" w:sz="4" w:space="0" w:color="auto"/>
              <w:right w:val="single" w:sz="4" w:space="0" w:color="auto"/>
            </w:tcBorders>
            <w:vAlign w:val="center"/>
            <w:hideMark/>
          </w:tcPr>
          <w:p w14:paraId="36C6D2FD"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7AA3B16E"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7EC84F62" w14:textId="08B9D5BF" w:rsidR="00855965" w:rsidRPr="00071B99" w:rsidRDefault="00F9686C" w:rsidP="00127F8D">
            <w:pPr>
              <w:spacing w:line="240" w:lineRule="auto"/>
              <w:ind w:firstLine="0"/>
              <w:jc w:val="center"/>
              <w:rPr>
                <w:rFonts w:ascii="Calibri" w:hAnsi="Calibri" w:cs="Calibri"/>
                <w:szCs w:val="20"/>
              </w:rPr>
            </w:pPr>
            <w:r>
              <w:rPr>
                <w:rFonts w:ascii="Calibri" w:hAnsi="Calibri" w:cs="Calibri"/>
                <w:szCs w:val="20"/>
              </w:rPr>
              <w:t>I</w:t>
            </w:r>
            <w:r w:rsidR="00855965" w:rsidRPr="00071B99">
              <w:rPr>
                <w:rFonts w:ascii="Calibri" w:hAnsi="Calibri" w:cs="Calibri"/>
                <w:szCs w:val="20"/>
              </w:rPr>
              <w:t>V.3.2</w:t>
            </w:r>
          </w:p>
        </w:tc>
        <w:tc>
          <w:tcPr>
            <w:tcW w:w="5940" w:type="dxa"/>
            <w:tcBorders>
              <w:top w:val="nil"/>
              <w:left w:val="nil"/>
              <w:bottom w:val="single" w:sz="4" w:space="0" w:color="auto"/>
              <w:right w:val="single" w:sz="4" w:space="0" w:color="auto"/>
            </w:tcBorders>
            <w:vAlign w:val="center"/>
            <w:hideMark/>
          </w:tcPr>
          <w:p w14:paraId="659A67BF" w14:textId="77777777" w:rsidR="00855965" w:rsidRPr="00071B99" w:rsidRDefault="00855965" w:rsidP="00127F8D">
            <w:pPr>
              <w:spacing w:line="240" w:lineRule="auto"/>
              <w:ind w:firstLine="0"/>
              <w:jc w:val="left"/>
              <w:rPr>
                <w:rFonts w:ascii="Calibri" w:hAnsi="Calibri" w:cs="Calibri"/>
                <w:color w:val="000000"/>
                <w:szCs w:val="20"/>
              </w:rPr>
            </w:pPr>
            <w:r w:rsidRPr="00071B99">
              <w:rPr>
                <w:rFonts w:ascii="Calibri" w:hAnsi="Calibri" w:cs="Calibri"/>
                <w:color w:val="000000"/>
                <w:szCs w:val="20"/>
              </w:rPr>
              <w:t>Uchwyt uniwersalny na 2 moduły</w:t>
            </w:r>
          </w:p>
        </w:tc>
        <w:tc>
          <w:tcPr>
            <w:tcW w:w="708" w:type="dxa"/>
            <w:tcBorders>
              <w:top w:val="nil"/>
              <w:left w:val="nil"/>
              <w:bottom w:val="single" w:sz="4" w:space="0" w:color="auto"/>
              <w:right w:val="single" w:sz="4" w:space="0" w:color="auto"/>
            </w:tcBorders>
            <w:vAlign w:val="center"/>
            <w:hideMark/>
          </w:tcPr>
          <w:p w14:paraId="6F8B020B" w14:textId="77777777" w:rsidR="00855965" w:rsidRPr="00071B99" w:rsidRDefault="00855965" w:rsidP="00127F8D">
            <w:pPr>
              <w:spacing w:line="240" w:lineRule="auto"/>
              <w:ind w:firstLine="0"/>
              <w:jc w:val="center"/>
              <w:rPr>
                <w:rFonts w:ascii="Calibri" w:hAnsi="Calibri" w:cs="Calibri"/>
                <w:color w:val="000000"/>
                <w:szCs w:val="20"/>
              </w:rPr>
            </w:pPr>
            <w:r w:rsidRPr="00071B99">
              <w:rPr>
                <w:rFonts w:ascii="Calibri" w:hAnsi="Calibri" w:cs="Calibri"/>
                <w:color w:val="000000"/>
                <w:szCs w:val="20"/>
              </w:rPr>
              <w:t>1</w:t>
            </w:r>
          </w:p>
        </w:tc>
        <w:tc>
          <w:tcPr>
            <w:tcW w:w="692" w:type="dxa"/>
            <w:tcBorders>
              <w:top w:val="nil"/>
              <w:left w:val="nil"/>
              <w:bottom w:val="single" w:sz="4" w:space="0" w:color="auto"/>
              <w:right w:val="single" w:sz="4" w:space="0" w:color="auto"/>
            </w:tcBorders>
            <w:vAlign w:val="center"/>
            <w:hideMark/>
          </w:tcPr>
          <w:p w14:paraId="42DA6345" w14:textId="77777777" w:rsidR="00855965" w:rsidRPr="00071B99" w:rsidRDefault="00855965" w:rsidP="00127F8D">
            <w:pPr>
              <w:spacing w:line="240" w:lineRule="auto"/>
              <w:ind w:firstLine="0"/>
              <w:jc w:val="center"/>
              <w:rPr>
                <w:rFonts w:ascii="Calibri" w:hAnsi="Calibri" w:cs="Calibri"/>
                <w:color w:val="000000"/>
                <w:szCs w:val="20"/>
              </w:rPr>
            </w:pPr>
            <w:r w:rsidRPr="00071B99">
              <w:rPr>
                <w:rFonts w:ascii="Calibri" w:hAnsi="Calibri" w:cs="Calibri"/>
                <w:color w:val="000000"/>
                <w:szCs w:val="20"/>
              </w:rPr>
              <w:t>szt.</w:t>
            </w:r>
          </w:p>
        </w:tc>
        <w:tc>
          <w:tcPr>
            <w:tcW w:w="958" w:type="dxa"/>
            <w:tcBorders>
              <w:top w:val="nil"/>
              <w:left w:val="nil"/>
              <w:bottom w:val="single" w:sz="4" w:space="0" w:color="auto"/>
              <w:right w:val="single" w:sz="4" w:space="0" w:color="auto"/>
            </w:tcBorders>
            <w:vAlign w:val="center"/>
            <w:hideMark/>
          </w:tcPr>
          <w:p w14:paraId="4F1F30E5"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4A1541C8"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74DACCE8" w14:textId="5C49A686" w:rsidR="00855965" w:rsidRPr="00071B99" w:rsidRDefault="00F9686C" w:rsidP="00127F8D">
            <w:pPr>
              <w:spacing w:line="240" w:lineRule="auto"/>
              <w:ind w:firstLine="0"/>
              <w:jc w:val="center"/>
              <w:rPr>
                <w:rFonts w:ascii="Calibri" w:hAnsi="Calibri" w:cs="Calibri"/>
                <w:szCs w:val="20"/>
              </w:rPr>
            </w:pPr>
            <w:r>
              <w:rPr>
                <w:rFonts w:ascii="Calibri" w:hAnsi="Calibri" w:cs="Calibri"/>
                <w:szCs w:val="20"/>
              </w:rPr>
              <w:t>I</w:t>
            </w:r>
            <w:r w:rsidR="00855965" w:rsidRPr="00071B99">
              <w:rPr>
                <w:rFonts w:ascii="Calibri" w:hAnsi="Calibri" w:cs="Calibri"/>
                <w:szCs w:val="20"/>
              </w:rPr>
              <w:t>V.3.3</w:t>
            </w:r>
          </w:p>
        </w:tc>
        <w:tc>
          <w:tcPr>
            <w:tcW w:w="5940" w:type="dxa"/>
            <w:tcBorders>
              <w:top w:val="nil"/>
              <w:left w:val="nil"/>
              <w:bottom w:val="single" w:sz="4" w:space="0" w:color="auto"/>
              <w:right w:val="single" w:sz="4" w:space="0" w:color="auto"/>
            </w:tcBorders>
            <w:vAlign w:val="center"/>
            <w:hideMark/>
          </w:tcPr>
          <w:p w14:paraId="08F3DB8B" w14:textId="77777777" w:rsidR="00855965" w:rsidRPr="00071B99" w:rsidRDefault="00855965" w:rsidP="00127F8D">
            <w:pPr>
              <w:spacing w:line="240" w:lineRule="auto"/>
              <w:ind w:firstLine="0"/>
              <w:jc w:val="left"/>
              <w:rPr>
                <w:rFonts w:ascii="Calibri" w:hAnsi="Calibri" w:cs="Calibri"/>
                <w:color w:val="000000"/>
                <w:szCs w:val="20"/>
              </w:rPr>
            </w:pPr>
            <w:r w:rsidRPr="00071B99">
              <w:rPr>
                <w:rFonts w:ascii="Calibri" w:hAnsi="Calibri" w:cs="Calibri"/>
                <w:color w:val="000000"/>
                <w:szCs w:val="20"/>
              </w:rPr>
              <w:t>Gniazdo USB 3.0 z przewodem połączeniowym, 22,5, białe</w:t>
            </w:r>
          </w:p>
        </w:tc>
        <w:tc>
          <w:tcPr>
            <w:tcW w:w="708" w:type="dxa"/>
            <w:tcBorders>
              <w:top w:val="nil"/>
              <w:left w:val="nil"/>
              <w:bottom w:val="single" w:sz="4" w:space="0" w:color="auto"/>
              <w:right w:val="single" w:sz="4" w:space="0" w:color="auto"/>
            </w:tcBorders>
            <w:vAlign w:val="center"/>
            <w:hideMark/>
          </w:tcPr>
          <w:p w14:paraId="0E3A0F55" w14:textId="77777777" w:rsidR="00855965" w:rsidRPr="00071B99" w:rsidRDefault="00855965" w:rsidP="00127F8D">
            <w:pPr>
              <w:spacing w:line="240" w:lineRule="auto"/>
              <w:ind w:firstLine="0"/>
              <w:jc w:val="center"/>
              <w:rPr>
                <w:rFonts w:ascii="Calibri" w:hAnsi="Calibri" w:cs="Calibri"/>
                <w:color w:val="000000"/>
                <w:szCs w:val="20"/>
              </w:rPr>
            </w:pPr>
            <w:r w:rsidRPr="00071B99">
              <w:rPr>
                <w:rFonts w:ascii="Calibri" w:hAnsi="Calibri" w:cs="Calibri"/>
                <w:color w:val="000000"/>
                <w:szCs w:val="20"/>
              </w:rPr>
              <w:t>1</w:t>
            </w:r>
          </w:p>
        </w:tc>
        <w:tc>
          <w:tcPr>
            <w:tcW w:w="692" w:type="dxa"/>
            <w:tcBorders>
              <w:top w:val="nil"/>
              <w:left w:val="nil"/>
              <w:bottom w:val="single" w:sz="4" w:space="0" w:color="auto"/>
              <w:right w:val="single" w:sz="4" w:space="0" w:color="auto"/>
            </w:tcBorders>
            <w:vAlign w:val="center"/>
            <w:hideMark/>
          </w:tcPr>
          <w:p w14:paraId="646AED51" w14:textId="77777777" w:rsidR="00855965" w:rsidRPr="00071B99" w:rsidRDefault="00855965" w:rsidP="00127F8D">
            <w:pPr>
              <w:spacing w:line="240" w:lineRule="auto"/>
              <w:ind w:firstLine="0"/>
              <w:jc w:val="center"/>
              <w:rPr>
                <w:rFonts w:ascii="Calibri" w:hAnsi="Calibri" w:cs="Calibri"/>
                <w:color w:val="000000"/>
                <w:szCs w:val="20"/>
              </w:rPr>
            </w:pPr>
            <w:r w:rsidRPr="00071B99">
              <w:rPr>
                <w:rFonts w:ascii="Calibri" w:hAnsi="Calibri" w:cs="Calibri"/>
                <w:color w:val="000000"/>
                <w:szCs w:val="20"/>
              </w:rPr>
              <w:t>szt.</w:t>
            </w:r>
          </w:p>
        </w:tc>
        <w:tc>
          <w:tcPr>
            <w:tcW w:w="958" w:type="dxa"/>
            <w:tcBorders>
              <w:top w:val="nil"/>
              <w:left w:val="nil"/>
              <w:bottom w:val="single" w:sz="4" w:space="0" w:color="auto"/>
              <w:right w:val="single" w:sz="4" w:space="0" w:color="auto"/>
            </w:tcBorders>
            <w:vAlign w:val="center"/>
            <w:hideMark/>
          </w:tcPr>
          <w:p w14:paraId="751F3A87"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0DCB71A8"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2C896F7F" w14:textId="10864DFB" w:rsidR="00855965" w:rsidRPr="00071B99" w:rsidRDefault="00F9686C" w:rsidP="00127F8D">
            <w:pPr>
              <w:spacing w:line="240" w:lineRule="auto"/>
              <w:ind w:firstLine="0"/>
              <w:jc w:val="center"/>
              <w:rPr>
                <w:rFonts w:ascii="Calibri" w:hAnsi="Calibri" w:cs="Calibri"/>
                <w:szCs w:val="20"/>
              </w:rPr>
            </w:pPr>
            <w:r>
              <w:rPr>
                <w:rFonts w:ascii="Calibri" w:hAnsi="Calibri" w:cs="Calibri"/>
                <w:szCs w:val="20"/>
              </w:rPr>
              <w:t>I</w:t>
            </w:r>
            <w:r w:rsidR="00855965" w:rsidRPr="00071B99">
              <w:rPr>
                <w:rFonts w:ascii="Calibri" w:hAnsi="Calibri" w:cs="Calibri"/>
                <w:szCs w:val="20"/>
              </w:rPr>
              <w:t>V.3.4</w:t>
            </w:r>
          </w:p>
        </w:tc>
        <w:tc>
          <w:tcPr>
            <w:tcW w:w="5940" w:type="dxa"/>
            <w:tcBorders>
              <w:top w:val="nil"/>
              <w:left w:val="nil"/>
              <w:bottom w:val="single" w:sz="4" w:space="0" w:color="auto"/>
              <w:right w:val="single" w:sz="4" w:space="0" w:color="auto"/>
            </w:tcBorders>
            <w:vAlign w:val="center"/>
            <w:hideMark/>
          </w:tcPr>
          <w:p w14:paraId="2F872CCF" w14:textId="77777777" w:rsidR="00855965" w:rsidRPr="00071B99" w:rsidRDefault="00855965" w:rsidP="00127F8D">
            <w:pPr>
              <w:spacing w:line="240" w:lineRule="auto"/>
              <w:ind w:firstLine="0"/>
              <w:jc w:val="left"/>
              <w:rPr>
                <w:rFonts w:ascii="Calibri" w:hAnsi="Calibri" w:cs="Calibri"/>
                <w:color w:val="000000"/>
                <w:szCs w:val="20"/>
              </w:rPr>
            </w:pPr>
            <w:r w:rsidRPr="00071B99">
              <w:rPr>
                <w:rFonts w:ascii="Calibri" w:hAnsi="Calibri" w:cs="Calibri"/>
                <w:color w:val="000000"/>
                <w:szCs w:val="20"/>
              </w:rPr>
              <w:t>Zaślepka 22,4x45, biała</w:t>
            </w:r>
          </w:p>
        </w:tc>
        <w:tc>
          <w:tcPr>
            <w:tcW w:w="708" w:type="dxa"/>
            <w:tcBorders>
              <w:top w:val="nil"/>
              <w:left w:val="nil"/>
              <w:bottom w:val="single" w:sz="4" w:space="0" w:color="auto"/>
              <w:right w:val="single" w:sz="4" w:space="0" w:color="auto"/>
            </w:tcBorders>
            <w:vAlign w:val="center"/>
            <w:hideMark/>
          </w:tcPr>
          <w:p w14:paraId="6FCEDA96" w14:textId="77777777" w:rsidR="00855965" w:rsidRPr="00071B99" w:rsidRDefault="00855965" w:rsidP="00127F8D">
            <w:pPr>
              <w:spacing w:line="240" w:lineRule="auto"/>
              <w:ind w:firstLine="0"/>
              <w:jc w:val="center"/>
              <w:rPr>
                <w:rFonts w:ascii="Calibri" w:hAnsi="Calibri" w:cs="Calibri"/>
                <w:color w:val="000000"/>
                <w:szCs w:val="20"/>
              </w:rPr>
            </w:pPr>
            <w:r w:rsidRPr="00071B99">
              <w:rPr>
                <w:rFonts w:ascii="Calibri" w:hAnsi="Calibri" w:cs="Calibri"/>
                <w:color w:val="000000"/>
                <w:szCs w:val="20"/>
              </w:rPr>
              <w:t>1</w:t>
            </w:r>
          </w:p>
        </w:tc>
        <w:tc>
          <w:tcPr>
            <w:tcW w:w="692" w:type="dxa"/>
            <w:tcBorders>
              <w:top w:val="nil"/>
              <w:left w:val="nil"/>
              <w:bottom w:val="single" w:sz="4" w:space="0" w:color="auto"/>
              <w:right w:val="single" w:sz="4" w:space="0" w:color="auto"/>
            </w:tcBorders>
            <w:vAlign w:val="center"/>
            <w:hideMark/>
          </w:tcPr>
          <w:p w14:paraId="6DA4A114" w14:textId="77777777" w:rsidR="00855965" w:rsidRPr="00071B99" w:rsidRDefault="00855965" w:rsidP="00127F8D">
            <w:pPr>
              <w:spacing w:line="240" w:lineRule="auto"/>
              <w:ind w:firstLine="0"/>
              <w:jc w:val="center"/>
              <w:rPr>
                <w:rFonts w:ascii="Calibri" w:hAnsi="Calibri" w:cs="Calibri"/>
                <w:color w:val="000000"/>
                <w:szCs w:val="20"/>
              </w:rPr>
            </w:pPr>
            <w:r w:rsidRPr="00071B99">
              <w:rPr>
                <w:rFonts w:ascii="Calibri" w:hAnsi="Calibri" w:cs="Calibri"/>
                <w:color w:val="000000"/>
                <w:szCs w:val="20"/>
              </w:rPr>
              <w:t>szt.</w:t>
            </w:r>
          </w:p>
        </w:tc>
        <w:tc>
          <w:tcPr>
            <w:tcW w:w="958" w:type="dxa"/>
            <w:tcBorders>
              <w:top w:val="nil"/>
              <w:left w:val="nil"/>
              <w:bottom w:val="single" w:sz="4" w:space="0" w:color="auto"/>
              <w:right w:val="single" w:sz="4" w:space="0" w:color="auto"/>
            </w:tcBorders>
            <w:vAlign w:val="center"/>
            <w:hideMark/>
          </w:tcPr>
          <w:p w14:paraId="5FC46E61"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27092DDD"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50D3FB85" w14:textId="0B6A4DDC" w:rsidR="00855965" w:rsidRPr="00071B99" w:rsidRDefault="00F9686C" w:rsidP="00127F8D">
            <w:pPr>
              <w:spacing w:line="240" w:lineRule="auto"/>
              <w:ind w:firstLine="0"/>
              <w:jc w:val="center"/>
              <w:rPr>
                <w:rFonts w:ascii="Calibri" w:hAnsi="Calibri" w:cs="Calibri"/>
                <w:szCs w:val="20"/>
              </w:rPr>
            </w:pPr>
            <w:r>
              <w:rPr>
                <w:rFonts w:ascii="Calibri" w:hAnsi="Calibri" w:cs="Calibri"/>
                <w:szCs w:val="20"/>
              </w:rPr>
              <w:t>I</w:t>
            </w:r>
            <w:r w:rsidR="00855965" w:rsidRPr="00071B99">
              <w:rPr>
                <w:rFonts w:ascii="Calibri" w:hAnsi="Calibri" w:cs="Calibri"/>
                <w:szCs w:val="20"/>
              </w:rPr>
              <w:t>V.3.5</w:t>
            </w:r>
          </w:p>
        </w:tc>
        <w:tc>
          <w:tcPr>
            <w:tcW w:w="5940" w:type="dxa"/>
            <w:tcBorders>
              <w:top w:val="nil"/>
              <w:left w:val="nil"/>
              <w:bottom w:val="single" w:sz="4" w:space="0" w:color="auto"/>
              <w:right w:val="single" w:sz="4" w:space="0" w:color="auto"/>
            </w:tcBorders>
            <w:vAlign w:val="center"/>
            <w:hideMark/>
          </w:tcPr>
          <w:p w14:paraId="6F64EDB6" w14:textId="77777777" w:rsidR="00855965" w:rsidRPr="00071B99" w:rsidRDefault="00855965" w:rsidP="00127F8D">
            <w:pPr>
              <w:spacing w:line="240" w:lineRule="auto"/>
              <w:ind w:firstLine="0"/>
              <w:jc w:val="left"/>
              <w:rPr>
                <w:rFonts w:ascii="Calibri" w:hAnsi="Calibri" w:cs="Calibri"/>
                <w:color w:val="000000"/>
                <w:szCs w:val="20"/>
              </w:rPr>
            </w:pPr>
            <w:r w:rsidRPr="00071B99">
              <w:rPr>
                <w:rFonts w:ascii="Calibri" w:hAnsi="Calibri" w:cs="Calibri"/>
                <w:color w:val="000000"/>
                <w:szCs w:val="20"/>
              </w:rPr>
              <w:t>Ramka pojedyncza, biała</w:t>
            </w:r>
          </w:p>
        </w:tc>
        <w:tc>
          <w:tcPr>
            <w:tcW w:w="708" w:type="dxa"/>
            <w:tcBorders>
              <w:top w:val="nil"/>
              <w:left w:val="nil"/>
              <w:bottom w:val="single" w:sz="4" w:space="0" w:color="auto"/>
              <w:right w:val="single" w:sz="4" w:space="0" w:color="auto"/>
            </w:tcBorders>
            <w:vAlign w:val="center"/>
            <w:hideMark/>
          </w:tcPr>
          <w:p w14:paraId="0E005B80" w14:textId="77777777" w:rsidR="00855965" w:rsidRPr="00071B99" w:rsidRDefault="00855965" w:rsidP="00127F8D">
            <w:pPr>
              <w:spacing w:line="240" w:lineRule="auto"/>
              <w:ind w:firstLine="0"/>
              <w:jc w:val="center"/>
              <w:rPr>
                <w:rFonts w:ascii="Calibri" w:hAnsi="Calibri" w:cs="Calibri"/>
                <w:color w:val="000000"/>
                <w:szCs w:val="20"/>
              </w:rPr>
            </w:pPr>
            <w:r w:rsidRPr="00071B99">
              <w:rPr>
                <w:rFonts w:ascii="Calibri" w:hAnsi="Calibri" w:cs="Calibri"/>
                <w:color w:val="000000"/>
                <w:szCs w:val="20"/>
              </w:rPr>
              <w:t>1</w:t>
            </w:r>
          </w:p>
        </w:tc>
        <w:tc>
          <w:tcPr>
            <w:tcW w:w="692" w:type="dxa"/>
            <w:tcBorders>
              <w:top w:val="nil"/>
              <w:left w:val="nil"/>
              <w:bottom w:val="single" w:sz="4" w:space="0" w:color="auto"/>
              <w:right w:val="single" w:sz="4" w:space="0" w:color="auto"/>
            </w:tcBorders>
            <w:vAlign w:val="center"/>
            <w:hideMark/>
          </w:tcPr>
          <w:p w14:paraId="3EC3050F" w14:textId="77777777" w:rsidR="00855965" w:rsidRPr="00071B99" w:rsidRDefault="00855965" w:rsidP="00127F8D">
            <w:pPr>
              <w:spacing w:line="240" w:lineRule="auto"/>
              <w:ind w:firstLine="0"/>
              <w:jc w:val="center"/>
              <w:rPr>
                <w:rFonts w:ascii="Calibri" w:hAnsi="Calibri" w:cs="Calibri"/>
                <w:color w:val="000000"/>
                <w:szCs w:val="20"/>
              </w:rPr>
            </w:pPr>
            <w:r w:rsidRPr="00071B99">
              <w:rPr>
                <w:rFonts w:ascii="Calibri" w:hAnsi="Calibri" w:cs="Calibri"/>
                <w:color w:val="000000"/>
                <w:szCs w:val="20"/>
              </w:rPr>
              <w:t>szt.</w:t>
            </w:r>
          </w:p>
        </w:tc>
        <w:tc>
          <w:tcPr>
            <w:tcW w:w="958" w:type="dxa"/>
            <w:tcBorders>
              <w:top w:val="nil"/>
              <w:left w:val="nil"/>
              <w:bottom w:val="single" w:sz="4" w:space="0" w:color="auto"/>
              <w:right w:val="single" w:sz="4" w:space="0" w:color="auto"/>
            </w:tcBorders>
            <w:vAlign w:val="center"/>
            <w:hideMark/>
          </w:tcPr>
          <w:p w14:paraId="5AA5D5D5"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BA68F1" w14:paraId="7021D377"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263136D4" w14:textId="0839A2D4" w:rsidR="00855965" w:rsidRPr="00BA68F1" w:rsidRDefault="00F9686C" w:rsidP="00127F8D">
            <w:pPr>
              <w:spacing w:line="240" w:lineRule="auto"/>
              <w:ind w:firstLine="0"/>
              <w:jc w:val="center"/>
              <w:rPr>
                <w:rFonts w:ascii="Calibri" w:hAnsi="Calibri" w:cs="Calibri"/>
                <w:b/>
                <w:bCs/>
                <w:szCs w:val="20"/>
              </w:rPr>
            </w:pPr>
            <w:r>
              <w:rPr>
                <w:rFonts w:ascii="Calibri" w:hAnsi="Calibri" w:cs="Calibri"/>
                <w:b/>
                <w:bCs/>
                <w:szCs w:val="20"/>
              </w:rPr>
              <w:t>I</w:t>
            </w:r>
            <w:r w:rsidR="00855965" w:rsidRPr="00BA68F1">
              <w:rPr>
                <w:rFonts w:ascii="Calibri" w:hAnsi="Calibri" w:cs="Calibri"/>
                <w:b/>
                <w:bCs/>
                <w:szCs w:val="20"/>
              </w:rPr>
              <w:t>V.4</w:t>
            </w:r>
          </w:p>
        </w:tc>
        <w:tc>
          <w:tcPr>
            <w:tcW w:w="5940" w:type="dxa"/>
            <w:tcBorders>
              <w:top w:val="nil"/>
              <w:left w:val="nil"/>
              <w:bottom w:val="single" w:sz="4" w:space="0" w:color="auto"/>
              <w:right w:val="single" w:sz="4" w:space="0" w:color="auto"/>
            </w:tcBorders>
            <w:vAlign w:val="center"/>
            <w:hideMark/>
          </w:tcPr>
          <w:p w14:paraId="491117B1" w14:textId="77777777" w:rsidR="00855965" w:rsidRPr="00BA68F1" w:rsidRDefault="00855965" w:rsidP="00127F8D">
            <w:pPr>
              <w:spacing w:line="240" w:lineRule="auto"/>
              <w:ind w:firstLine="0"/>
              <w:jc w:val="left"/>
              <w:rPr>
                <w:rFonts w:ascii="Calibri" w:hAnsi="Calibri" w:cs="Calibri"/>
                <w:b/>
                <w:bCs/>
                <w:color w:val="000000"/>
                <w:szCs w:val="20"/>
              </w:rPr>
            </w:pPr>
            <w:r w:rsidRPr="00BA68F1">
              <w:rPr>
                <w:rFonts w:ascii="Calibri" w:hAnsi="Calibri" w:cs="Calibri"/>
                <w:b/>
                <w:bCs/>
                <w:color w:val="000000"/>
                <w:szCs w:val="20"/>
              </w:rPr>
              <w:t>Kable i przewody</w:t>
            </w:r>
          </w:p>
        </w:tc>
        <w:tc>
          <w:tcPr>
            <w:tcW w:w="708" w:type="dxa"/>
            <w:tcBorders>
              <w:top w:val="nil"/>
              <w:left w:val="nil"/>
              <w:bottom w:val="single" w:sz="4" w:space="0" w:color="auto"/>
              <w:right w:val="single" w:sz="4" w:space="0" w:color="auto"/>
            </w:tcBorders>
            <w:vAlign w:val="center"/>
            <w:hideMark/>
          </w:tcPr>
          <w:p w14:paraId="2FC6AF61" w14:textId="77777777" w:rsidR="00855965" w:rsidRPr="00BA68F1" w:rsidRDefault="00855965" w:rsidP="00127F8D">
            <w:pPr>
              <w:spacing w:line="240" w:lineRule="auto"/>
              <w:ind w:firstLine="0"/>
              <w:jc w:val="center"/>
              <w:rPr>
                <w:rFonts w:ascii="Calibri" w:hAnsi="Calibri" w:cs="Calibri"/>
                <w:b/>
                <w:bCs/>
                <w:color w:val="000000"/>
                <w:szCs w:val="20"/>
              </w:rPr>
            </w:pPr>
            <w:r w:rsidRPr="00BA68F1">
              <w:rPr>
                <w:rFonts w:ascii="Calibri" w:hAnsi="Calibri" w:cs="Calibri"/>
                <w:b/>
                <w:bCs/>
                <w:color w:val="000000"/>
                <w:szCs w:val="20"/>
              </w:rPr>
              <w:t> </w:t>
            </w:r>
          </w:p>
        </w:tc>
        <w:tc>
          <w:tcPr>
            <w:tcW w:w="692" w:type="dxa"/>
            <w:tcBorders>
              <w:top w:val="nil"/>
              <w:left w:val="nil"/>
              <w:bottom w:val="single" w:sz="4" w:space="0" w:color="auto"/>
              <w:right w:val="single" w:sz="4" w:space="0" w:color="auto"/>
            </w:tcBorders>
            <w:vAlign w:val="center"/>
            <w:hideMark/>
          </w:tcPr>
          <w:p w14:paraId="7442DA0D" w14:textId="77777777" w:rsidR="00855965" w:rsidRPr="00BA68F1" w:rsidRDefault="00855965" w:rsidP="00127F8D">
            <w:pPr>
              <w:spacing w:line="240" w:lineRule="auto"/>
              <w:ind w:firstLine="0"/>
              <w:jc w:val="center"/>
              <w:rPr>
                <w:rFonts w:ascii="Calibri" w:hAnsi="Calibri" w:cs="Calibri"/>
                <w:b/>
                <w:bCs/>
                <w:color w:val="000000"/>
                <w:szCs w:val="20"/>
              </w:rPr>
            </w:pPr>
            <w:r w:rsidRPr="00BA68F1">
              <w:rPr>
                <w:rFonts w:ascii="Calibri" w:hAnsi="Calibri" w:cs="Calibri"/>
                <w:b/>
                <w:bCs/>
                <w:color w:val="000000"/>
                <w:szCs w:val="20"/>
              </w:rPr>
              <w:t> </w:t>
            </w:r>
          </w:p>
        </w:tc>
        <w:tc>
          <w:tcPr>
            <w:tcW w:w="958" w:type="dxa"/>
            <w:tcBorders>
              <w:top w:val="nil"/>
              <w:left w:val="nil"/>
              <w:bottom w:val="single" w:sz="4" w:space="0" w:color="auto"/>
              <w:right w:val="single" w:sz="4" w:space="0" w:color="auto"/>
            </w:tcBorders>
            <w:vAlign w:val="center"/>
            <w:hideMark/>
          </w:tcPr>
          <w:p w14:paraId="43B41F4E" w14:textId="77777777" w:rsidR="00855965" w:rsidRPr="00BA68F1" w:rsidRDefault="00855965" w:rsidP="00127F8D">
            <w:pPr>
              <w:spacing w:line="240" w:lineRule="auto"/>
              <w:ind w:firstLine="0"/>
              <w:jc w:val="center"/>
              <w:rPr>
                <w:rFonts w:ascii="Calibri" w:hAnsi="Calibri" w:cs="Calibri"/>
                <w:b/>
                <w:bCs/>
                <w:szCs w:val="20"/>
              </w:rPr>
            </w:pPr>
            <w:r w:rsidRPr="00BA68F1">
              <w:rPr>
                <w:rFonts w:ascii="Calibri" w:hAnsi="Calibri" w:cs="Calibri"/>
                <w:b/>
                <w:bCs/>
                <w:szCs w:val="20"/>
              </w:rPr>
              <w:t> </w:t>
            </w:r>
          </w:p>
        </w:tc>
      </w:tr>
      <w:tr w:rsidR="00855965" w:rsidRPr="00071B99" w14:paraId="56D33122"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5CBA7E28" w14:textId="26285172" w:rsidR="00855965" w:rsidRPr="00071B99" w:rsidRDefault="00F9686C" w:rsidP="00127F8D">
            <w:pPr>
              <w:spacing w:line="240" w:lineRule="auto"/>
              <w:ind w:firstLine="0"/>
              <w:jc w:val="center"/>
              <w:rPr>
                <w:rFonts w:ascii="Calibri" w:hAnsi="Calibri" w:cs="Calibri"/>
                <w:szCs w:val="20"/>
              </w:rPr>
            </w:pPr>
            <w:r>
              <w:rPr>
                <w:rFonts w:ascii="Calibri" w:hAnsi="Calibri" w:cs="Calibri"/>
                <w:szCs w:val="20"/>
              </w:rPr>
              <w:t>I</w:t>
            </w:r>
            <w:r w:rsidR="00855965" w:rsidRPr="00071B99">
              <w:rPr>
                <w:rFonts w:ascii="Calibri" w:hAnsi="Calibri" w:cs="Calibri"/>
                <w:szCs w:val="20"/>
              </w:rPr>
              <w:t>V.4.1</w:t>
            </w:r>
          </w:p>
        </w:tc>
        <w:tc>
          <w:tcPr>
            <w:tcW w:w="5940" w:type="dxa"/>
            <w:tcBorders>
              <w:top w:val="nil"/>
              <w:left w:val="nil"/>
              <w:bottom w:val="single" w:sz="4" w:space="0" w:color="auto"/>
              <w:right w:val="single" w:sz="4" w:space="0" w:color="auto"/>
            </w:tcBorders>
            <w:vAlign w:val="center"/>
            <w:hideMark/>
          </w:tcPr>
          <w:p w14:paraId="79869D2B" w14:textId="77777777" w:rsidR="00855965" w:rsidRPr="00071B99" w:rsidRDefault="00855965" w:rsidP="00127F8D">
            <w:pPr>
              <w:spacing w:line="240" w:lineRule="auto"/>
              <w:ind w:firstLine="0"/>
              <w:jc w:val="left"/>
              <w:rPr>
                <w:rFonts w:ascii="Calibri" w:hAnsi="Calibri" w:cs="Calibri"/>
                <w:color w:val="000000"/>
                <w:szCs w:val="20"/>
              </w:rPr>
            </w:pPr>
            <w:r w:rsidRPr="00071B99">
              <w:rPr>
                <w:rFonts w:ascii="Calibri" w:hAnsi="Calibri" w:cs="Calibri"/>
                <w:color w:val="000000"/>
                <w:szCs w:val="20"/>
              </w:rPr>
              <w:t>Kabel HDMI 10m</w:t>
            </w:r>
          </w:p>
        </w:tc>
        <w:tc>
          <w:tcPr>
            <w:tcW w:w="708" w:type="dxa"/>
            <w:tcBorders>
              <w:top w:val="nil"/>
              <w:left w:val="nil"/>
              <w:bottom w:val="single" w:sz="4" w:space="0" w:color="auto"/>
              <w:right w:val="single" w:sz="4" w:space="0" w:color="auto"/>
            </w:tcBorders>
            <w:vAlign w:val="center"/>
            <w:hideMark/>
          </w:tcPr>
          <w:p w14:paraId="3C487641" w14:textId="218F84B2" w:rsidR="00855965" w:rsidRPr="00071B99" w:rsidRDefault="00652DF0" w:rsidP="00127F8D">
            <w:pPr>
              <w:spacing w:line="240" w:lineRule="auto"/>
              <w:ind w:firstLine="0"/>
              <w:jc w:val="center"/>
              <w:rPr>
                <w:rFonts w:ascii="Calibri" w:hAnsi="Calibri" w:cs="Calibri"/>
                <w:color w:val="000000"/>
                <w:szCs w:val="20"/>
              </w:rPr>
            </w:pPr>
            <w:r>
              <w:rPr>
                <w:rFonts w:ascii="Calibri" w:hAnsi="Calibri" w:cs="Calibri"/>
                <w:color w:val="000000"/>
                <w:szCs w:val="20"/>
              </w:rPr>
              <w:t>2</w:t>
            </w:r>
          </w:p>
        </w:tc>
        <w:tc>
          <w:tcPr>
            <w:tcW w:w="692" w:type="dxa"/>
            <w:tcBorders>
              <w:top w:val="nil"/>
              <w:left w:val="nil"/>
              <w:bottom w:val="single" w:sz="4" w:space="0" w:color="auto"/>
              <w:right w:val="single" w:sz="4" w:space="0" w:color="auto"/>
            </w:tcBorders>
            <w:vAlign w:val="center"/>
            <w:hideMark/>
          </w:tcPr>
          <w:p w14:paraId="42ED6A5D" w14:textId="77777777" w:rsidR="00855965" w:rsidRPr="00071B99" w:rsidRDefault="00855965" w:rsidP="00127F8D">
            <w:pPr>
              <w:spacing w:line="240" w:lineRule="auto"/>
              <w:ind w:firstLine="0"/>
              <w:jc w:val="center"/>
              <w:rPr>
                <w:rFonts w:ascii="Calibri" w:hAnsi="Calibri" w:cs="Calibri"/>
                <w:color w:val="000000"/>
                <w:szCs w:val="20"/>
              </w:rPr>
            </w:pPr>
            <w:r w:rsidRPr="00071B99">
              <w:rPr>
                <w:rFonts w:ascii="Calibri" w:hAnsi="Calibri" w:cs="Calibri"/>
                <w:color w:val="000000"/>
                <w:szCs w:val="20"/>
              </w:rPr>
              <w:t>szt.</w:t>
            </w:r>
          </w:p>
        </w:tc>
        <w:tc>
          <w:tcPr>
            <w:tcW w:w="958" w:type="dxa"/>
            <w:tcBorders>
              <w:top w:val="nil"/>
              <w:left w:val="nil"/>
              <w:bottom w:val="single" w:sz="4" w:space="0" w:color="auto"/>
              <w:right w:val="single" w:sz="4" w:space="0" w:color="auto"/>
            </w:tcBorders>
            <w:vAlign w:val="center"/>
            <w:hideMark/>
          </w:tcPr>
          <w:p w14:paraId="291647F4"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2F66F894"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7F10C8DA" w14:textId="73C93F41" w:rsidR="00855965" w:rsidRPr="00071B99" w:rsidRDefault="00F9686C" w:rsidP="00127F8D">
            <w:pPr>
              <w:spacing w:line="240" w:lineRule="auto"/>
              <w:ind w:firstLine="0"/>
              <w:jc w:val="center"/>
              <w:rPr>
                <w:rFonts w:ascii="Calibri" w:hAnsi="Calibri" w:cs="Calibri"/>
                <w:szCs w:val="20"/>
              </w:rPr>
            </w:pPr>
            <w:r>
              <w:rPr>
                <w:rFonts w:ascii="Calibri" w:hAnsi="Calibri" w:cs="Calibri"/>
                <w:szCs w:val="20"/>
              </w:rPr>
              <w:t>I</w:t>
            </w:r>
            <w:r w:rsidR="00855965" w:rsidRPr="00071B99">
              <w:rPr>
                <w:rFonts w:ascii="Calibri" w:hAnsi="Calibri" w:cs="Calibri"/>
                <w:szCs w:val="20"/>
              </w:rPr>
              <w:t>V.4.2</w:t>
            </w:r>
          </w:p>
        </w:tc>
        <w:tc>
          <w:tcPr>
            <w:tcW w:w="5940" w:type="dxa"/>
            <w:tcBorders>
              <w:top w:val="nil"/>
              <w:left w:val="nil"/>
              <w:bottom w:val="single" w:sz="4" w:space="0" w:color="auto"/>
              <w:right w:val="single" w:sz="4" w:space="0" w:color="auto"/>
            </w:tcBorders>
            <w:vAlign w:val="center"/>
            <w:hideMark/>
          </w:tcPr>
          <w:p w14:paraId="41F65BCA" w14:textId="77777777" w:rsidR="00855965" w:rsidRPr="00071B99" w:rsidRDefault="00855965" w:rsidP="00127F8D">
            <w:pPr>
              <w:spacing w:line="240" w:lineRule="auto"/>
              <w:ind w:firstLine="0"/>
              <w:jc w:val="left"/>
              <w:rPr>
                <w:rFonts w:ascii="Calibri" w:hAnsi="Calibri" w:cs="Calibri"/>
                <w:color w:val="000000"/>
                <w:szCs w:val="20"/>
              </w:rPr>
            </w:pPr>
            <w:r w:rsidRPr="00071B99">
              <w:rPr>
                <w:rFonts w:ascii="Calibri" w:hAnsi="Calibri" w:cs="Calibri"/>
                <w:color w:val="000000"/>
                <w:szCs w:val="20"/>
              </w:rPr>
              <w:t>Kabel HDMI 8m</w:t>
            </w:r>
          </w:p>
        </w:tc>
        <w:tc>
          <w:tcPr>
            <w:tcW w:w="708" w:type="dxa"/>
            <w:tcBorders>
              <w:top w:val="nil"/>
              <w:left w:val="nil"/>
              <w:bottom w:val="single" w:sz="4" w:space="0" w:color="auto"/>
              <w:right w:val="single" w:sz="4" w:space="0" w:color="auto"/>
            </w:tcBorders>
            <w:vAlign w:val="center"/>
            <w:hideMark/>
          </w:tcPr>
          <w:p w14:paraId="232C3352" w14:textId="77777777" w:rsidR="00855965" w:rsidRPr="00071B99" w:rsidRDefault="00855965" w:rsidP="00127F8D">
            <w:pPr>
              <w:spacing w:line="240" w:lineRule="auto"/>
              <w:ind w:firstLine="0"/>
              <w:jc w:val="center"/>
              <w:rPr>
                <w:rFonts w:ascii="Calibri" w:hAnsi="Calibri" w:cs="Calibri"/>
                <w:color w:val="000000"/>
                <w:szCs w:val="20"/>
              </w:rPr>
            </w:pPr>
            <w:r w:rsidRPr="00071B99">
              <w:rPr>
                <w:rFonts w:ascii="Calibri" w:hAnsi="Calibri" w:cs="Calibri"/>
                <w:color w:val="000000"/>
                <w:szCs w:val="20"/>
              </w:rPr>
              <w:t>1</w:t>
            </w:r>
          </w:p>
        </w:tc>
        <w:tc>
          <w:tcPr>
            <w:tcW w:w="692" w:type="dxa"/>
            <w:tcBorders>
              <w:top w:val="nil"/>
              <w:left w:val="nil"/>
              <w:bottom w:val="single" w:sz="4" w:space="0" w:color="auto"/>
              <w:right w:val="single" w:sz="4" w:space="0" w:color="auto"/>
            </w:tcBorders>
            <w:vAlign w:val="center"/>
            <w:hideMark/>
          </w:tcPr>
          <w:p w14:paraId="71B98995" w14:textId="77777777" w:rsidR="00855965" w:rsidRPr="00071B99" w:rsidRDefault="00855965" w:rsidP="00127F8D">
            <w:pPr>
              <w:spacing w:line="240" w:lineRule="auto"/>
              <w:ind w:firstLine="0"/>
              <w:jc w:val="center"/>
              <w:rPr>
                <w:rFonts w:ascii="Calibri" w:hAnsi="Calibri" w:cs="Calibri"/>
                <w:color w:val="000000"/>
                <w:szCs w:val="20"/>
              </w:rPr>
            </w:pPr>
            <w:r w:rsidRPr="00071B99">
              <w:rPr>
                <w:rFonts w:ascii="Calibri" w:hAnsi="Calibri" w:cs="Calibri"/>
                <w:color w:val="000000"/>
                <w:szCs w:val="20"/>
              </w:rPr>
              <w:t>szt.</w:t>
            </w:r>
          </w:p>
        </w:tc>
        <w:tc>
          <w:tcPr>
            <w:tcW w:w="958" w:type="dxa"/>
            <w:tcBorders>
              <w:top w:val="nil"/>
              <w:left w:val="nil"/>
              <w:bottom w:val="single" w:sz="4" w:space="0" w:color="auto"/>
              <w:right w:val="single" w:sz="4" w:space="0" w:color="auto"/>
            </w:tcBorders>
            <w:vAlign w:val="center"/>
            <w:hideMark/>
          </w:tcPr>
          <w:p w14:paraId="75E00D31"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26797BCA"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1C5B0F46" w14:textId="0A8C8D56" w:rsidR="00855965" w:rsidRPr="00071B99" w:rsidRDefault="00F9686C" w:rsidP="00127F8D">
            <w:pPr>
              <w:spacing w:line="240" w:lineRule="auto"/>
              <w:ind w:firstLine="0"/>
              <w:jc w:val="center"/>
              <w:rPr>
                <w:rFonts w:ascii="Calibri" w:hAnsi="Calibri" w:cs="Calibri"/>
                <w:szCs w:val="20"/>
              </w:rPr>
            </w:pPr>
            <w:r>
              <w:rPr>
                <w:rFonts w:ascii="Calibri" w:hAnsi="Calibri" w:cs="Calibri"/>
                <w:szCs w:val="20"/>
              </w:rPr>
              <w:t>I</w:t>
            </w:r>
            <w:r w:rsidR="00855965" w:rsidRPr="00071B99">
              <w:rPr>
                <w:rFonts w:ascii="Calibri" w:hAnsi="Calibri" w:cs="Calibri"/>
                <w:szCs w:val="20"/>
              </w:rPr>
              <w:t>V.4.3</w:t>
            </w:r>
          </w:p>
        </w:tc>
        <w:tc>
          <w:tcPr>
            <w:tcW w:w="5940" w:type="dxa"/>
            <w:tcBorders>
              <w:top w:val="nil"/>
              <w:left w:val="nil"/>
              <w:bottom w:val="single" w:sz="4" w:space="0" w:color="auto"/>
              <w:right w:val="single" w:sz="4" w:space="0" w:color="auto"/>
            </w:tcBorders>
            <w:vAlign w:val="center"/>
            <w:hideMark/>
          </w:tcPr>
          <w:p w14:paraId="6C65AB2C" w14:textId="77777777" w:rsidR="00855965" w:rsidRPr="00071B99" w:rsidRDefault="00855965" w:rsidP="00127F8D">
            <w:pPr>
              <w:spacing w:line="240" w:lineRule="auto"/>
              <w:ind w:firstLine="0"/>
              <w:jc w:val="left"/>
              <w:rPr>
                <w:rFonts w:ascii="Calibri" w:hAnsi="Calibri" w:cs="Calibri"/>
                <w:color w:val="000000"/>
                <w:szCs w:val="20"/>
              </w:rPr>
            </w:pPr>
            <w:r w:rsidRPr="00071B99">
              <w:rPr>
                <w:rFonts w:ascii="Calibri" w:hAnsi="Calibri" w:cs="Calibri"/>
                <w:color w:val="000000"/>
                <w:szCs w:val="20"/>
              </w:rPr>
              <w:t>Kabel HDMI 7m</w:t>
            </w:r>
          </w:p>
        </w:tc>
        <w:tc>
          <w:tcPr>
            <w:tcW w:w="708" w:type="dxa"/>
            <w:tcBorders>
              <w:top w:val="nil"/>
              <w:left w:val="nil"/>
              <w:bottom w:val="single" w:sz="4" w:space="0" w:color="auto"/>
              <w:right w:val="single" w:sz="4" w:space="0" w:color="auto"/>
            </w:tcBorders>
            <w:vAlign w:val="center"/>
            <w:hideMark/>
          </w:tcPr>
          <w:p w14:paraId="1364A069" w14:textId="77777777" w:rsidR="00855965" w:rsidRPr="00071B99" w:rsidRDefault="00855965" w:rsidP="00127F8D">
            <w:pPr>
              <w:spacing w:line="240" w:lineRule="auto"/>
              <w:ind w:firstLine="0"/>
              <w:jc w:val="center"/>
              <w:rPr>
                <w:rFonts w:ascii="Calibri" w:hAnsi="Calibri" w:cs="Calibri"/>
                <w:color w:val="000000"/>
                <w:szCs w:val="20"/>
              </w:rPr>
            </w:pPr>
            <w:r w:rsidRPr="00071B99">
              <w:rPr>
                <w:rFonts w:ascii="Calibri" w:hAnsi="Calibri" w:cs="Calibri"/>
                <w:color w:val="000000"/>
                <w:szCs w:val="20"/>
              </w:rPr>
              <w:t>1</w:t>
            </w:r>
          </w:p>
        </w:tc>
        <w:tc>
          <w:tcPr>
            <w:tcW w:w="692" w:type="dxa"/>
            <w:tcBorders>
              <w:top w:val="nil"/>
              <w:left w:val="nil"/>
              <w:bottom w:val="single" w:sz="4" w:space="0" w:color="auto"/>
              <w:right w:val="single" w:sz="4" w:space="0" w:color="auto"/>
            </w:tcBorders>
            <w:vAlign w:val="center"/>
            <w:hideMark/>
          </w:tcPr>
          <w:p w14:paraId="166AA581" w14:textId="77777777" w:rsidR="00855965" w:rsidRPr="00071B99" w:rsidRDefault="00855965" w:rsidP="00127F8D">
            <w:pPr>
              <w:spacing w:line="240" w:lineRule="auto"/>
              <w:ind w:firstLine="0"/>
              <w:jc w:val="center"/>
              <w:rPr>
                <w:rFonts w:ascii="Calibri" w:hAnsi="Calibri" w:cs="Calibri"/>
                <w:color w:val="000000"/>
                <w:szCs w:val="20"/>
              </w:rPr>
            </w:pPr>
            <w:r w:rsidRPr="00071B99">
              <w:rPr>
                <w:rFonts w:ascii="Calibri" w:hAnsi="Calibri" w:cs="Calibri"/>
                <w:color w:val="000000"/>
                <w:szCs w:val="20"/>
              </w:rPr>
              <w:t>szt.</w:t>
            </w:r>
          </w:p>
        </w:tc>
        <w:tc>
          <w:tcPr>
            <w:tcW w:w="958" w:type="dxa"/>
            <w:tcBorders>
              <w:top w:val="nil"/>
              <w:left w:val="nil"/>
              <w:bottom w:val="single" w:sz="4" w:space="0" w:color="auto"/>
              <w:right w:val="single" w:sz="4" w:space="0" w:color="auto"/>
            </w:tcBorders>
            <w:vAlign w:val="center"/>
            <w:hideMark/>
          </w:tcPr>
          <w:p w14:paraId="145BF2AC"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697D3C41"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1D8EBCEA" w14:textId="4D16E54C" w:rsidR="00855965" w:rsidRPr="00071B99" w:rsidRDefault="00F9686C" w:rsidP="00127F8D">
            <w:pPr>
              <w:spacing w:line="240" w:lineRule="auto"/>
              <w:ind w:firstLine="0"/>
              <w:jc w:val="center"/>
              <w:rPr>
                <w:rFonts w:ascii="Calibri" w:hAnsi="Calibri" w:cs="Calibri"/>
                <w:szCs w:val="20"/>
              </w:rPr>
            </w:pPr>
            <w:r>
              <w:rPr>
                <w:rFonts w:ascii="Calibri" w:hAnsi="Calibri" w:cs="Calibri"/>
                <w:szCs w:val="20"/>
              </w:rPr>
              <w:t>I</w:t>
            </w:r>
            <w:r w:rsidR="00855965" w:rsidRPr="00071B99">
              <w:rPr>
                <w:rFonts w:ascii="Calibri" w:hAnsi="Calibri" w:cs="Calibri"/>
                <w:szCs w:val="20"/>
              </w:rPr>
              <w:t>V.4.4</w:t>
            </w:r>
          </w:p>
        </w:tc>
        <w:tc>
          <w:tcPr>
            <w:tcW w:w="5940" w:type="dxa"/>
            <w:tcBorders>
              <w:top w:val="nil"/>
              <w:left w:val="nil"/>
              <w:bottom w:val="single" w:sz="4" w:space="0" w:color="auto"/>
              <w:right w:val="single" w:sz="4" w:space="0" w:color="auto"/>
            </w:tcBorders>
            <w:vAlign w:val="center"/>
            <w:hideMark/>
          </w:tcPr>
          <w:p w14:paraId="07F23042" w14:textId="77777777" w:rsidR="00855965" w:rsidRPr="00071B99" w:rsidRDefault="00855965" w:rsidP="00127F8D">
            <w:pPr>
              <w:spacing w:line="240" w:lineRule="auto"/>
              <w:ind w:firstLine="0"/>
              <w:jc w:val="left"/>
              <w:rPr>
                <w:rFonts w:ascii="Calibri" w:hAnsi="Calibri" w:cs="Calibri"/>
                <w:color w:val="000000"/>
                <w:szCs w:val="20"/>
              </w:rPr>
            </w:pPr>
            <w:r w:rsidRPr="00071B99">
              <w:rPr>
                <w:rFonts w:ascii="Calibri" w:hAnsi="Calibri" w:cs="Calibri"/>
                <w:color w:val="000000"/>
                <w:szCs w:val="20"/>
              </w:rPr>
              <w:t>Kabel HDMI 6m</w:t>
            </w:r>
          </w:p>
        </w:tc>
        <w:tc>
          <w:tcPr>
            <w:tcW w:w="708" w:type="dxa"/>
            <w:tcBorders>
              <w:top w:val="nil"/>
              <w:left w:val="nil"/>
              <w:bottom w:val="single" w:sz="4" w:space="0" w:color="auto"/>
              <w:right w:val="single" w:sz="4" w:space="0" w:color="auto"/>
            </w:tcBorders>
            <w:vAlign w:val="center"/>
            <w:hideMark/>
          </w:tcPr>
          <w:p w14:paraId="7131FFE2" w14:textId="06145E14" w:rsidR="00855965" w:rsidRPr="00071B99" w:rsidRDefault="00652DF0" w:rsidP="00127F8D">
            <w:pPr>
              <w:spacing w:line="240" w:lineRule="auto"/>
              <w:ind w:firstLine="0"/>
              <w:jc w:val="center"/>
              <w:rPr>
                <w:rFonts w:ascii="Calibri" w:hAnsi="Calibri" w:cs="Calibri"/>
                <w:color w:val="000000"/>
                <w:szCs w:val="20"/>
              </w:rPr>
            </w:pPr>
            <w:r>
              <w:rPr>
                <w:rFonts w:ascii="Calibri" w:hAnsi="Calibri" w:cs="Calibri"/>
                <w:color w:val="000000"/>
                <w:szCs w:val="20"/>
              </w:rPr>
              <w:t>1</w:t>
            </w:r>
          </w:p>
        </w:tc>
        <w:tc>
          <w:tcPr>
            <w:tcW w:w="692" w:type="dxa"/>
            <w:tcBorders>
              <w:top w:val="nil"/>
              <w:left w:val="nil"/>
              <w:bottom w:val="single" w:sz="4" w:space="0" w:color="auto"/>
              <w:right w:val="single" w:sz="4" w:space="0" w:color="auto"/>
            </w:tcBorders>
            <w:vAlign w:val="center"/>
            <w:hideMark/>
          </w:tcPr>
          <w:p w14:paraId="26326BE0" w14:textId="77777777" w:rsidR="00855965" w:rsidRPr="00071B99" w:rsidRDefault="00855965" w:rsidP="00127F8D">
            <w:pPr>
              <w:spacing w:line="240" w:lineRule="auto"/>
              <w:ind w:firstLine="0"/>
              <w:jc w:val="center"/>
              <w:rPr>
                <w:rFonts w:ascii="Calibri" w:hAnsi="Calibri" w:cs="Calibri"/>
                <w:color w:val="000000"/>
                <w:szCs w:val="20"/>
              </w:rPr>
            </w:pPr>
            <w:r w:rsidRPr="00071B99">
              <w:rPr>
                <w:rFonts w:ascii="Calibri" w:hAnsi="Calibri" w:cs="Calibri"/>
                <w:color w:val="000000"/>
                <w:szCs w:val="20"/>
              </w:rPr>
              <w:t>szt.</w:t>
            </w:r>
          </w:p>
        </w:tc>
        <w:tc>
          <w:tcPr>
            <w:tcW w:w="958" w:type="dxa"/>
            <w:tcBorders>
              <w:top w:val="nil"/>
              <w:left w:val="nil"/>
              <w:bottom w:val="single" w:sz="4" w:space="0" w:color="auto"/>
              <w:right w:val="single" w:sz="4" w:space="0" w:color="auto"/>
            </w:tcBorders>
            <w:vAlign w:val="center"/>
            <w:hideMark/>
          </w:tcPr>
          <w:p w14:paraId="77614411"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0A4CD93A"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047D8207" w14:textId="02677246" w:rsidR="00855965" w:rsidRPr="00071B99" w:rsidRDefault="00F9686C" w:rsidP="00127F8D">
            <w:pPr>
              <w:spacing w:line="240" w:lineRule="auto"/>
              <w:ind w:firstLine="0"/>
              <w:jc w:val="center"/>
              <w:rPr>
                <w:rFonts w:ascii="Calibri" w:hAnsi="Calibri" w:cs="Calibri"/>
                <w:szCs w:val="20"/>
              </w:rPr>
            </w:pPr>
            <w:r>
              <w:rPr>
                <w:rFonts w:ascii="Calibri" w:hAnsi="Calibri" w:cs="Calibri"/>
                <w:szCs w:val="20"/>
              </w:rPr>
              <w:t>I</w:t>
            </w:r>
            <w:r w:rsidR="00855965" w:rsidRPr="00071B99">
              <w:rPr>
                <w:rFonts w:ascii="Calibri" w:hAnsi="Calibri" w:cs="Calibri"/>
                <w:szCs w:val="20"/>
              </w:rPr>
              <w:t>V.4.5</w:t>
            </w:r>
          </w:p>
        </w:tc>
        <w:tc>
          <w:tcPr>
            <w:tcW w:w="5940" w:type="dxa"/>
            <w:tcBorders>
              <w:top w:val="nil"/>
              <w:left w:val="nil"/>
              <w:bottom w:val="single" w:sz="4" w:space="0" w:color="auto"/>
              <w:right w:val="single" w:sz="4" w:space="0" w:color="auto"/>
            </w:tcBorders>
            <w:vAlign w:val="center"/>
            <w:hideMark/>
          </w:tcPr>
          <w:p w14:paraId="5DF1F60C" w14:textId="77777777" w:rsidR="00855965" w:rsidRPr="00071B99" w:rsidRDefault="00855965" w:rsidP="00127F8D">
            <w:pPr>
              <w:spacing w:line="240" w:lineRule="auto"/>
              <w:ind w:firstLine="0"/>
              <w:jc w:val="left"/>
              <w:rPr>
                <w:rFonts w:ascii="Calibri" w:hAnsi="Calibri" w:cs="Calibri"/>
                <w:color w:val="000000"/>
                <w:szCs w:val="20"/>
              </w:rPr>
            </w:pPr>
            <w:r w:rsidRPr="00071B99">
              <w:rPr>
                <w:rFonts w:ascii="Calibri" w:hAnsi="Calibri" w:cs="Calibri"/>
                <w:color w:val="000000"/>
                <w:szCs w:val="20"/>
              </w:rPr>
              <w:t>Kabel HDMI 4m</w:t>
            </w:r>
          </w:p>
        </w:tc>
        <w:tc>
          <w:tcPr>
            <w:tcW w:w="708" w:type="dxa"/>
            <w:tcBorders>
              <w:top w:val="nil"/>
              <w:left w:val="nil"/>
              <w:bottom w:val="single" w:sz="4" w:space="0" w:color="auto"/>
              <w:right w:val="single" w:sz="4" w:space="0" w:color="auto"/>
            </w:tcBorders>
            <w:vAlign w:val="center"/>
            <w:hideMark/>
          </w:tcPr>
          <w:p w14:paraId="26790A58" w14:textId="77777777" w:rsidR="00855965" w:rsidRPr="00071B99" w:rsidRDefault="00855965" w:rsidP="00127F8D">
            <w:pPr>
              <w:spacing w:line="240" w:lineRule="auto"/>
              <w:ind w:firstLine="0"/>
              <w:jc w:val="center"/>
              <w:rPr>
                <w:rFonts w:ascii="Calibri" w:hAnsi="Calibri" w:cs="Calibri"/>
                <w:color w:val="000000"/>
                <w:szCs w:val="20"/>
              </w:rPr>
            </w:pPr>
            <w:r w:rsidRPr="00071B99">
              <w:rPr>
                <w:rFonts w:ascii="Calibri" w:hAnsi="Calibri" w:cs="Calibri"/>
                <w:color w:val="000000"/>
                <w:szCs w:val="20"/>
              </w:rPr>
              <w:t>1</w:t>
            </w:r>
          </w:p>
        </w:tc>
        <w:tc>
          <w:tcPr>
            <w:tcW w:w="692" w:type="dxa"/>
            <w:tcBorders>
              <w:top w:val="nil"/>
              <w:left w:val="nil"/>
              <w:bottom w:val="single" w:sz="4" w:space="0" w:color="auto"/>
              <w:right w:val="single" w:sz="4" w:space="0" w:color="auto"/>
            </w:tcBorders>
            <w:vAlign w:val="center"/>
            <w:hideMark/>
          </w:tcPr>
          <w:p w14:paraId="0C8E9F99" w14:textId="77777777" w:rsidR="00855965" w:rsidRPr="00071B99" w:rsidRDefault="00855965" w:rsidP="00127F8D">
            <w:pPr>
              <w:spacing w:line="240" w:lineRule="auto"/>
              <w:ind w:firstLine="0"/>
              <w:jc w:val="center"/>
              <w:rPr>
                <w:rFonts w:ascii="Calibri" w:hAnsi="Calibri" w:cs="Calibri"/>
                <w:color w:val="000000"/>
                <w:szCs w:val="20"/>
              </w:rPr>
            </w:pPr>
            <w:r w:rsidRPr="00071B99">
              <w:rPr>
                <w:rFonts w:ascii="Calibri" w:hAnsi="Calibri" w:cs="Calibri"/>
                <w:color w:val="000000"/>
                <w:szCs w:val="20"/>
              </w:rPr>
              <w:t>szt.</w:t>
            </w:r>
          </w:p>
        </w:tc>
        <w:tc>
          <w:tcPr>
            <w:tcW w:w="958" w:type="dxa"/>
            <w:tcBorders>
              <w:top w:val="nil"/>
              <w:left w:val="nil"/>
              <w:bottom w:val="single" w:sz="4" w:space="0" w:color="auto"/>
              <w:right w:val="single" w:sz="4" w:space="0" w:color="auto"/>
            </w:tcBorders>
            <w:vAlign w:val="center"/>
            <w:hideMark/>
          </w:tcPr>
          <w:p w14:paraId="568D6AF3"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474364BE"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0724D66E" w14:textId="55979CDA" w:rsidR="00855965" w:rsidRPr="00071B99" w:rsidRDefault="00F9686C" w:rsidP="00127F8D">
            <w:pPr>
              <w:spacing w:line="240" w:lineRule="auto"/>
              <w:ind w:firstLine="0"/>
              <w:jc w:val="center"/>
              <w:rPr>
                <w:rFonts w:ascii="Calibri" w:hAnsi="Calibri" w:cs="Calibri"/>
                <w:szCs w:val="20"/>
              </w:rPr>
            </w:pPr>
            <w:r>
              <w:rPr>
                <w:rFonts w:ascii="Calibri" w:hAnsi="Calibri" w:cs="Calibri"/>
                <w:szCs w:val="20"/>
              </w:rPr>
              <w:t>I</w:t>
            </w:r>
            <w:r w:rsidR="00855965" w:rsidRPr="00071B99">
              <w:rPr>
                <w:rFonts w:ascii="Calibri" w:hAnsi="Calibri" w:cs="Calibri"/>
                <w:szCs w:val="20"/>
              </w:rPr>
              <w:t>V.4.</w:t>
            </w:r>
            <w:r w:rsidR="00652DF0">
              <w:rPr>
                <w:rFonts w:ascii="Calibri" w:hAnsi="Calibri" w:cs="Calibri"/>
                <w:szCs w:val="20"/>
              </w:rPr>
              <w:t>6</w:t>
            </w:r>
          </w:p>
        </w:tc>
        <w:tc>
          <w:tcPr>
            <w:tcW w:w="5940" w:type="dxa"/>
            <w:tcBorders>
              <w:top w:val="nil"/>
              <w:left w:val="nil"/>
              <w:bottom w:val="single" w:sz="4" w:space="0" w:color="auto"/>
              <w:right w:val="single" w:sz="4" w:space="0" w:color="auto"/>
            </w:tcBorders>
            <w:vAlign w:val="center"/>
            <w:hideMark/>
          </w:tcPr>
          <w:p w14:paraId="2B42FED2" w14:textId="77777777" w:rsidR="00855965" w:rsidRPr="00071B99" w:rsidRDefault="00855965" w:rsidP="00127F8D">
            <w:pPr>
              <w:spacing w:line="240" w:lineRule="auto"/>
              <w:ind w:firstLine="0"/>
              <w:jc w:val="left"/>
              <w:rPr>
                <w:rFonts w:ascii="Calibri" w:hAnsi="Calibri" w:cs="Calibri"/>
                <w:color w:val="000000"/>
                <w:szCs w:val="20"/>
              </w:rPr>
            </w:pPr>
            <w:r w:rsidRPr="00071B99">
              <w:rPr>
                <w:rFonts w:ascii="Calibri" w:hAnsi="Calibri" w:cs="Calibri"/>
                <w:color w:val="000000"/>
                <w:szCs w:val="20"/>
              </w:rPr>
              <w:t>Kabel HDMI 2m</w:t>
            </w:r>
          </w:p>
        </w:tc>
        <w:tc>
          <w:tcPr>
            <w:tcW w:w="708" w:type="dxa"/>
            <w:tcBorders>
              <w:top w:val="nil"/>
              <w:left w:val="nil"/>
              <w:bottom w:val="single" w:sz="4" w:space="0" w:color="auto"/>
              <w:right w:val="single" w:sz="4" w:space="0" w:color="auto"/>
            </w:tcBorders>
            <w:vAlign w:val="center"/>
            <w:hideMark/>
          </w:tcPr>
          <w:p w14:paraId="4436955B" w14:textId="77777777" w:rsidR="00855965" w:rsidRPr="00071B99" w:rsidRDefault="00855965" w:rsidP="00127F8D">
            <w:pPr>
              <w:spacing w:line="240" w:lineRule="auto"/>
              <w:ind w:firstLine="0"/>
              <w:jc w:val="center"/>
              <w:rPr>
                <w:rFonts w:ascii="Calibri" w:hAnsi="Calibri" w:cs="Calibri"/>
                <w:color w:val="000000"/>
                <w:szCs w:val="20"/>
              </w:rPr>
            </w:pPr>
            <w:r w:rsidRPr="00071B99">
              <w:rPr>
                <w:rFonts w:ascii="Calibri" w:hAnsi="Calibri" w:cs="Calibri"/>
                <w:color w:val="000000"/>
                <w:szCs w:val="20"/>
              </w:rPr>
              <w:t>2</w:t>
            </w:r>
          </w:p>
        </w:tc>
        <w:tc>
          <w:tcPr>
            <w:tcW w:w="692" w:type="dxa"/>
            <w:tcBorders>
              <w:top w:val="nil"/>
              <w:left w:val="nil"/>
              <w:bottom w:val="single" w:sz="4" w:space="0" w:color="auto"/>
              <w:right w:val="single" w:sz="4" w:space="0" w:color="auto"/>
            </w:tcBorders>
            <w:vAlign w:val="center"/>
            <w:hideMark/>
          </w:tcPr>
          <w:p w14:paraId="7D0CA071" w14:textId="77777777" w:rsidR="00855965" w:rsidRPr="00071B99" w:rsidRDefault="00855965" w:rsidP="00127F8D">
            <w:pPr>
              <w:spacing w:line="240" w:lineRule="auto"/>
              <w:ind w:firstLine="0"/>
              <w:jc w:val="center"/>
              <w:rPr>
                <w:rFonts w:ascii="Calibri" w:hAnsi="Calibri" w:cs="Calibri"/>
                <w:color w:val="000000"/>
                <w:szCs w:val="20"/>
              </w:rPr>
            </w:pPr>
            <w:r w:rsidRPr="00071B99">
              <w:rPr>
                <w:rFonts w:ascii="Calibri" w:hAnsi="Calibri" w:cs="Calibri"/>
                <w:color w:val="000000"/>
                <w:szCs w:val="20"/>
              </w:rPr>
              <w:t>szt.</w:t>
            </w:r>
          </w:p>
        </w:tc>
        <w:tc>
          <w:tcPr>
            <w:tcW w:w="958" w:type="dxa"/>
            <w:tcBorders>
              <w:top w:val="nil"/>
              <w:left w:val="nil"/>
              <w:bottom w:val="single" w:sz="4" w:space="0" w:color="auto"/>
              <w:right w:val="single" w:sz="4" w:space="0" w:color="auto"/>
            </w:tcBorders>
            <w:vAlign w:val="center"/>
            <w:hideMark/>
          </w:tcPr>
          <w:p w14:paraId="68740DD4"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2513614B"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7F7CA7FC" w14:textId="34694498" w:rsidR="00855965" w:rsidRPr="00071B99" w:rsidRDefault="00F9686C" w:rsidP="00127F8D">
            <w:pPr>
              <w:spacing w:line="240" w:lineRule="auto"/>
              <w:ind w:firstLine="0"/>
              <w:jc w:val="center"/>
              <w:rPr>
                <w:rFonts w:ascii="Calibri" w:hAnsi="Calibri" w:cs="Calibri"/>
                <w:szCs w:val="20"/>
              </w:rPr>
            </w:pPr>
            <w:r>
              <w:rPr>
                <w:rFonts w:ascii="Calibri" w:hAnsi="Calibri" w:cs="Calibri"/>
                <w:szCs w:val="20"/>
              </w:rPr>
              <w:t>I</w:t>
            </w:r>
            <w:r w:rsidR="00855965" w:rsidRPr="00071B99">
              <w:rPr>
                <w:rFonts w:ascii="Calibri" w:hAnsi="Calibri" w:cs="Calibri"/>
                <w:szCs w:val="20"/>
              </w:rPr>
              <w:t>V.4.</w:t>
            </w:r>
            <w:r w:rsidR="00652DF0">
              <w:rPr>
                <w:rFonts w:ascii="Calibri" w:hAnsi="Calibri" w:cs="Calibri"/>
                <w:szCs w:val="20"/>
              </w:rPr>
              <w:t>7</w:t>
            </w:r>
          </w:p>
        </w:tc>
        <w:tc>
          <w:tcPr>
            <w:tcW w:w="5940" w:type="dxa"/>
            <w:tcBorders>
              <w:top w:val="nil"/>
              <w:left w:val="nil"/>
              <w:bottom w:val="single" w:sz="4" w:space="0" w:color="auto"/>
              <w:right w:val="single" w:sz="4" w:space="0" w:color="auto"/>
            </w:tcBorders>
            <w:vAlign w:val="center"/>
            <w:hideMark/>
          </w:tcPr>
          <w:p w14:paraId="6C455C04" w14:textId="77777777" w:rsidR="00855965" w:rsidRPr="00071B99" w:rsidRDefault="00855965" w:rsidP="00127F8D">
            <w:pPr>
              <w:spacing w:line="240" w:lineRule="auto"/>
              <w:ind w:firstLine="0"/>
              <w:jc w:val="left"/>
              <w:rPr>
                <w:rFonts w:ascii="Calibri" w:hAnsi="Calibri" w:cs="Calibri"/>
                <w:color w:val="000000"/>
                <w:szCs w:val="20"/>
              </w:rPr>
            </w:pPr>
            <w:r w:rsidRPr="00071B99">
              <w:rPr>
                <w:rFonts w:ascii="Calibri" w:hAnsi="Calibri" w:cs="Calibri"/>
                <w:color w:val="000000"/>
                <w:szCs w:val="20"/>
              </w:rPr>
              <w:t>Kabel VGA 10m</w:t>
            </w:r>
          </w:p>
        </w:tc>
        <w:tc>
          <w:tcPr>
            <w:tcW w:w="708" w:type="dxa"/>
            <w:tcBorders>
              <w:top w:val="nil"/>
              <w:left w:val="nil"/>
              <w:bottom w:val="single" w:sz="4" w:space="0" w:color="auto"/>
              <w:right w:val="single" w:sz="4" w:space="0" w:color="auto"/>
            </w:tcBorders>
            <w:vAlign w:val="center"/>
            <w:hideMark/>
          </w:tcPr>
          <w:p w14:paraId="3BE7EDD4" w14:textId="358A4440" w:rsidR="00855965" w:rsidRPr="00071B99" w:rsidRDefault="00652DF0" w:rsidP="00127F8D">
            <w:pPr>
              <w:spacing w:line="240" w:lineRule="auto"/>
              <w:ind w:firstLine="0"/>
              <w:jc w:val="center"/>
              <w:rPr>
                <w:rFonts w:ascii="Calibri" w:hAnsi="Calibri" w:cs="Calibri"/>
                <w:color w:val="000000"/>
                <w:szCs w:val="20"/>
              </w:rPr>
            </w:pPr>
            <w:r>
              <w:rPr>
                <w:rFonts w:ascii="Calibri" w:hAnsi="Calibri" w:cs="Calibri"/>
                <w:color w:val="000000"/>
                <w:szCs w:val="20"/>
              </w:rPr>
              <w:t>2</w:t>
            </w:r>
          </w:p>
        </w:tc>
        <w:tc>
          <w:tcPr>
            <w:tcW w:w="692" w:type="dxa"/>
            <w:tcBorders>
              <w:top w:val="nil"/>
              <w:left w:val="nil"/>
              <w:bottom w:val="single" w:sz="4" w:space="0" w:color="auto"/>
              <w:right w:val="single" w:sz="4" w:space="0" w:color="auto"/>
            </w:tcBorders>
            <w:vAlign w:val="center"/>
            <w:hideMark/>
          </w:tcPr>
          <w:p w14:paraId="4B9BB8E7" w14:textId="77777777" w:rsidR="00855965" w:rsidRPr="00071B99" w:rsidRDefault="00855965" w:rsidP="00127F8D">
            <w:pPr>
              <w:spacing w:line="240" w:lineRule="auto"/>
              <w:ind w:firstLine="0"/>
              <w:jc w:val="center"/>
              <w:rPr>
                <w:rFonts w:ascii="Calibri" w:hAnsi="Calibri" w:cs="Calibri"/>
                <w:color w:val="000000"/>
                <w:szCs w:val="20"/>
              </w:rPr>
            </w:pPr>
            <w:r w:rsidRPr="00071B99">
              <w:rPr>
                <w:rFonts w:ascii="Calibri" w:hAnsi="Calibri" w:cs="Calibri"/>
                <w:color w:val="000000"/>
                <w:szCs w:val="20"/>
              </w:rPr>
              <w:t>szt.</w:t>
            </w:r>
          </w:p>
        </w:tc>
        <w:tc>
          <w:tcPr>
            <w:tcW w:w="958" w:type="dxa"/>
            <w:tcBorders>
              <w:top w:val="nil"/>
              <w:left w:val="nil"/>
              <w:bottom w:val="single" w:sz="4" w:space="0" w:color="auto"/>
              <w:right w:val="single" w:sz="4" w:space="0" w:color="auto"/>
            </w:tcBorders>
            <w:vAlign w:val="center"/>
            <w:hideMark/>
          </w:tcPr>
          <w:p w14:paraId="30115C6C"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269E0E87"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73884DB7" w14:textId="45794D31" w:rsidR="00855965" w:rsidRPr="00071B99" w:rsidRDefault="00F9686C" w:rsidP="00127F8D">
            <w:pPr>
              <w:spacing w:line="240" w:lineRule="auto"/>
              <w:ind w:firstLine="0"/>
              <w:jc w:val="center"/>
              <w:rPr>
                <w:rFonts w:ascii="Calibri" w:hAnsi="Calibri" w:cs="Calibri"/>
                <w:szCs w:val="20"/>
              </w:rPr>
            </w:pPr>
            <w:r>
              <w:rPr>
                <w:rFonts w:ascii="Calibri" w:hAnsi="Calibri" w:cs="Calibri"/>
                <w:szCs w:val="20"/>
              </w:rPr>
              <w:t>I</w:t>
            </w:r>
            <w:r w:rsidR="00855965" w:rsidRPr="00071B99">
              <w:rPr>
                <w:rFonts w:ascii="Calibri" w:hAnsi="Calibri" w:cs="Calibri"/>
                <w:szCs w:val="20"/>
              </w:rPr>
              <w:t>V.4.</w:t>
            </w:r>
            <w:r w:rsidR="00652DF0">
              <w:rPr>
                <w:rFonts w:ascii="Calibri" w:hAnsi="Calibri" w:cs="Calibri"/>
                <w:szCs w:val="20"/>
              </w:rPr>
              <w:t>8</w:t>
            </w:r>
          </w:p>
        </w:tc>
        <w:tc>
          <w:tcPr>
            <w:tcW w:w="5940" w:type="dxa"/>
            <w:tcBorders>
              <w:top w:val="nil"/>
              <w:left w:val="nil"/>
              <w:bottom w:val="single" w:sz="4" w:space="0" w:color="auto"/>
              <w:right w:val="single" w:sz="4" w:space="0" w:color="auto"/>
            </w:tcBorders>
            <w:vAlign w:val="center"/>
            <w:hideMark/>
          </w:tcPr>
          <w:p w14:paraId="4F1A4CA8" w14:textId="77777777" w:rsidR="00855965" w:rsidRPr="00071B99" w:rsidRDefault="00855965" w:rsidP="00127F8D">
            <w:pPr>
              <w:spacing w:line="240" w:lineRule="auto"/>
              <w:ind w:firstLine="0"/>
              <w:jc w:val="left"/>
              <w:rPr>
                <w:rFonts w:ascii="Calibri" w:hAnsi="Calibri" w:cs="Calibri"/>
                <w:color w:val="000000"/>
                <w:szCs w:val="20"/>
              </w:rPr>
            </w:pPr>
            <w:r w:rsidRPr="00071B99">
              <w:rPr>
                <w:rFonts w:ascii="Calibri" w:hAnsi="Calibri" w:cs="Calibri"/>
                <w:color w:val="000000"/>
                <w:szCs w:val="20"/>
              </w:rPr>
              <w:t>Kabel VGA 8m</w:t>
            </w:r>
          </w:p>
        </w:tc>
        <w:tc>
          <w:tcPr>
            <w:tcW w:w="708" w:type="dxa"/>
            <w:tcBorders>
              <w:top w:val="nil"/>
              <w:left w:val="nil"/>
              <w:bottom w:val="single" w:sz="4" w:space="0" w:color="auto"/>
              <w:right w:val="single" w:sz="4" w:space="0" w:color="auto"/>
            </w:tcBorders>
            <w:vAlign w:val="center"/>
            <w:hideMark/>
          </w:tcPr>
          <w:p w14:paraId="3EFBA784" w14:textId="77777777" w:rsidR="00855965" w:rsidRPr="00071B99" w:rsidRDefault="00855965" w:rsidP="00127F8D">
            <w:pPr>
              <w:spacing w:line="240" w:lineRule="auto"/>
              <w:ind w:firstLine="0"/>
              <w:jc w:val="center"/>
              <w:rPr>
                <w:rFonts w:ascii="Calibri" w:hAnsi="Calibri" w:cs="Calibri"/>
                <w:color w:val="000000"/>
                <w:szCs w:val="20"/>
              </w:rPr>
            </w:pPr>
            <w:r w:rsidRPr="00071B99">
              <w:rPr>
                <w:rFonts w:ascii="Calibri" w:hAnsi="Calibri" w:cs="Calibri"/>
                <w:color w:val="000000"/>
                <w:szCs w:val="20"/>
              </w:rPr>
              <w:t>1</w:t>
            </w:r>
          </w:p>
        </w:tc>
        <w:tc>
          <w:tcPr>
            <w:tcW w:w="692" w:type="dxa"/>
            <w:tcBorders>
              <w:top w:val="nil"/>
              <w:left w:val="nil"/>
              <w:bottom w:val="single" w:sz="4" w:space="0" w:color="auto"/>
              <w:right w:val="single" w:sz="4" w:space="0" w:color="auto"/>
            </w:tcBorders>
            <w:vAlign w:val="center"/>
            <w:hideMark/>
          </w:tcPr>
          <w:p w14:paraId="57564EAA" w14:textId="77777777" w:rsidR="00855965" w:rsidRPr="00071B99" w:rsidRDefault="00855965" w:rsidP="00127F8D">
            <w:pPr>
              <w:spacing w:line="240" w:lineRule="auto"/>
              <w:ind w:firstLine="0"/>
              <w:jc w:val="center"/>
              <w:rPr>
                <w:rFonts w:ascii="Calibri" w:hAnsi="Calibri" w:cs="Calibri"/>
                <w:color w:val="000000"/>
                <w:szCs w:val="20"/>
              </w:rPr>
            </w:pPr>
            <w:r w:rsidRPr="00071B99">
              <w:rPr>
                <w:rFonts w:ascii="Calibri" w:hAnsi="Calibri" w:cs="Calibri"/>
                <w:color w:val="000000"/>
                <w:szCs w:val="20"/>
              </w:rPr>
              <w:t>szt.</w:t>
            </w:r>
          </w:p>
        </w:tc>
        <w:tc>
          <w:tcPr>
            <w:tcW w:w="958" w:type="dxa"/>
            <w:tcBorders>
              <w:top w:val="nil"/>
              <w:left w:val="nil"/>
              <w:bottom w:val="single" w:sz="4" w:space="0" w:color="auto"/>
              <w:right w:val="single" w:sz="4" w:space="0" w:color="auto"/>
            </w:tcBorders>
            <w:vAlign w:val="center"/>
            <w:hideMark/>
          </w:tcPr>
          <w:p w14:paraId="2514B630"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54C1C90A"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18A028A3" w14:textId="59931FB3" w:rsidR="00855965" w:rsidRPr="00071B99" w:rsidRDefault="00F9686C" w:rsidP="00127F8D">
            <w:pPr>
              <w:spacing w:line="240" w:lineRule="auto"/>
              <w:ind w:firstLine="0"/>
              <w:jc w:val="center"/>
              <w:rPr>
                <w:rFonts w:ascii="Calibri" w:hAnsi="Calibri" w:cs="Calibri"/>
                <w:szCs w:val="20"/>
              </w:rPr>
            </w:pPr>
            <w:r>
              <w:rPr>
                <w:rFonts w:ascii="Calibri" w:hAnsi="Calibri" w:cs="Calibri"/>
                <w:szCs w:val="20"/>
              </w:rPr>
              <w:t>I</w:t>
            </w:r>
            <w:r w:rsidR="00855965" w:rsidRPr="00071B99">
              <w:rPr>
                <w:rFonts w:ascii="Calibri" w:hAnsi="Calibri" w:cs="Calibri"/>
                <w:szCs w:val="20"/>
              </w:rPr>
              <w:t>V.4.</w:t>
            </w:r>
            <w:r w:rsidR="00652DF0">
              <w:rPr>
                <w:rFonts w:ascii="Calibri" w:hAnsi="Calibri" w:cs="Calibri"/>
                <w:szCs w:val="20"/>
              </w:rPr>
              <w:t>9</w:t>
            </w:r>
          </w:p>
        </w:tc>
        <w:tc>
          <w:tcPr>
            <w:tcW w:w="5940" w:type="dxa"/>
            <w:tcBorders>
              <w:top w:val="nil"/>
              <w:left w:val="nil"/>
              <w:bottom w:val="single" w:sz="4" w:space="0" w:color="auto"/>
              <w:right w:val="single" w:sz="4" w:space="0" w:color="auto"/>
            </w:tcBorders>
            <w:vAlign w:val="center"/>
            <w:hideMark/>
          </w:tcPr>
          <w:p w14:paraId="5343B5A7" w14:textId="77777777" w:rsidR="00855965" w:rsidRPr="00071B99" w:rsidRDefault="00855965" w:rsidP="00127F8D">
            <w:pPr>
              <w:spacing w:line="240" w:lineRule="auto"/>
              <w:ind w:firstLine="0"/>
              <w:jc w:val="left"/>
              <w:rPr>
                <w:rFonts w:ascii="Calibri" w:hAnsi="Calibri" w:cs="Calibri"/>
                <w:color w:val="000000"/>
                <w:szCs w:val="20"/>
              </w:rPr>
            </w:pPr>
            <w:r w:rsidRPr="00071B99">
              <w:rPr>
                <w:rFonts w:ascii="Calibri" w:hAnsi="Calibri" w:cs="Calibri"/>
                <w:color w:val="000000"/>
                <w:szCs w:val="20"/>
              </w:rPr>
              <w:t>Kabel VGA 7m</w:t>
            </w:r>
          </w:p>
        </w:tc>
        <w:tc>
          <w:tcPr>
            <w:tcW w:w="708" w:type="dxa"/>
            <w:tcBorders>
              <w:top w:val="nil"/>
              <w:left w:val="nil"/>
              <w:bottom w:val="single" w:sz="4" w:space="0" w:color="auto"/>
              <w:right w:val="single" w:sz="4" w:space="0" w:color="auto"/>
            </w:tcBorders>
            <w:vAlign w:val="center"/>
            <w:hideMark/>
          </w:tcPr>
          <w:p w14:paraId="679CA999" w14:textId="77777777" w:rsidR="00855965" w:rsidRPr="00071B99" w:rsidRDefault="00855965" w:rsidP="00127F8D">
            <w:pPr>
              <w:spacing w:line="240" w:lineRule="auto"/>
              <w:ind w:firstLine="0"/>
              <w:jc w:val="center"/>
              <w:rPr>
                <w:rFonts w:ascii="Calibri" w:hAnsi="Calibri" w:cs="Calibri"/>
                <w:color w:val="000000"/>
                <w:szCs w:val="20"/>
              </w:rPr>
            </w:pPr>
            <w:r w:rsidRPr="00071B99">
              <w:rPr>
                <w:rFonts w:ascii="Calibri" w:hAnsi="Calibri" w:cs="Calibri"/>
                <w:color w:val="000000"/>
                <w:szCs w:val="20"/>
              </w:rPr>
              <w:t>1</w:t>
            </w:r>
          </w:p>
        </w:tc>
        <w:tc>
          <w:tcPr>
            <w:tcW w:w="692" w:type="dxa"/>
            <w:tcBorders>
              <w:top w:val="nil"/>
              <w:left w:val="nil"/>
              <w:bottom w:val="single" w:sz="4" w:space="0" w:color="auto"/>
              <w:right w:val="single" w:sz="4" w:space="0" w:color="auto"/>
            </w:tcBorders>
            <w:vAlign w:val="center"/>
            <w:hideMark/>
          </w:tcPr>
          <w:p w14:paraId="00233BEF" w14:textId="77777777" w:rsidR="00855965" w:rsidRPr="00071B99" w:rsidRDefault="00855965" w:rsidP="00127F8D">
            <w:pPr>
              <w:spacing w:line="240" w:lineRule="auto"/>
              <w:ind w:firstLine="0"/>
              <w:jc w:val="center"/>
              <w:rPr>
                <w:rFonts w:ascii="Calibri" w:hAnsi="Calibri" w:cs="Calibri"/>
                <w:color w:val="000000"/>
                <w:szCs w:val="20"/>
              </w:rPr>
            </w:pPr>
            <w:r w:rsidRPr="00071B99">
              <w:rPr>
                <w:rFonts w:ascii="Calibri" w:hAnsi="Calibri" w:cs="Calibri"/>
                <w:color w:val="000000"/>
                <w:szCs w:val="20"/>
              </w:rPr>
              <w:t>szt.</w:t>
            </w:r>
          </w:p>
        </w:tc>
        <w:tc>
          <w:tcPr>
            <w:tcW w:w="958" w:type="dxa"/>
            <w:tcBorders>
              <w:top w:val="nil"/>
              <w:left w:val="nil"/>
              <w:bottom w:val="single" w:sz="4" w:space="0" w:color="auto"/>
              <w:right w:val="single" w:sz="4" w:space="0" w:color="auto"/>
            </w:tcBorders>
            <w:vAlign w:val="center"/>
            <w:hideMark/>
          </w:tcPr>
          <w:p w14:paraId="62BF0222"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3700D289"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294A6212" w14:textId="7C33FA21" w:rsidR="00855965" w:rsidRPr="00071B99" w:rsidRDefault="00F9686C" w:rsidP="00127F8D">
            <w:pPr>
              <w:spacing w:line="240" w:lineRule="auto"/>
              <w:ind w:firstLine="0"/>
              <w:jc w:val="center"/>
              <w:rPr>
                <w:rFonts w:ascii="Calibri" w:hAnsi="Calibri" w:cs="Calibri"/>
                <w:szCs w:val="20"/>
              </w:rPr>
            </w:pPr>
            <w:r>
              <w:rPr>
                <w:rFonts w:ascii="Calibri" w:hAnsi="Calibri" w:cs="Calibri"/>
                <w:szCs w:val="20"/>
              </w:rPr>
              <w:t>I</w:t>
            </w:r>
            <w:r w:rsidR="00855965" w:rsidRPr="00071B99">
              <w:rPr>
                <w:rFonts w:ascii="Calibri" w:hAnsi="Calibri" w:cs="Calibri"/>
                <w:szCs w:val="20"/>
              </w:rPr>
              <w:t>V.4.1</w:t>
            </w:r>
            <w:r w:rsidR="00652DF0">
              <w:rPr>
                <w:rFonts w:ascii="Calibri" w:hAnsi="Calibri" w:cs="Calibri"/>
                <w:szCs w:val="20"/>
              </w:rPr>
              <w:t>0</w:t>
            </w:r>
          </w:p>
        </w:tc>
        <w:tc>
          <w:tcPr>
            <w:tcW w:w="5940" w:type="dxa"/>
            <w:tcBorders>
              <w:top w:val="nil"/>
              <w:left w:val="nil"/>
              <w:bottom w:val="single" w:sz="4" w:space="0" w:color="auto"/>
              <w:right w:val="single" w:sz="4" w:space="0" w:color="auto"/>
            </w:tcBorders>
            <w:vAlign w:val="center"/>
            <w:hideMark/>
          </w:tcPr>
          <w:p w14:paraId="25A1136C" w14:textId="77777777" w:rsidR="00855965" w:rsidRPr="00071B99" w:rsidRDefault="00855965" w:rsidP="00127F8D">
            <w:pPr>
              <w:spacing w:line="240" w:lineRule="auto"/>
              <w:ind w:firstLine="0"/>
              <w:jc w:val="left"/>
              <w:rPr>
                <w:rFonts w:ascii="Calibri" w:hAnsi="Calibri" w:cs="Calibri"/>
                <w:color w:val="000000"/>
                <w:szCs w:val="20"/>
              </w:rPr>
            </w:pPr>
            <w:r w:rsidRPr="00071B99">
              <w:rPr>
                <w:rFonts w:ascii="Calibri" w:hAnsi="Calibri" w:cs="Calibri"/>
                <w:color w:val="000000"/>
                <w:szCs w:val="20"/>
              </w:rPr>
              <w:t>Kabel VGA 6m</w:t>
            </w:r>
          </w:p>
        </w:tc>
        <w:tc>
          <w:tcPr>
            <w:tcW w:w="708" w:type="dxa"/>
            <w:tcBorders>
              <w:top w:val="nil"/>
              <w:left w:val="nil"/>
              <w:bottom w:val="single" w:sz="4" w:space="0" w:color="auto"/>
              <w:right w:val="single" w:sz="4" w:space="0" w:color="auto"/>
            </w:tcBorders>
            <w:vAlign w:val="center"/>
            <w:hideMark/>
          </w:tcPr>
          <w:p w14:paraId="2F72E9A2" w14:textId="77777777" w:rsidR="00855965" w:rsidRPr="00071B99" w:rsidRDefault="00855965" w:rsidP="00127F8D">
            <w:pPr>
              <w:spacing w:line="240" w:lineRule="auto"/>
              <w:ind w:firstLine="0"/>
              <w:jc w:val="center"/>
              <w:rPr>
                <w:rFonts w:ascii="Calibri" w:hAnsi="Calibri" w:cs="Calibri"/>
                <w:color w:val="000000"/>
                <w:szCs w:val="20"/>
              </w:rPr>
            </w:pPr>
            <w:r w:rsidRPr="00071B99">
              <w:rPr>
                <w:rFonts w:ascii="Calibri" w:hAnsi="Calibri" w:cs="Calibri"/>
                <w:color w:val="000000"/>
                <w:szCs w:val="20"/>
              </w:rPr>
              <w:t>2</w:t>
            </w:r>
          </w:p>
        </w:tc>
        <w:tc>
          <w:tcPr>
            <w:tcW w:w="692" w:type="dxa"/>
            <w:tcBorders>
              <w:top w:val="nil"/>
              <w:left w:val="nil"/>
              <w:bottom w:val="single" w:sz="4" w:space="0" w:color="auto"/>
              <w:right w:val="single" w:sz="4" w:space="0" w:color="auto"/>
            </w:tcBorders>
            <w:vAlign w:val="center"/>
            <w:hideMark/>
          </w:tcPr>
          <w:p w14:paraId="6679A5B2" w14:textId="77777777" w:rsidR="00855965" w:rsidRPr="00071B99" w:rsidRDefault="00855965" w:rsidP="00127F8D">
            <w:pPr>
              <w:spacing w:line="240" w:lineRule="auto"/>
              <w:ind w:firstLine="0"/>
              <w:jc w:val="center"/>
              <w:rPr>
                <w:rFonts w:ascii="Calibri" w:hAnsi="Calibri" w:cs="Calibri"/>
                <w:color w:val="000000"/>
                <w:szCs w:val="20"/>
              </w:rPr>
            </w:pPr>
            <w:r w:rsidRPr="00071B99">
              <w:rPr>
                <w:rFonts w:ascii="Calibri" w:hAnsi="Calibri" w:cs="Calibri"/>
                <w:color w:val="000000"/>
                <w:szCs w:val="20"/>
              </w:rPr>
              <w:t>szt.</w:t>
            </w:r>
          </w:p>
        </w:tc>
        <w:tc>
          <w:tcPr>
            <w:tcW w:w="958" w:type="dxa"/>
            <w:tcBorders>
              <w:top w:val="nil"/>
              <w:left w:val="nil"/>
              <w:bottom w:val="single" w:sz="4" w:space="0" w:color="auto"/>
              <w:right w:val="single" w:sz="4" w:space="0" w:color="auto"/>
            </w:tcBorders>
            <w:vAlign w:val="center"/>
            <w:hideMark/>
          </w:tcPr>
          <w:p w14:paraId="63D68031"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26032512"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3599997A" w14:textId="710FB79A" w:rsidR="00855965" w:rsidRPr="00071B99" w:rsidRDefault="00F9686C" w:rsidP="00127F8D">
            <w:pPr>
              <w:spacing w:line="240" w:lineRule="auto"/>
              <w:ind w:firstLine="0"/>
              <w:jc w:val="center"/>
              <w:rPr>
                <w:rFonts w:ascii="Calibri" w:hAnsi="Calibri" w:cs="Calibri"/>
                <w:szCs w:val="20"/>
              </w:rPr>
            </w:pPr>
            <w:r>
              <w:rPr>
                <w:rFonts w:ascii="Calibri" w:hAnsi="Calibri" w:cs="Calibri"/>
                <w:szCs w:val="20"/>
              </w:rPr>
              <w:lastRenderedPageBreak/>
              <w:t>I</w:t>
            </w:r>
            <w:r w:rsidR="00855965" w:rsidRPr="00071B99">
              <w:rPr>
                <w:rFonts w:ascii="Calibri" w:hAnsi="Calibri" w:cs="Calibri"/>
                <w:szCs w:val="20"/>
              </w:rPr>
              <w:t>V.4.1</w:t>
            </w:r>
            <w:r w:rsidR="00652DF0">
              <w:rPr>
                <w:rFonts w:ascii="Calibri" w:hAnsi="Calibri" w:cs="Calibri"/>
                <w:szCs w:val="20"/>
              </w:rPr>
              <w:t>1</w:t>
            </w:r>
          </w:p>
        </w:tc>
        <w:tc>
          <w:tcPr>
            <w:tcW w:w="5940" w:type="dxa"/>
            <w:tcBorders>
              <w:top w:val="nil"/>
              <w:left w:val="nil"/>
              <w:bottom w:val="single" w:sz="4" w:space="0" w:color="auto"/>
              <w:right w:val="single" w:sz="4" w:space="0" w:color="auto"/>
            </w:tcBorders>
            <w:vAlign w:val="center"/>
            <w:hideMark/>
          </w:tcPr>
          <w:p w14:paraId="60A1B0A4" w14:textId="77777777" w:rsidR="00855965" w:rsidRPr="00071B99" w:rsidRDefault="00855965" w:rsidP="00127F8D">
            <w:pPr>
              <w:spacing w:line="240" w:lineRule="auto"/>
              <w:ind w:firstLine="0"/>
              <w:jc w:val="left"/>
              <w:rPr>
                <w:rFonts w:ascii="Calibri" w:hAnsi="Calibri" w:cs="Calibri"/>
                <w:color w:val="000000"/>
                <w:szCs w:val="20"/>
              </w:rPr>
            </w:pPr>
            <w:r w:rsidRPr="00071B99">
              <w:rPr>
                <w:rFonts w:ascii="Calibri" w:hAnsi="Calibri" w:cs="Calibri"/>
                <w:color w:val="000000"/>
                <w:szCs w:val="20"/>
              </w:rPr>
              <w:t>Kabel VGA 4m</w:t>
            </w:r>
          </w:p>
        </w:tc>
        <w:tc>
          <w:tcPr>
            <w:tcW w:w="708" w:type="dxa"/>
            <w:tcBorders>
              <w:top w:val="nil"/>
              <w:left w:val="nil"/>
              <w:bottom w:val="single" w:sz="4" w:space="0" w:color="auto"/>
              <w:right w:val="single" w:sz="4" w:space="0" w:color="auto"/>
            </w:tcBorders>
            <w:vAlign w:val="center"/>
            <w:hideMark/>
          </w:tcPr>
          <w:p w14:paraId="36025CD2" w14:textId="77777777" w:rsidR="00855965" w:rsidRPr="00071B99" w:rsidRDefault="00855965" w:rsidP="00127F8D">
            <w:pPr>
              <w:spacing w:line="240" w:lineRule="auto"/>
              <w:ind w:firstLine="0"/>
              <w:jc w:val="center"/>
              <w:rPr>
                <w:rFonts w:ascii="Calibri" w:hAnsi="Calibri" w:cs="Calibri"/>
                <w:color w:val="000000"/>
                <w:szCs w:val="20"/>
              </w:rPr>
            </w:pPr>
            <w:r w:rsidRPr="00071B99">
              <w:rPr>
                <w:rFonts w:ascii="Calibri" w:hAnsi="Calibri" w:cs="Calibri"/>
                <w:color w:val="000000"/>
                <w:szCs w:val="20"/>
              </w:rPr>
              <w:t>1</w:t>
            </w:r>
          </w:p>
        </w:tc>
        <w:tc>
          <w:tcPr>
            <w:tcW w:w="692" w:type="dxa"/>
            <w:tcBorders>
              <w:top w:val="nil"/>
              <w:left w:val="nil"/>
              <w:bottom w:val="single" w:sz="4" w:space="0" w:color="auto"/>
              <w:right w:val="single" w:sz="4" w:space="0" w:color="auto"/>
            </w:tcBorders>
            <w:vAlign w:val="center"/>
            <w:hideMark/>
          </w:tcPr>
          <w:p w14:paraId="13AFA495" w14:textId="77777777" w:rsidR="00855965" w:rsidRPr="00071B99" w:rsidRDefault="00855965" w:rsidP="00127F8D">
            <w:pPr>
              <w:spacing w:line="240" w:lineRule="auto"/>
              <w:ind w:firstLine="0"/>
              <w:jc w:val="center"/>
              <w:rPr>
                <w:rFonts w:ascii="Calibri" w:hAnsi="Calibri" w:cs="Calibri"/>
                <w:color w:val="000000"/>
                <w:szCs w:val="20"/>
              </w:rPr>
            </w:pPr>
            <w:r w:rsidRPr="00071B99">
              <w:rPr>
                <w:rFonts w:ascii="Calibri" w:hAnsi="Calibri" w:cs="Calibri"/>
                <w:color w:val="000000"/>
                <w:szCs w:val="20"/>
              </w:rPr>
              <w:t>szt.</w:t>
            </w:r>
          </w:p>
        </w:tc>
        <w:tc>
          <w:tcPr>
            <w:tcW w:w="958" w:type="dxa"/>
            <w:tcBorders>
              <w:top w:val="nil"/>
              <w:left w:val="nil"/>
              <w:bottom w:val="single" w:sz="4" w:space="0" w:color="auto"/>
              <w:right w:val="single" w:sz="4" w:space="0" w:color="auto"/>
            </w:tcBorders>
            <w:vAlign w:val="center"/>
            <w:hideMark/>
          </w:tcPr>
          <w:p w14:paraId="544995C2"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2FEB0C74"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654AC4F2" w14:textId="03037347" w:rsidR="00855965" w:rsidRPr="00071B99" w:rsidRDefault="00F9686C" w:rsidP="00127F8D">
            <w:pPr>
              <w:spacing w:line="240" w:lineRule="auto"/>
              <w:ind w:firstLine="0"/>
              <w:jc w:val="center"/>
              <w:rPr>
                <w:rFonts w:ascii="Calibri" w:hAnsi="Calibri" w:cs="Calibri"/>
                <w:szCs w:val="20"/>
              </w:rPr>
            </w:pPr>
            <w:r>
              <w:rPr>
                <w:rFonts w:ascii="Calibri" w:hAnsi="Calibri" w:cs="Calibri"/>
                <w:szCs w:val="20"/>
              </w:rPr>
              <w:t>I</w:t>
            </w:r>
            <w:r w:rsidR="00855965" w:rsidRPr="00071B99">
              <w:rPr>
                <w:rFonts w:ascii="Calibri" w:hAnsi="Calibri" w:cs="Calibri"/>
                <w:szCs w:val="20"/>
              </w:rPr>
              <w:t>V.4.1</w:t>
            </w:r>
            <w:r w:rsidR="00652DF0">
              <w:rPr>
                <w:rFonts w:ascii="Calibri" w:hAnsi="Calibri" w:cs="Calibri"/>
                <w:szCs w:val="20"/>
              </w:rPr>
              <w:t>2</w:t>
            </w:r>
          </w:p>
        </w:tc>
        <w:tc>
          <w:tcPr>
            <w:tcW w:w="5940" w:type="dxa"/>
            <w:tcBorders>
              <w:top w:val="nil"/>
              <w:left w:val="nil"/>
              <w:bottom w:val="single" w:sz="4" w:space="0" w:color="auto"/>
              <w:right w:val="single" w:sz="4" w:space="0" w:color="auto"/>
            </w:tcBorders>
            <w:vAlign w:val="center"/>
            <w:hideMark/>
          </w:tcPr>
          <w:p w14:paraId="0072719A" w14:textId="77777777" w:rsidR="00855965" w:rsidRPr="00071B99" w:rsidRDefault="00855965" w:rsidP="00127F8D">
            <w:pPr>
              <w:spacing w:line="240" w:lineRule="auto"/>
              <w:ind w:firstLine="0"/>
              <w:jc w:val="left"/>
              <w:rPr>
                <w:rFonts w:ascii="Calibri" w:hAnsi="Calibri" w:cs="Calibri"/>
                <w:color w:val="000000"/>
                <w:szCs w:val="20"/>
              </w:rPr>
            </w:pPr>
            <w:r w:rsidRPr="00071B99">
              <w:rPr>
                <w:rFonts w:ascii="Calibri" w:hAnsi="Calibri" w:cs="Calibri"/>
                <w:color w:val="000000"/>
                <w:szCs w:val="20"/>
              </w:rPr>
              <w:t>Kabel VGA 2m</w:t>
            </w:r>
          </w:p>
        </w:tc>
        <w:tc>
          <w:tcPr>
            <w:tcW w:w="708" w:type="dxa"/>
            <w:tcBorders>
              <w:top w:val="nil"/>
              <w:left w:val="nil"/>
              <w:bottom w:val="single" w:sz="4" w:space="0" w:color="auto"/>
              <w:right w:val="single" w:sz="4" w:space="0" w:color="auto"/>
            </w:tcBorders>
            <w:vAlign w:val="center"/>
            <w:hideMark/>
          </w:tcPr>
          <w:p w14:paraId="417CD3D2" w14:textId="77777777" w:rsidR="00855965" w:rsidRPr="00071B99" w:rsidRDefault="00855965" w:rsidP="00127F8D">
            <w:pPr>
              <w:spacing w:line="240" w:lineRule="auto"/>
              <w:ind w:firstLine="0"/>
              <w:jc w:val="center"/>
              <w:rPr>
                <w:rFonts w:ascii="Calibri" w:hAnsi="Calibri" w:cs="Calibri"/>
                <w:color w:val="000000"/>
                <w:szCs w:val="20"/>
              </w:rPr>
            </w:pPr>
            <w:r w:rsidRPr="00071B99">
              <w:rPr>
                <w:rFonts w:ascii="Calibri" w:hAnsi="Calibri" w:cs="Calibri"/>
                <w:color w:val="000000"/>
                <w:szCs w:val="20"/>
              </w:rPr>
              <w:t>2</w:t>
            </w:r>
          </w:p>
        </w:tc>
        <w:tc>
          <w:tcPr>
            <w:tcW w:w="692" w:type="dxa"/>
            <w:tcBorders>
              <w:top w:val="nil"/>
              <w:left w:val="nil"/>
              <w:bottom w:val="single" w:sz="4" w:space="0" w:color="auto"/>
              <w:right w:val="single" w:sz="4" w:space="0" w:color="auto"/>
            </w:tcBorders>
            <w:vAlign w:val="center"/>
            <w:hideMark/>
          </w:tcPr>
          <w:p w14:paraId="6CD705F1" w14:textId="77777777" w:rsidR="00855965" w:rsidRPr="00071B99" w:rsidRDefault="00855965" w:rsidP="00127F8D">
            <w:pPr>
              <w:spacing w:line="240" w:lineRule="auto"/>
              <w:ind w:firstLine="0"/>
              <w:jc w:val="center"/>
              <w:rPr>
                <w:rFonts w:ascii="Calibri" w:hAnsi="Calibri" w:cs="Calibri"/>
                <w:color w:val="000000"/>
                <w:szCs w:val="20"/>
              </w:rPr>
            </w:pPr>
            <w:r w:rsidRPr="00071B99">
              <w:rPr>
                <w:rFonts w:ascii="Calibri" w:hAnsi="Calibri" w:cs="Calibri"/>
                <w:color w:val="000000"/>
                <w:szCs w:val="20"/>
              </w:rPr>
              <w:t>szt.</w:t>
            </w:r>
          </w:p>
        </w:tc>
        <w:tc>
          <w:tcPr>
            <w:tcW w:w="958" w:type="dxa"/>
            <w:tcBorders>
              <w:top w:val="nil"/>
              <w:left w:val="nil"/>
              <w:bottom w:val="single" w:sz="4" w:space="0" w:color="auto"/>
              <w:right w:val="single" w:sz="4" w:space="0" w:color="auto"/>
            </w:tcBorders>
            <w:vAlign w:val="center"/>
            <w:hideMark/>
          </w:tcPr>
          <w:p w14:paraId="100BCE03"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0746204D"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76A2D7FF" w14:textId="366A26A9" w:rsidR="00855965" w:rsidRPr="00071B99" w:rsidRDefault="00F9686C" w:rsidP="00127F8D">
            <w:pPr>
              <w:spacing w:line="240" w:lineRule="auto"/>
              <w:ind w:firstLine="0"/>
              <w:jc w:val="center"/>
              <w:rPr>
                <w:rFonts w:ascii="Calibri" w:hAnsi="Calibri" w:cs="Calibri"/>
                <w:szCs w:val="20"/>
              </w:rPr>
            </w:pPr>
            <w:r>
              <w:rPr>
                <w:rFonts w:ascii="Calibri" w:hAnsi="Calibri" w:cs="Calibri"/>
                <w:szCs w:val="20"/>
              </w:rPr>
              <w:t>I</w:t>
            </w:r>
            <w:r w:rsidR="00855965" w:rsidRPr="00071B99">
              <w:rPr>
                <w:rFonts w:ascii="Calibri" w:hAnsi="Calibri" w:cs="Calibri"/>
                <w:szCs w:val="20"/>
              </w:rPr>
              <w:t>V.4.1</w:t>
            </w:r>
            <w:r w:rsidR="00652DF0">
              <w:rPr>
                <w:rFonts w:ascii="Calibri" w:hAnsi="Calibri" w:cs="Calibri"/>
                <w:szCs w:val="20"/>
              </w:rPr>
              <w:t>3</w:t>
            </w:r>
          </w:p>
        </w:tc>
        <w:tc>
          <w:tcPr>
            <w:tcW w:w="5940" w:type="dxa"/>
            <w:tcBorders>
              <w:top w:val="nil"/>
              <w:left w:val="nil"/>
              <w:bottom w:val="single" w:sz="4" w:space="0" w:color="auto"/>
              <w:right w:val="single" w:sz="4" w:space="0" w:color="auto"/>
            </w:tcBorders>
            <w:vAlign w:val="center"/>
            <w:hideMark/>
          </w:tcPr>
          <w:p w14:paraId="604540C1" w14:textId="77777777" w:rsidR="00855965" w:rsidRPr="00855965" w:rsidRDefault="00855965" w:rsidP="00127F8D">
            <w:pPr>
              <w:spacing w:line="240" w:lineRule="auto"/>
              <w:ind w:firstLine="0"/>
              <w:jc w:val="left"/>
              <w:rPr>
                <w:rFonts w:ascii="Calibri" w:hAnsi="Calibri" w:cs="Calibri"/>
                <w:color w:val="000000"/>
                <w:szCs w:val="20"/>
                <w:lang w:val="en-US"/>
              </w:rPr>
            </w:pPr>
            <w:r w:rsidRPr="00855965">
              <w:rPr>
                <w:rFonts w:ascii="Calibri" w:hAnsi="Calibri" w:cs="Calibri"/>
                <w:color w:val="000000"/>
                <w:szCs w:val="20"/>
                <w:lang w:val="en-US"/>
              </w:rPr>
              <w:t xml:space="preserve">Kabel USB </w:t>
            </w:r>
            <w:proofErr w:type="spellStart"/>
            <w:r w:rsidRPr="00855965">
              <w:rPr>
                <w:rFonts w:ascii="Calibri" w:hAnsi="Calibri" w:cs="Calibri"/>
                <w:color w:val="000000"/>
                <w:szCs w:val="20"/>
                <w:lang w:val="en-US"/>
              </w:rPr>
              <w:t>typ</w:t>
            </w:r>
            <w:proofErr w:type="spellEnd"/>
            <w:r w:rsidRPr="00855965">
              <w:rPr>
                <w:rFonts w:ascii="Calibri" w:hAnsi="Calibri" w:cs="Calibri"/>
                <w:color w:val="000000"/>
                <w:szCs w:val="20"/>
                <w:lang w:val="en-US"/>
              </w:rPr>
              <w:t xml:space="preserve"> A 2m</w:t>
            </w:r>
          </w:p>
        </w:tc>
        <w:tc>
          <w:tcPr>
            <w:tcW w:w="708" w:type="dxa"/>
            <w:tcBorders>
              <w:top w:val="nil"/>
              <w:left w:val="nil"/>
              <w:bottom w:val="single" w:sz="4" w:space="0" w:color="auto"/>
              <w:right w:val="single" w:sz="4" w:space="0" w:color="auto"/>
            </w:tcBorders>
            <w:vAlign w:val="center"/>
            <w:hideMark/>
          </w:tcPr>
          <w:p w14:paraId="5BD21456" w14:textId="77777777" w:rsidR="00855965" w:rsidRPr="00071B99" w:rsidRDefault="00855965" w:rsidP="00127F8D">
            <w:pPr>
              <w:spacing w:line="240" w:lineRule="auto"/>
              <w:ind w:firstLine="0"/>
              <w:jc w:val="center"/>
              <w:rPr>
                <w:rFonts w:ascii="Calibri" w:hAnsi="Calibri" w:cs="Calibri"/>
                <w:color w:val="000000"/>
                <w:szCs w:val="20"/>
              </w:rPr>
            </w:pPr>
            <w:r w:rsidRPr="00071B99">
              <w:rPr>
                <w:rFonts w:ascii="Calibri" w:hAnsi="Calibri" w:cs="Calibri"/>
                <w:color w:val="000000"/>
                <w:szCs w:val="20"/>
              </w:rPr>
              <w:t>2</w:t>
            </w:r>
          </w:p>
        </w:tc>
        <w:tc>
          <w:tcPr>
            <w:tcW w:w="692" w:type="dxa"/>
            <w:tcBorders>
              <w:top w:val="nil"/>
              <w:left w:val="nil"/>
              <w:bottom w:val="single" w:sz="4" w:space="0" w:color="auto"/>
              <w:right w:val="single" w:sz="4" w:space="0" w:color="auto"/>
            </w:tcBorders>
            <w:vAlign w:val="center"/>
            <w:hideMark/>
          </w:tcPr>
          <w:p w14:paraId="25631A7C" w14:textId="77777777" w:rsidR="00855965" w:rsidRPr="00071B99" w:rsidRDefault="00855965" w:rsidP="00127F8D">
            <w:pPr>
              <w:spacing w:line="240" w:lineRule="auto"/>
              <w:ind w:firstLine="0"/>
              <w:jc w:val="center"/>
              <w:rPr>
                <w:rFonts w:ascii="Calibri" w:hAnsi="Calibri" w:cs="Calibri"/>
                <w:color w:val="000000"/>
                <w:szCs w:val="20"/>
              </w:rPr>
            </w:pPr>
            <w:r w:rsidRPr="00071B99">
              <w:rPr>
                <w:rFonts w:ascii="Calibri" w:hAnsi="Calibri" w:cs="Calibri"/>
                <w:color w:val="000000"/>
                <w:szCs w:val="20"/>
              </w:rPr>
              <w:t>szt.</w:t>
            </w:r>
          </w:p>
        </w:tc>
        <w:tc>
          <w:tcPr>
            <w:tcW w:w="958" w:type="dxa"/>
            <w:tcBorders>
              <w:top w:val="nil"/>
              <w:left w:val="nil"/>
              <w:bottom w:val="single" w:sz="4" w:space="0" w:color="auto"/>
              <w:right w:val="single" w:sz="4" w:space="0" w:color="auto"/>
            </w:tcBorders>
            <w:vAlign w:val="center"/>
            <w:hideMark/>
          </w:tcPr>
          <w:p w14:paraId="65FBC875"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A7097E" w14:paraId="28897819"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2851DDC0" w14:textId="215A0042" w:rsidR="00855965" w:rsidRPr="00A7097E" w:rsidRDefault="00F9686C" w:rsidP="00127F8D">
            <w:pPr>
              <w:spacing w:line="240" w:lineRule="auto"/>
              <w:ind w:firstLine="0"/>
              <w:jc w:val="center"/>
              <w:rPr>
                <w:rFonts w:ascii="Calibri" w:hAnsi="Calibri" w:cs="Calibri"/>
                <w:b/>
                <w:bCs/>
                <w:szCs w:val="20"/>
              </w:rPr>
            </w:pPr>
            <w:r>
              <w:rPr>
                <w:rFonts w:ascii="Calibri" w:hAnsi="Calibri" w:cs="Calibri"/>
                <w:b/>
                <w:bCs/>
                <w:szCs w:val="20"/>
              </w:rPr>
              <w:t>I</w:t>
            </w:r>
            <w:r w:rsidR="00855965" w:rsidRPr="00A7097E">
              <w:rPr>
                <w:rFonts w:ascii="Calibri" w:hAnsi="Calibri" w:cs="Calibri"/>
                <w:b/>
                <w:bCs/>
                <w:szCs w:val="20"/>
              </w:rPr>
              <w:t>V.5</w:t>
            </w:r>
          </w:p>
        </w:tc>
        <w:tc>
          <w:tcPr>
            <w:tcW w:w="5940" w:type="dxa"/>
            <w:tcBorders>
              <w:top w:val="nil"/>
              <w:left w:val="nil"/>
              <w:bottom w:val="single" w:sz="4" w:space="0" w:color="auto"/>
              <w:right w:val="single" w:sz="4" w:space="0" w:color="auto"/>
            </w:tcBorders>
            <w:vAlign w:val="center"/>
            <w:hideMark/>
          </w:tcPr>
          <w:p w14:paraId="67B4D5EE" w14:textId="77777777" w:rsidR="00855965" w:rsidRPr="00A7097E" w:rsidRDefault="00855965" w:rsidP="00127F8D">
            <w:pPr>
              <w:spacing w:line="240" w:lineRule="auto"/>
              <w:ind w:firstLine="0"/>
              <w:jc w:val="left"/>
              <w:rPr>
                <w:rFonts w:ascii="Calibri" w:hAnsi="Calibri" w:cs="Calibri"/>
                <w:b/>
                <w:bCs/>
                <w:color w:val="000000"/>
                <w:szCs w:val="20"/>
              </w:rPr>
            </w:pPr>
            <w:r w:rsidRPr="00A7097E">
              <w:rPr>
                <w:rFonts w:ascii="Calibri" w:hAnsi="Calibri" w:cs="Calibri"/>
                <w:b/>
                <w:bCs/>
                <w:color w:val="000000"/>
                <w:szCs w:val="20"/>
              </w:rPr>
              <w:t>Rury elektroinstalacyjne</w:t>
            </w:r>
          </w:p>
        </w:tc>
        <w:tc>
          <w:tcPr>
            <w:tcW w:w="708" w:type="dxa"/>
            <w:tcBorders>
              <w:top w:val="nil"/>
              <w:left w:val="nil"/>
              <w:bottom w:val="single" w:sz="4" w:space="0" w:color="auto"/>
              <w:right w:val="single" w:sz="4" w:space="0" w:color="auto"/>
            </w:tcBorders>
            <w:vAlign w:val="center"/>
            <w:hideMark/>
          </w:tcPr>
          <w:p w14:paraId="1F7FFABB" w14:textId="77777777" w:rsidR="00855965" w:rsidRPr="00A7097E" w:rsidRDefault="00855965" w:rsidP="00127F8D">
            <w:pPr>
              <w:spacing w:line="240" w:lineRule="auto"/>
              <w:ind w:firstLine="0"/>
              <w:jc w:val="center"/>
              <w:rPr>
                <w:rFonts w:ascii="Calibri" w:hAnsi="Calibri" w:cs="Calibri"/>
                <w:b/>
                <w:bCs/>
                <w:szCs w:val="20"/>
              </w:rPr>
            </w:pPr>
            <w:r w:rsidRPr="00A7097E">
              <w:rPr>
                <w:rFonts w:ascii="Calibri" w:hAnsi="Calibri" w:cs="Calibri"/>
                <w:b/>
                <w:bCs/>
                <w:szCs w:val="20"/>
              </w:rPr>
              <w:t> </w:t>
            </w:r>
          </w:p>
        </w:tc>
        <w:tc>
          <w:tcPr>
            <w:tcW w:w="692" w:type="dxa"/>
            <w:tcBorders>
              <w:top w:val="nil"/>
              <w:left w:val="nil"/>
              <w:bottom w:val="single" w:sz="4" w:space="0" w:color="auto"/>
              <w:right w:val="single" w:sz="4" w:space="0" w:color="auto"/>
            </w:tcBorders>
            <w:vAlign w:val="center"/>
            <w:hideMark/>
          </w:tcPr>
          <w:p w14:paraId="0BC2A7A9" w14:textId="77777777" w:rsidR="00855965" w:rsidRPr="00A7097E" w:rsidRDefault="00855965" w:rsidP="00127F8D">
            <w:pPr>
              <w:spacing w:line="240" w:lineRule="auto"/>
              <w:ind w:firstLine="0"/>
              <w:jc w:val="center"/>
              <w:rPr>
                <w:rFonts w:ascii="Calibri" w:hAnsi="Calibri" w:cs="Calibri"/>
                <w:b/>
                <w:bCs/>
                <w:szCs w:val="20"/>
              </w:rPr>
            </w:pPr>
            <w:r w:rsidRPr="00A7097E">
              <w:rPr>
                <w:rFonts w:ascii="Calibri" w:hAnsi="Calibri" w:cs="Calibri"/>
                <w:b/>
                <w:bCs/>
                <w:szCs w:val="20"/>
              </w:rPr>
              <w:t> </w:t>
            </w:r>
          </w:p>
        </w:tc>
        <w:tc>
          <w:tcPr>
            <w:tcW w:w="958" w:type="dxa"/>
            <w:tcBorders>
              <w:top w:val="nil"/>
              <w:left w:val="nil"/>
              <w:bottom w:val="single" w:sz="4" w:space="0" w:color="auto"/>
              <w:right w:val="single" w:sz="4" w:space="0" w:color="auto"/>
            </w:tcBorders>
            <w:vAlign w:val="center"/>
            <w:hideMark/>
          </w:tcPr>
          <w:p w14:paraId="45A6BC0F" w14:textId="77777777" w:rsidR="00855965" w:rsidRPr="00A7097E" w:rsidRDefault="00855965" w:rsidP="00127F8D">
            <w:pPr>
              <w:spacing w:line="240" w:lineRule="auto"/>
              <w:ind w:firstLine="0"/>
              <w:jc w:val="center"/>
              <w:rPr>
                <w:rFonts w:ascii="Calibri" w:hAnsi="Calibri" w:cs="Calibri"/>
                <w:b/>
                <w:bCs/>
                <w:szCs w:val="20"/>
              </w:rPr>
            </w:pPr>
            <w:r w:rsidRPr="00A7097E">
              <w:rPr>
                <w:rFonts w:ascii="Calibri" w:hAnsi="Calibri" w:cs="Calibri"/>
                <w:b/>
                <w:bCs/>
                <w:szCs w:val="20"/>
              </w:rPr>
              <w:t> </w:t>
            </w:r>
          </w:p>
        </w:tc>
      </w:tr>
      <w:tr w:rsidR="00855965" w:rsidRPr="00071B99" w14:paraId="0854733F"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3CD11918" w14:textId="14C8ACCF" w:rsidR="00855965" w:rsidRPr="00071B99" w:rsidRDefault="00F9686C" w:rsidP="00127F8D">
            <w:pPr>
              <w:spacing w:line="240" w:lineRule="auto"/>
              <w:ind w:firstLine="0"/>
              <w:jc w:val="center"/>
              <w:rPr>
                <w:rFonts w:ascii="Calibri" w:hAnsi="Calibri" w:cs="Calibri"/>
                <w:szCs w:val="20"/>
              </w:rPr>
            </w:pPr>
            <w:r>
              <w:rPr>
                <w:rFonts w:ascii="Calibri" w:hAnsi="Calibri" w:cs="Calibri"/>
                <w:szCs w:val="20"/>
              </w:rPr>
              <w:t>I</w:t>
            </w:r>
            <w:r w:rsidR="00855965" w:rsidRPr="00071B99">
              <w:rPr>
                <w:rFonts w:ascii="Calibri" w:hAnsi="Calibri" w:cs="Calibri"/>
                <w:szCs w:val="20"/>
              </w:rPr>
              <w:t>V.5.1</w:t>
            </w:r>
          </w:p>
        </w:tc>
        <w:tc>
          <w:tcPr>
            <w:tcW w:w="5940" w:type="dxa"/>
            <w:tcBorders>
              <w:top w:val="nil"/>
              <w:left w:val="nil"/>
              <w:bottom w:val="single" w:sz="4" w:space="0" w:color="auto"/>
              <w:right w:val="single" w:sz="4" w:space="0" w:color="auto"/>
            </w:tcBorders>
            <w:vAlign w:val="center"/>
            <w:hideMark/>
          </w:tcPr>
          <w:p w14:paraId="3CBC8888"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 xml:space="preserve">Rura elektroinstalacyjna giętka Ø50 typu </w:t>
            </w:r>
            <w:proofErr w:type="spellStart"/>
            <w:r w:rsidRPr="00071B99">
              <w:rPr>
                <w:rFonts w:ascii="Calibri" w:hAnsi="Calibri" w:cs="Calibri"/>
                <w:szCs w:val="20"/>
              </w:rPr>
              <w:t>peszel</w:t>
            </w:r>
            <w:proofErr w:type="spellEnd"/>
            <w:r w:rsidRPr="00071B99">
              <w:rPr>
                <w:rFonts w:ascii="Calibri" w:hAnsi="Calibri" w:cs="Calibri"/>
                <w:szCs w:val="20"/>
              </w:rPr>
              <w:t xml:space="preserve"> z pilotem</w:t>
            </w:r>
          </w:p>
        </w:tc>
        <w:tc>
          <w:tcPr>
            <w:tcW w:w="708" w:type="dxa"/>
            <w:tcBorders>
              <w:top w:val="nil"/>
              <w:left w:val="nil"/>
              <w:bottom w:val="single" w:sz="4" w:space="0" w:color="auto"/>
              <w:right w:val="single" w:sz="4" w:space="0" w:color="auto"/>
            </w:tcBorders>
            <w:vAlign w:val="center"/>
            <w:hideMark/>
          </w:tcPr>
          <w:p w14:paraId="27CEA8F1"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48</w:t>
            </w:r>
          </w:p>
        </w:tc>
        <w:tc>
          <w:tcPr>
            <w:tcW w:w="692" w:type="dxa"/>
            <w:tcBorders>
              <w:top w:val="nil"/>
              <w:left w:val="nil"/>
              <w:bottom w:val="single" w:sz="4" w:space="0" w:color="auto"/>
              <w:right w:val="single" w:sz="4" w:space="0" w:color="auto"/>
            </w:tcBorders>
            <w:vAlign w:val="center"/>
            <w:hideMark/>
          </w:tcPr>
          <w:p w14:paraId="3E33EFBB"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m</w:t>
            </w:r>
          </w:p>
        </w:tc>
        <w:tc>
          <w:tcPr>
            <w:tcW w:w="958" w:type="dxa"/>
            <w:tcBorders>
              <w:top w:val="nil"/>
              <w:left w:val="nil"/>
              <w:bottom w:val="single" w:sz="4" w:space="0" w:color="auto"/>
              <w:right w:val="single" w:sz="4" w:space="0" w:color="auto"/>
            </w:tcBorders>
            <w:vAlign w:val="center"/>
            <w:hideMark/>
          </w:tcPr>
          <w:p w14:paraId="6980AC07"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6E273208" w14:textId="77777777" w:rsidTr="006801C5">
        <w:trPr>
          <w:trHeight w:val="300"/>
        </w:trPr>
        <w:tc>
          <w:tcPr>
            <w:tcW w:w="709" w:type="dxa"/>
            <w:tcBorders>
              <w:top w:val="nil"/>
              <w:left w:val="single" w:sz="4" w:space="0" w:color="auto"/>
              <w:bottom w:val="single" w:sz="4" w:space="0" w:color="auto"/>
              <w:right w:val="single" w:sz="4" w:space="0" w:color="auto"/>
            </w:tcBorders>
            <w:vAlign w:val="center"/>
            <w:hideMark/>
          </w:tcPr>
          <w:p w14:paraId="2AD5DE2D" w14:textId="719A49F4" w:rsidR="00855965" w:rsidRPr="00071B99" w:rsidRDefault="00F9686C" w:rsidP="00127F8D">
            <w:pPr>
              <w:spacing w:line="240" w:lineRule="auto"/>
              <w:ind w:firstLine="0"/>
              <w:jc w:val="center"/>
              <w:rPr>
                <w:rFonts w:ascii="Calibri" w:hAnsi="Calibri" w:cs="Calibri"/>
                <w:szCs w:val="20"/>
              </w:rPr>
            </w:pPr>
            <w:r>
              <w:rPr>
                <w:rFonts w:ascii="Calibri" w:hAnsi="Calibri" w:cs="Calibri"/>
                <w:szCs w:val="20"/>
              </w:rPr>
              <w:t>I</w:t>
            </w:r>
            <w:r w:rsidR="00855965" w:rsidRPr="00071B99">
              <w:rPr>
                <w:rFonts w:ascii="Calibri" w:hAnsi="Calibri" w:cs="Calibri"/>
                <w:szCs w:val="20"/>
              </w:rPr>
              <w:t>V.5.2</w:t>
            </w:r>
          </w:p>
        </w:tc>
        <w:tc>
          <w:tcPr>
            <w:tcW w:w="5940" w:type="dxa"/>
            <w:tcBorders>
              <w:top w:val="nil"/>
              <w:left w:val="nil"/>
              <w:bottom w:val="single" w:sz="4" w:space="0" w:color="auto"/>
              <w:right w:val="single" w:sz="4" w:space="0" w:color="auto"/>
            </w:tcBorders>
            <w:vAlign w:val="center"/>
            <w:hideMark/>
          </w:tcPr>
          <w:p w14:paraId="69B93737" w14:textId="77777777" w:rsidR="00855965" w:rsidRPr="00071B99" w:rsidRDefault="00855965" w:rsidP="00127F8D">
            <w:pPr>
              <w:spacing w:line="240" w:lineRule="auto"/>
              <w:ind w:firstLine="0"/>
              <w:jc w:val="left"/>
              <w:rPr>
                <w:rFonts w:ascii="Calibri" w:hAnsi="Calibri" w:cs="Calibri"/>
                <w:szCs w:val="20"/>
              </w:rPr>
            </w:pPr>
            <w:r w:rsidRPr="00071B99">
              <w:rPr>
                <w:rFonts w:ascii="Calibri" w:hAnsi="Calibri" w:cs="Calibri"/>
                <w:szCs w:val="20"/>
              </w:rPr>
              <w:t xml:space="preserve">Rura elektroinstalacyjna giętka Ø32 typu </w:t>
            </w:r>
            <w:proofErr w:type="spellStart"/>
            <w:r w:rsidRPr="00071B99">
              <w:rPr>
                <w:rFonts w:ascii="Calibri" w:hAnsi="Calibri" w:cs="Calibri"/>
                <w:szCs w:val="20"/>
              </w:rPr>
              <w:t>peszel</w:t>
            </w:r>
            <w:proofErr w:type="spellEnd"/>
            <w:r w:rsidRPr="00071B99">
              <w:rPr>
                <w:rFonts w:ascii="Calibri" w:hAnsi="Calibri" w:cs="Calibri"/>
                <w:szCs w:val="20"/>
              </w:rPr>
              <w:t xml:space="preserve"> z pilotem</w:t>
            </w:r>
          </w:p>
        </w:tc>
        <w:tc>
          <w:tcPr>
            <w:tcW w:w="708" w:type="dxa"/>
            <w:tcBorders>
              <w:top w:val="nil"/>
              <w:left w:val="nil"/>
              <w:bottom w:val="single" w:sz="4" w:space="0" w:color="auto"/>
              <w:right w:val="single" w:sz="4" w:space="0" w:color="auto"/>
            </w:tcBorders>
            <w:vAlign w:val="center"/>
            <w:hideMark/>
          </w:tcPr>
          <w:p w14:paraId="01883524"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12</w:t>
            </w:r>
          </w:p>
        </w:tc>
        <w:tc>
          <w:tcPr>
            <w:tcW w:w="692" w:type="dxa"/>
            <w:tcBorders>
              <w:top w:val="nil"/>
              <w:left w:val="nil"/>
              <w:bottom w:val="single" w:sz="4" w:space="0" w:color="auto"/>
              <w:right w:val="single" w:sz="4" w:space="0" w:color="auto"/>
            </w:tcBorders>
            <w:vAlign w:val="center"/>
            <w:hideMark/>
          </w:tcPr>
          <w:p w14:paraId="616B58BA"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m</w:t>
            </w:r>
          </w:p>
        </w:tc>
        <w:tc>
          <w:tcPr>
            <w:tcW w:w="958" w:type="dxa"/>
            <w:tcBorders>
              <w:top w:val="nil"/>
              <w:left w:val="nil"/>
              <w:bottom w:val="single" w:sz="4" w:space="0" w:color="auto"/>
              <w:right w:val="single" w:sz="4" w:space="0" w:color="auto"/>
            </w:tcBorders>
            <w:vAlign w:val="center"/>
            <w:hideMark/>
          </w:tcPr>
          <w:p w14:paraId="6E37CFAE" w14:textId="77777777" w:rsidR="00855965" w:rsidRPr="00071B99" w:rsidRDefault="00855965" w:rsidP="00127F8D">
            <w:pPr>
              <w:spacing w:line="240" w:lineRule="auto"/>
              <w:ind w:firstLine="0"/>
              <w:jc w:val="center"/>
              <w:rPr>
                <w:rFonts w:ascii="Calibri" w:hAnsi="Calibri" w:cs="Calibri"/>
                <w:szCs w:val="20"/>
              </w:rPr>
            </w:pPr>
            <w:r w:rsidRPr="00071B99">
              <w:rPr>
                <w:rFonts w:ascii="Calibri" w:hAnsi="Calibri" w:cs="Calibri"/>
                <w:szCs w:val="20"/>
              </w:rPr>
              <w:t> </w:t>
            </w:r>
          </w:p>
        </w:tc>
      </w:tr>
      <w:tr w:rsidR="00855965" w:rsidRPr="00071B99" w14:paraId="41EF75C9" w14:textId="77777777" w:rsidTr="006801C5">
        <w:trPr>
          <w:trHeight w:val="315"/>
        </w:trPr>
        <w:tc>
          <w:tcPr>
            <w:tcW w:w="9007" w:type="dxa"/>
            <w:gridSpan w:val="5"/>
            <w:tcBorders>
              <w:top w:val="single" w:sz="4" w:space="0" w:color="auto"/>
              <w:left w:val="single" w:sz="4" w:space="0" w:color="auto"/>
              <w:bottom w:val="nil"/>
              <w:right w:val="single" w:sz="4" w:space="0" w:color="000000"/>
            </w:tcBorders>
            <w:vAlign w:val="center"/>
            <w:hideMark/>
          </w:tcPr>
          <w:p w14:paraId="70B7456E" w14:textId="77777777" w:rsidR="00855965" w:rsidRPr="00071B99" w:rsidRDefault="00855965" w:rsidP="00127F8D">
            <w:pPr>
              <w:spacing w:line="240" w:lineRule="auto"/>
              <w:ind w:firstLine="0"/>
              <w:jc w:val="center"/>
              <w:rPr>
                <w:rFonts w:ascii="Calibri" w:hAnsi="Calibri" w:cs="Calibri"/>
                <w:i/>
                <w:iCs/>
                <w:szCs w:val="20"/>
              </w:rPr>
            </w:pPr>
            <w:r w:rsidRPr="00071B99">
              <w:rPr>
                <w:rFonts w:ascii="Calibri" w:hAnsi="Calibri" w:cs="Calibri"/>
                <w:i/>
                <w:iCs/>
                <w:szCs w:val="20"/>
              </w:rPr>
              <w:t>Przyłącze teletechniczne istniejące bez zmian - poza zakresem opracowania</w:t>
            </w:r>
          </w:p>
        </w:tc>
      </w:tr>
      <w:tr w:rsidR="00855965" w:rsidRPr="00071B99" w14:paraId="34AA36D6" w14:textId="77777777" w:rsidTr="006801C5">
        <w:trPr>
          <w:trHeight w:val="795"/>
        </w:trPr>
        <w:tc>
          <w:tcPr>
            <w:tcW w:w="9007" w:type="dxa"/>
            <w:gridSpan w:val="5"/>
            <w:tcBorders>
              <w:top w:val="double" w:sz="6" w:space="0" w:color="auto"/>
              <w:left w:val="double" w:sz="6" w:space="0" w:color="auto"/>
              <w:bottom w:val="double" w:sz="6" w:space="0" w:color="auto"/>
              <w:right w:val="double" w:sz="6" w:space="0" w:color="000000"/>
            </w:tcBorders>
            <w:vAlign w:val="center"/>
            <w:hideMark/>
          </w:tcPr>
          <w:p w14:paraId="1A867E5B" w14:textId="77777777" w:rsidR="00855965" w:rsidRPr="00071B99" w:rsidRDefault="00855965" w:rsidP="00127F8D">
            <w:pPr>
              <w:spacing w:line="240" w:lineRule="auto"/>
              <w:ind w:firstLine="0"/>
              <w:jc w:val="center"/>
              <w:rPr>
                <w:rFonts w:ascii="Calibri" w:hAnsi="Calibri" w:cs="Calibri"/>
                <w:b/>
                <w:bCs/>
                <w:color w:val="000000"/>
                <w:sz w:val="18"/>
                <w:szCs w:val="18"/>
              </w:rPr>
            </w:pPr>
            <w:r w:rsidRPr="00071B99">
              <w:rPr>
                <w:rFonts w:ascii="Calibri" w:hAnsi="Calibri" w:cs="Calibri"/>
                <w:b/>
                <w:bCs/>
                <w:color w:val="000000"/>
                <w:sz w:val="18"/>
                <w:szCs w:val="18"/>
              </w:rPr>
              <w:t>UWAGA: Dopuszcza się zastosowanie urządzeń, aparatów oraz materiałów innych producentów o tożsamych lub lepszych parametrach oraz spełniających wszystkie wymagane dopuszczenia, aprobaty i certyfikaty wymagane przez przepisy budowlane, normy oraz prawo Rzeczpospolitej Polskiej.</w:t>
            </w:r>
          </w:p>
        </w:tc>
      </w:tr>
    </w:tbl>
    <w:p w14:paraId="008150E0" w14:textId="2672DAA5" w:rsidR="00447D85" w:rsidRDefault="00447D85">
      <w:pPr>
        <w:spacing w:line="240" w:lineRule="auto"/>
        <w:ind w:firstLine="0"/>
        <w:jc w:val="left"/>
      </w:pPr>
    </w:p>
    <w:p w14:paraId="1664E565" w14:textId="42612D4E" w:rsidR="002F5211" w:rsidRDefault="002F5211">
      <w:pPr>
        <w:spacing w:line="240" w:lineRule="auto"/>
        <w:ind w:firstLine="0"/>
        <w:jc w:val="left"/>
      </w:pPr>
    </w:p>
    <w:p w14:paraId="2513D384" w14:textId="04A6420D" w:rsidR="00957B40" w:rsidRDefault="00957B40">
      <w:pPr>
        <w:spacing w:line="240" w:lineRule="auto"/>
        <w:ind w:firstLine="0"/>
        <w:jc w:val="left"/>
      </w:pPr>
      <w:r>
        <w:br w:type="page"/>
      </w:r>
    </w:p>
    <w:p w14:paraId="63AC8366" w14:textId="1BCFF74A" w:rsidR="004E3392" w:rsidRDefault="00B471DE" w:rsidP="004E3392">
      <w:pPr>
        <w:pStyle w:val="Nagwek1"/>
      </w:pPr>
      <w:bookmarkStart w:id="105" w:name="_Toc524283387"/>
      <w:bookmarkStart w:id="106" w:name="_Toc98676501"/>
      <w:bookmarkStart w:id="107" w:name="_Toc208298958"/>
      <w:r>
        <w:lastRenderedPageBreak/>
        <w:t>1</w:t>
      </w:r>
      <w:r w:rsidR="003306E5">
        <w:t>2</w:t>
      </w:r>
      <w:r w:rsidR="004E3392">
        <w:t xml:space="preserve">. DOKUMENTACJA </w:t>
      </w:r>
      <w:r w:rsidR="00EB22A8">
        <w:t>FORMALN</w:t>
      </w:r>
      <w:r w:rsidR="004E3392">
        <w:t>O-PRAWNA</w:t>
      </w:r>
      <w:bookmarkEnd w:id="105"/>
      <w:bookmarkEnd w:id="106"/>
      <w:bookmarkEnd w:id="107"/>
    </w:p>
    <w:p w14:paraId="7D7519AC" w14:textId="77777777" w:rsidR="00447D85" w:rsidRDefault="00447D85" w:rsidP="007C2163">
      <w:pPr>
        <w:spacing w:line="240" w:lineRule="auto"/>
        <w:ind w:firstLine="0"/>
      </w:pPr>
    </w:p>
    <w:p w14:paraId="1066C835" w14:textId="77777777" w:rsidR="00447D85" w:rsidRDefault="00447D85" w:rsidP="007C2163">
      <w:pPr>
        <w:spacing w:line="240" w:lineRule="auto"/>
        <w:ind w:firstLine="0"/>
      </w:pPr>
    </w:p>
    <w:p w14:paraId="763F60A2" w14:textId="1B91F732" w:rsidR="00F605FD" w:rsidRPr="00FD0A4A" w:rsidRDefault="00F605FD" w:rsidP="00F605FD">
      <w:pPr>
        <w:jc w:val="center"/>
        <w:rPr>
          <w:b/>
          <w:sz w:val="28"/>
          <w:szCs w:val="28"/>
        </w:rPr>
      </w:pPr>
      <w:r w:rsidRPr="00FD0A4A">
        <w:rPr>
          <w:b/>
          <w:sz w:val="28"/>
          <w:szCs w:val="28"/>
        </w:rPr>
        <w:t>OŚWIADCZENIE PROJEKTANTA</w:t>
      </w:r>
      <w:r w:rsidR="00EC17B8">
        <w:rPr>
          <w:b/>
          <w:sz w:val="28"/>
          <w:szCs w:val="28"/>
        </w:rPr>
        <w:t xml:space="preserve"> I SPRAWDZAJĄCEGO</w:t>
      </w:r>
    </w:p>
    <w:p w14:paraId="786B0C3A" w14:textId="77777777" w:rsidR="00F605FD" w:rsidRDefault="00F605FD" w:rsidP="00F605FD"/>
    <w:p w14:paraId="3DC10422" w14:textId="41424604" w:rsidR="00F605FD" w:rsidRDefault="006801C5" w:rsidP="00F605FD">
      <w:pPr>
        <w:jc w:val="right"/>
      </w:pPr>
      <w:r>
        <w:t>Gliwice</w:t>
      </w:r>
      <w:r w:rsidR="00F605FD">
        <w:t xml:space="preserve">  </w:t>
      </w:r>
      <w:r>
        <w:t>21</w:t>
      </w:r>
      <w:r w:rsidR="00F605FD">
        <w:t>.</w:t>
      </w:r>
      <w:r w:rsidR="003306E5">
        <w:t>0</w:t>
      </w:r>
      <w:r>
        <w:t>3</w:t>
      </w:r>
      <w:r w:rsidR="00F605FD">
        <w:t>.202</w:t>
      </w:r>
      <w:r>
        <w:t>6</w:t>
      </w:r>
      <w:r w:rsidR="00F605FD">
        <w:t>r.</w:t>
      </w:r>
    </w:p>
    <w:p w14:paraId="30C857F5" w14:textId="77777777" w:rsidR="00F605FD" w:rsidRDefault="00F605FD" w:rsidP="00F605FD"/>
    <w:p w14:paraId="10E3100C" w14:textId="77777777" w:rsidR="00F605FD" w:rsidRPr="00FD0A4A" w:rsidRDefault="00F605FD" w:rsidP="00F605FD">
      <w:pPr>
        <w:jc w:val="center"/>
        <w:rPr>
          <w:b/>
          <w:sz w:val="24"/>
        </w:rPr>
      </w:pPr>
      <w:r w:rsidRPr="00FD0A4A">
        <w:rPr>
          <w:b/>
          <w:sz w:val="24"/>
        </w:rPr>
        <w:t>OŚWIADCZENIE</w:t>
      </w:r>
    </w:p>
    <w:p w14:paraId="25E88EDE" w14:textId="784F6D01" w:rsidR="003306E5" w:rsidRDefault="00B21E1D" w:rsidP="00F605FD">
      <w:r>
        <w:t>Z</w:t>
      </w:r>
      <w:r w:rsidRPr="00B21E1D">
        <w:t xml:space="preserve">godnie z art. 41 ust. 4a pkt 2 Prawo budowlane  (tekst jednolity: Dz. U. z 2020 r. poz. 1333 z </w:t>
      </w:r>
      <w:proofErr w:type="spellStart"/>
      <w:r w:rsidRPr="00B21E1D">
        <w:t>późn</w:t>
      </w:r>
      <w:proofErr w:type="spellEnd"/>
      <w:r w:rsidRPr="00B21E1D">
        <w:t>. zmianami) o sporządzeniu projektu technicznego</w:t>
      </w:r>
      <w:r w:rsidR="003306E5">
        <w:t xml:space="preserve"> modernizacji instalacji elektrycznych budynku nr II w Gliwicach przy ul. Warszawskiej 35 dla zadania:</w:t>
      </w:r>
    </w:p>
    <w:p w14:paraId="11FA7F69" w14:textId="7C5244B2" w:rsidR="003306E5" w:rsidRPr="003306E5" w:rsidRDefault="003306E5" w:rsidP="00F605FD">
      <w:pPr>
        <w:rPr>
          <w:i/>
          <w:iCs/>
        </w:rPr>
      </w:pPr>
      <w:r w:rsidRPr="003306E5">
        <w:rPr>
          <w:b/>
          <w:bCs/>
          <w:i/>
          <w:iCs/>
          <w:szCs w:val="20"/>
        </w:rPr>
        <w:t>Modernizacja budynku dydaktyki zawodowej ZSŁ w Gliwicach oraz budowa windy dla osób niepełnosprawnych wraz z przebudową wejścia - zaprojektuj i wybuduj. W ramach projektu 10.14</w:t>
      </w:r>
    </w:p>
    <w:p w14:paraId="68A7BB41" w14:textId="4B0B6590" w:rsidR="00B21E1D" w:rsidRDefault="00AF3D3D" w:rsidP="00F605FD">
      <w:r>
        <w:t>oświadczam, że niniejszy projekt techniczny został sporządzony na podstawie przepisów ustawy Prawo budowlane oraz zgodnie z obowiązującymi przepisami i zasadami wiedzy technicznej</w:t>
      </w:r>
    </w:p>
    <w:p w14:paraId="6DACFC07" w14:textId="77777777" w:rsidR="00F605FD" w:rsidRDefault="00F605FD" w:rsidP="00F605FD"/>
    <w:p w14:paraId="204D9BBF" w14:textId="77777777" w:rsidR="00F605FD" w:rsidRDefault="00F605FD" w:rsidP="00F605FD"/>
    <w:p w14:paraId="5C5CA3F6" w14:textId="77777777" w:rsidR="00F605FD" w:rsidRDefault="00F605FD" w:rsidP="00F605FD"/>
    <w:p w14:paraId="690AE955" w14:textId="77777777" w:rsidR="00F605FD" w:rsidRDefault="00F605FD" w:rsidP="00F605FD">
      <w:pPr>
        <w:spacing w:line="240" w:lineRule="auto"/>
        <w:ind w:firstLine="0"/>
      </w:pPr>
    </w:p>
    <w:p w14:paraId="62A66155" w14:textId="77777777" w:rsidR="00F605FD" w:rsidRDefault="00F605FD" w:rsidP="00F605FD">
      <w:pPr>
        <w:spacing w:line="240" w:lineRule="auto"/>
        <w:ind w:firstLine="0"/>
      </w:pPr>
    </w:p>
    <w:p w14:paraId="23F0D299" w14:textId="77777777" w:rsidR="00F605FD" w:rsidRDefault="00F605FD" w:rsidP="00F605FD">
      <w:pPr>
        <w:ind w:left="3545" w:firstLine="709"/>
      </w:pPr>
      <w:r>
        <w:t>……………………………..</w:t>
      </w:r>
      <w:r>
        <w:tab/>
      </w:r>
      <w:r>
        <w:tab/>
      </w:r>
      <w:r>
        <w:tab/>
      </w:r>
      <w:r>
        <w:tab/>
      </w:r>
    </w:p>
    <w:p w14:paraId="68CBED74" w14:textId="77777777" w:rsidR="00F605FD" w:rsidRPr="004E3392" w:rsidRDefault="00F605FD" w:rsidP="00F605FD">
      <w:pPr>
        <w:spacing w:line="240" w:lineRule="auto"/>
        <w:ind w:left="4254" w:firstLine="709"/>
        <w:rPr>
          <w:sz w:val="16"/>
          <w:szCs w:val="16"/>
        </w:rPr>
      </w:pPr>
      <w:r>
        <w:rPr>
          <w:sz w:val="16"/>
          <w:szCs w:val="16"/>
        </w:rPr>
        <w:t>(PROJEKTANT)</w:t>
      </w:r>
      <w:r>
        <w:rPr>
          <w:sz w:val="16"/>
          <w:szCs w:val="16"/>
        </w:rPr>
        <w:tab/>
      </w:r>
      <w:r>
        <w:rPr>
          <w:sz w:val="16"/>
          <w:szCs w:val="16"/>
        </w:rPr>
        <w:tab/>
      </w:r>
    </w:p>
    <w:p w14:paraId="65C03B60" w14:textId="1D58D9D2" w:rsidR="004E3392" w:rsidRDefault="004E3392" w:rsidP="004E3392"/>
    <w:p w14:paraId="74A90BDA" w14:textId="3E4E7F6E" w:rsidR="00EC17B8" w:rsidRDefault="00EC17B8" w:rsidP="004E3392"/>
    <w:p w14:paraId="647B6791" w14:textId="6D40FFE3" w:rsidR="00EC17B8" w:rsidRDefault="00EC17B8" w:rsidP="004E3392"/>
    <w:p w14:paraId="71A59BFA" w14:textId="77777777" w:rsidR="00EC17B8" w:rsidRDefault="00EC17B8" w:rsidP="004E3392"/>
    <w:p w14:paraId="69A6211B" w14:textId="37AF87FD" w:rsidR="00EC17B8" w:rsidRPr="004E3392" w:rsidRDefault="00EC17B8" w:rsidP="00EC17B8">
      <w:pPr>
        <w:spacing w:line="240" w:lineRule="auto"/>
        <w:ind w:left="4254" w:firstLine="709"/>
        <w:rPr>
          <w:sz w:val="16"/>
          <w:szCs w:val="16"/>
        </w:rPr>
      </w:pPr>
      <w:r>
        <w:rPr>
          <w:sz w:val="16"/>
          <w:szCs w:val="16"/>
        </w:rPr>
        <w:tab/>
      </w:r>
      <w:r>
        <w:rPr>
          <w:sz w:val="16"/>
          <w:szCs w:val="16"/>
        </w:rPr>
        <w:tab/>
      </w:r>
    </w:p>
    <w:p w14:paraId="5B0812BB" w14:textId="77777777" w:rsidR="00EC17B8" w:rsidRDefault="00EC17B8" w:rsidP="004E3392"/>
    <w:p w14:paraId="1AB2CB73" w14:textId="77777777" w:rsidR="004E3392" w:rsidRDefault="004E3392" w:rsidP="004E3392"/>
    <w:p w14:paraId="5833B66B" w14:textId="77777777" w:rsidR="004E3392" w:rsidRDefault="004E3392" w:rsidP="004E3392"/>
    <w:p w14:paraId="52EA1730" w14:textId="77777777" w:rsidR="004E3392" w:rsidRDefault="004E3392" w:rsidP="004E3392"/>
    <w:p w14:paraId="798870FD" w14:textId="77777777" w:rsidR="004E3392" w:rsidRDefault="004E3392" w:rsidP="007C2163">
      <w:pPr>
        <w:spacing w:line="240" w:lineRule="auto"/>
        <w:ind w:firstLine="0"/>
      </w:pPr>
    </w:p>
    <w:p w14:paraId="026390FA" w14:textId="77777777" w:rsidR="004E3392" w:rsidRDefault="004E3392" w:rsidP="007C2163">
      <w:pPr>
        <w:spacing w:line="240" w:lineRule="auto"/>
        <w:ind w:firstLine="0"/>
      </w:pPr>
    </w:p>
    <w:p w14:paraId="19CADF26" w14:textId="77777777" w:rsidR="004E3392" w:rsidRDefault="004E3392" w:rsidP="007C2163">
      <w:pPr>
        <w:spacing w:line="240" w:lineRule="auto"/>
        <w:ind w:firstLine="0"/>
      </w:pPr>
    </w:p>
    <w:p w14:paraId="16DF6343" w14:textId="77777777" w:rsidR="004E3392" w:rsidRDefault="004E3392" w:rsidP="007C2163">
      <w:pPr>
        <w:spacing w:line="240" w:lineRule="auto"/>
        <w:ind w:firstLine="0"/>
      </w:pPr>
    </w:p>
    <w:p w14:paraId="12EFCC7F" w14:textId="77777777" w:rsidR="004E3392" w:rsidRDefault="004E3392" w:rsidP="007C2163">
      <w:pPr>
        <w:spacing w:line="240" w:lineRule="auto"/>
        <w:ind w:firstLine="0"/>
      </w:pPr>
    </w:p>
    <w:p w14:paraId="1484DEBC" w14:textId="77777777" w:rsidR="004E3392" w:rsidRDefault="004E3392" w:rsidP="007C2163">
      <w:pPr>
        <w:spacing w:line="240" w:lineRule="auto"/>
        <w:ind w:firstLine="0"/>
      </w:pPr>
    </w:p>
    <w:p w14:paraId="4861876C" w14:textId="77777777" w:rsidR="004E3392" w:rsidRDefault="004E3392" w:rsidP="007C2163">
      <w:pPr>
        <w:spacing w:line="240" w:lineRule="auto"/>
        <w:ind w:firstLine="0"/>
      </w:pPr>
    </w:p>
    <w:p w14:paraId="60950BC1" w14:textId="77777777" w:rsidR="004E3392" w:rsidRDefault="004E3392" w:rsidP="007C2163">
      <w:pPr>
        <w:spacing w:line="240" w:lineRule="auto"/>
        <w:ind w:firstLine="0"/>
      </w:pPr>
    </w:p>
    <w:p w14:paraId="50F0DCEE" w14:textId="77777777" w:rsidR="004E3392" w:rsidRDefault="004E3392" w:rsidP="007C2163">
      <w:pPr>
        <w:spacing w:line="240" w:lineRule="auto"/>
        <w:ind w:firstLine="0"/>
      </w:pPr>
    </w:p>
    <w:p w14:paraId="43586CEE" w14:textId="77777777" w:rsidR="004E3392" w:rsidRDefault="004E3392" w:rsidP="007C2163">
      <w:pPr>
        <w:spacing w:line="240" w:lineRule="auto"/>
        <w:ind w:firstLine="0"/>
      </w:pPr>
    </w:p>
    <w:p w14:paraId="3257B177" w14:textId="77777777" w:rsidR="004E3392" w:rsidRDefault="004E3392" w:rsidP="007C2163">
      <w:pPr>
        <w:spacing w:line="240" w:lineRule="auto"/>
        <w:ind w:firstLine="0"/>
      </w:pPr>
    </w:p>
    <w:p w14:paraId="693FF540" w14:textId="77777777" w:rsidR="004E3392" w:rsidRDefault="004E3392" w:rsidP="007C2163">
      <w:pPr>
        <w:spacing w:line="240" w:lineRule="auto"/>
        <w:ind w:firstLine="0"/>
      </w:pPr>
    </w:p>
    <w:p w14:paraId="55B07BFB" w14:textId="77777777" w:rsidR="004E3392" w:rsidRDefault="004E3392" w:rsidP="007C2163">
      <w:pPr>
        <w:spacing w:line="240" w:lineRule="auto"/>
        <w:ind w:firstLine="0"/>
      </w:pPr>
    </w:p>
    <w:p w14:paraId="6E911CF4" w14:textId="77777777" w:rsidR="004E3392" w:rsidRDefault="004E3392" w:rsidP="007C2163">
      <w:pPr>
        <w:spacing w:line="240" w:lineRule="auto"/>
        <w:ind w:firstLine="0"/>
      </w:pPr>
    </w:p>
    <w:p w14:paraId="5010B580" w14:textId="23D54EAE" w:rsidR="004E3392" w:rsidRDefault="004E3392" w:rsidP="007C2163">
      <w:pPr>
        <w:spacing w:line="240" w:lineRule="auto"/>
        <w:ind w:firstLine="0"/>
      </w:pPr>
    </w:p>
    <w:p w14:paraId="49383F3A" w14:textId="702BB883" w:rsidR="000248D6" w:rsidRDefault="000248D6" w:rsidP="007C2163">
      <w:pPr>
        <w:spacing w:line="240" w:lineRule="auto"/>
        <w:ind w:firstLine="0"/>
      </w:pPr>
    </w:p>
    <w:p w14:paraId="58525F7E" w14:textId="6B263FCF" w:rsidR="000248D6" w:rsidRDefault="000248D6" w:rsidP="007C2163">
      <w:pPr>
        <w:spacing w:line="240" w:lineRule="auto"/>
        <w:ind w:firstLine="0"/>
      </w:pPr>
    </w:p>
    <w:p w14:paraId="356ADCA4" w14:textId="5F9F3D8B" w:rsidR="000248D6" w:rsidRDefault="000248D6" w:rsidP="007C2163">
      <w:pPr>
        <w:spacing w:line="240" w:lineRule="auto"/>
        <w:ind w:firstLine="0"/>
      </w:pPr>
    </w:p>
    <w:p w14:paraId="7B08DFA6" w14:textId="1E78E190" w:rsidR="000248D6" w:rsidRDefault="000248D6" w:rsidP="007C2163">
      <w:pPr>
        <w:spacing w:line="240" w:lineRule="auto"/>
        <w:ind w:firstLine="0"/>
      </w:pPr>
    </w:p>
    <w:p w14:paraId="1E720757" w14:textId="30DF5B6F" w:rsidR="000248D6" w:rsidRDefault="000248D6" w:rsidP="007C2163">
      <w:pPr>
        <w:spacing w:line="240" w:lineRule="auto"/>
        <w:ind w:firstLine="0"/>
      </w:pPr>
    </w:p>
    <w:p w14:paraId="7C9F7FE1" w14:textId="77777777" w:rsidR="000248D6" w:rsidRPr="00FD0A4A" w:rsidRDefault="000248D6" w:rsidP="000248D6">
      <w:pPr>
        <w:jc w:val="center"/>
        <w:rPr>
          <w:b/>
          <w:sz w:val="28"/>
          <w:szCs w:val="28"/>
        </w:rPr>
      </w:pPr>
      <w:r>
        <w:rPr>
          <w:b/>
          <w:sz w:val="28"/>
          <w:szCs w:val="28"/>
        </w:rPr>
        <w:t>UPRAWNIENIA I ZAŚWIADCZENIA</w:t>
      </w:r>
    </w:p>
    <w:p w14:paraId="14F381C3" w14:textId="78CBA616" w:rsidR="000248D6" w:rsidRDefault="000248D6" w:rsidP="007C2163">
      <w:pPr>
        <w:spacing w:line="240" w:lineRule="auto"/>
        <w:ind w:firstLine="0"/>
      </w:pPr>
    </w:p>
    <w:p w14:paraId="35CA0FD1" w14:textId="41557597" w:rsidR="000248D6" w:rsidRDefault="000248D6" w:rsidP="007C2163">
      <w:pPr>
        <w:spacing w:line="240" w:lineRule="auto"/>
        <w:ind w:firstLine="0"/>
      </w:pPr>
    </w:p>
    <w:p w14:paraId="536DFA14" w14:textId="2D4E0F93" w:rsidR="000248D6" w:rsidRDefault="000248D6" w:rsidP="007C2163">
      <w:pPr>
        <w:spacing w:line="240" w:lineRule="auto"/>
        <w:ind w:firstLine="0"/>
      </w:pPr>
    </w:p>
    <w:p w14:paraId="7DD26C0F" w14:textId="38443FBD" w:rsidR="000248D6" w:rsidRDefault="000248D6" w:rsidP="007C2163">
      <w:pPr>
        <w:spacing w:line="240" w:lineRule="auto"/>
        <w:ind w:firstLine="0"/>
      </w:pPr>
    </w:p>
    <w:p w14:paraId="685ABB6E" w14:textId="062799CF" w:rsidR="004E3392" w:rsidRDefault="004E3392" w:rsidP="007C2163">
      <w:pPr>
        <w:spacing w:line="240" w:lineRule="auto"/>
        <w:ind w:firstLine="0"/>
      </w:pPr>
    </w:p>
    <w:p w14:paraId="749AA10D" w14:textId="35736611" w:rsidR="004E3392" w:rsidRDefault="004E3392" w:rsidP="007C2163">
      <w:pPr>
        <w:spacing w:line="240" w:lineRule="auto"/>
        <w:ind w:firstLine="0"/>
      </w:pPr>
    </w:p>
    <w:p w14:paraId="707A8629" w14:textId="1B05630D" w:rsidR="005049B8" w:rsidRDefault="005049B8" w:rsidP="007C2163">
      <w:pPr>
        <w:spacing w:line="240" w:lineRule="auto"/>
        <w:ind w:firstLine="0"/>
      </w:pPr>
    </w:p>
    <w:p w14:paraId="38B59C86" w14:textId="09584FCC" w:rsidR="005049B8" w:rsidRDefault="005049B8" w:rsidP="007C2163">
      <w:pPr>
        <w:spacing w:line="240" w:lineRule="auto"/>
        <w:ind w:firstLine="0"/>
      </w:pPr>
    </w:p>
    <w:p w14:paraId="590EE7E6" w14:textId="63063F55" w:rsidR="005049B8" w:rsidRDefault="005049B8" w:rsidP="007C2163">
      <w:pPr>
        <w:spacing w:line="240" w:lineRule="auto"/>
        <w:ind w:firstLine="0"/>
      </w:pPr>
    </w:p>
    <w:p w14:paraId="6B2161D6" w14:textId="32AD8169" w:rsidR="004E3392" w:rsidRDefault="004E3392" w:rsidP="007C2163">
      <w:pPr>
        <w:spacing w:line="240" w:lineRule="auto"/>
        <w:ind w:firstLine="0"/>
      </w:pPr>
    </w:p>
    <w:p w14:paraId="5BAF3F0E" w14:textId="6D12ED26" w:rsidR="005049B8" w:rsidRDefault="005049B8" w:rsidP="007C2163">
      <w:pPr>
        <w:spacing w:line="240" w:lineRule="auto"/>
        <w:ind w:firstLine="0"/>
      </w:pPr>
    </w:p>
    <w:p w14:paraId="0A20CEAF" w14:textId="68056982" w:rsidR="005049B8" w:rsidRDefault="005049B8" w:rsidP="007C2163">
      <w:pPr>
        <w:spacing w:line="240" w:lineRule="auto"/>
        <w:ind w:firstLine="0"/>
      </w:pPr>
    </w:p>
    <w:p w14:paraId="1B6CB017" w14:textId="1465A2A6" w:rsidR="005049B8" w:rsidRDefault="005049B8" w:rsidP="007C2163">
      <w:pPr>
        <w:spacing w:line="240" w:lineRule="auto"/>
        <w:ind w:firstLine="0"/>
      </w:pPr>
    </w:p>
    <w:p w14:paraId="1A1D87A2" w14:textId="631CEEE3" w:rsidR="005049B8" w:rsidRDefault="005049B8" w:rsidP="007C2163">
      <w:pPr>
        <w:spacing w:line="240" w:lineRule="auto"/>
        <w:ind w:firstLine="0"/>
      </w:pPr>
    </w:p>
    <w:p w14:paraId="154E651A" w14:textId="15546E6C" w:rsidR="005049B8" w:rsidRDefault="005049B8" w:rsidP="007C2163">
      <w:pPr>
        <w:spacing w:line="240" w:lineRule="auto"/>
        <w:ind w:firstLine="0"/>
      </w:pPr>
    </w:p>
    <w:p w14:paraId="115D8745" w14:textId="53DDF5FF" w:rsidR="005049B8" w:rsidRDefault="005049B8" w:rsidP="007C2163">
      <w:pPr>
        <w:spacing w:line="240" w:lineRule="auto"/>
        <w:ind w:firstLine="0"/>
      </w:pPr>
    </w:p>
    <w:p w14:paraId="45305184" w14:textId="2D1CA575" w:rsidR="005049B8" w:rsidRDefault="005049B8" w:rsidP="007C2163">
      <w:pPr>
        <w:spacing w:line="240" w:lineRule="auto"/>
        <w:ind w:firstLine="0"/>
      </w:pPr>
    </w:p>
    <w:p w14:paraId="5744C120" w14:textId="3104C5CA" w:rsidR="00902DAA" w:rsidRDefault="00902DAA" w:rsidP="007C2163">
      <w:pPr>
        <w:spacing w:line="240" w:lineRule="auto"/>
        <w:ind w:firstLine="0"/>
      </w:pPr>
    </w:p>
    <w:p w14:paraId="1F2496AC" w14:textId="21E55F92" w:rsidR="00902DAA" w:rsidRDefault="00902DAA" w:rsidP="007C2163">
      <w:pPr>
        <w:spacing w:line="240" w:lineRule="auto"/>
        <w:ind w:firstLine="0"/>
      </w:pPr>
    </w:p>
    <w:p w14:paraId="77903B67" w14:textId="7BF5C23F" w:rsidR="00902DAA" w:rsidRDefault="00902DAA" w:rsidP="007C2163">
      <w:pPr>
        <w:spacing w:line="240" w:lineRule="auto"/>
        <w:ind w:firstLine="0"/>
      </w:pPr>
    </w:p>
    <w:p w14:paraId="1E29E0FA" w14:textId="475F7FAD" w:rsidR="00902DAA" w:rsidRDefault="00902DAA" w:rsidP="007C2163">
      <w:pPr>
        <w:spacing w:line="240" w:lineRule="auto"/>
        <w:ind w:firstLine="0"/>
      </w:pPr>
    </w:p>
    <w:p w14:paraId="35B1EAA9" w14:textId="68285EAC" w:rsidR="00902DAA" w:rsidRDefault="00902DAA" w:rsidP="007C2163">
      <w:pPr>
        <w:spacing w:line="240" w:lineRule="auto"/>
        <w:ind w:firstLine="0"/>
      </w:pPr>
    </w:p>
    <w:p w14:paraId="6FC4D72E" w14:textId="77777777" w:rsidR="00902DAA" w:rsidRDefault="00902DAA" w:rsidP="007C2163">
      <w:pPr>
        <w:spacing w:line="240" w:lineRule="auto"/>
        <w:ind w:firstLine="0"/>
      </w:pPr>
    </w:p>
    <w:p w14:paraId="3DD5E07D" w14:textId="1B2912EB" w:rsidR="000D58C4" w:rsidRPr="00F951B2" w:rsidRDefault="00562492" w:rsidP="000D58C4">
      <w:pPr>
        <w:pStyle w:val="Nagwek1"/>
        <w:spacing w:before="0" w:after="0"/>
        <w:ind w:firstLine="284"/>
        <w:jc w:val="center"/>
      </w:pPr>
      <w:bookmarkStart w:id="108" w:name="_Toc98676502"/>
      <w:bookmarkStart w:id="109" w:name="_Toc208298959"/>
      <w:r>
        <w:t>1</w:t>
      </w:r>
      <w:r w:rsidR="00B471DE">
        <w:t>1</w:t>
      </w:r>
      <w:r w:rsidR="005A4A4C">
        <w:t xml:space="preserve">. </w:t>
      </w:r>
      <w:r w:rsidR="000D58C4">
        <w:t>RYSUNKI</w:t>
      </w:r>
      <w:bookmarkEnd w:id="108"/>
      <w:bookmarkEnd w:id="109"/>
    </w:p>
    <w:p w14:paraId="511202F6" w14:textId="77777777" w:rsidR="00054D14" w:rsidRPr="00F951B2" w:rsidRDefault="00054D14" w:rsidP="00A3017A"/>
    <w:p w14:paraId="3B087241" w14:textId="77777777" w:rsidR="00054D14" w:rsidRPr="00F951B2" w:rsidRDefault="00054D14" w:rsidP="00A3017A"/>
    <w:p w14:paraId="4E140E1D" w14:textId="77777777" w:rsidR="00054D14" w:rsidRPr="00F951B2" w:rsidRDefault="00054D14" w:rsidP="001B7FDB">
      <w:pPr>
        <w:ind w:firstLine="0"/>
      </w:pPr>
    </w:p>
    <w:sectPr w:rsidR="00054D14" w:rsidRPr="00F951B2" w:rsidSect="00BA68F1">
      <w:pgSz w:w="11907" w:h="16840" w:code="9"/>
      <w:pgMar w:top="1021" w:right="851" w:bottom="851" w:left="1418" w:header="680" w:footer="680" w:gutter="0"/>
      <w:cols w:space="70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B565C4D" w14:textId="77777777" w:rsidR="004A7E73" w:rsidRDefault="004A7E73">
      <w:r>
        <w:separator/>
      </w:r>
    </w:p>
  </w:endnote>
  <w:endnote w:type="continuationSeparator" w:id="0">
    <w:p w14:paraId="2FAAA245" w14:textId="77777777" w:rsidR="004A7E73" w:rsidRDefault="004A7E7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HelveticaNeueLT Pro 75 Bd">
    <w:altName w:val="Arial"/>
    <w:panose1 w:val="00000000000000000000"/>
    <w:charset w:val="00"/>
    <w:family w:val="swiss"/>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A6089B" w14:textId="77777777" w:rsidR="00A6712A" w:rsidRDefault="00A6712A" w:rsidP="00B275C8">
    <w:pPr>
      <w:pStyle w:val="Stopka"/>
      <w:framePr w:wrap="around" w:vAnchor="text" w:hAnchor="margin" w:xAlign="right" w:y="1"/>
      <w:rPr>
        <w:rStyle w:val="Numerstrony"/>
      </w:rPr>
    </w:pPr>
    <w:r>
      <w:rPr>
        <w:rStyle w:val="Numerstrony"/>
      </w:rPr>
      <w:fldChar w:fldCharType="begin"/>
    </w:r>
    <w:r>
      <w:rPr>
        <w:rStyle w:val="Numerstrony"/>
      </w:rPr>
      <w:instrText xml:space="preserve">PAGE  </w:instrText>
    </w:r>
    <w:r>
      <w:rPr>
        <w:rStyle w:val="Numerstrony"/>
      </w:rPr>
      <w:fldChar w:fldCharType="separate"/>
    </w:r>
    <w:r>
      <w:rPr>
        <w:rStyle w:val="Numerstrony"/>
        <w:noProof/>
      </w:rPr>
      <w:t>6</w:t>
    </w:r>
    <w:r>
      <w:rPr>
        <w:rStyle w:val="Numerstrony"/>
      </w:rPr>
      <w:fldChar w:fldCharType="end"/>
    </w:r>
  </w:p>
  <w:p w14:paraId="49A4ED9C" w14:textId="77777777" w:rsidR="00A6712A" w:rsidRDefault="00A6712A" w:rsidP="00B275C8">
    <w:pPr>
      <w:pStyle w:val="Stopk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8455EC" w14:textId="49310151" w:rsidR="00A6712A" w:rsidRPr="00CF4725" w:rsidRDefault="00D95814" w:rsidP="00F76B0E">
    <w:pPr>
      <w:pBdr>
        <w:top w:val="single" w:sz="4" w:space="1" w:color="auto"/>
      </w:pBdr>
      <w:ind w:firstLine="0"/>
      <w:rPr>
        <w:rFonts w:cs="Arial"/>
        <w:sz w:val="18"/>
        <w:szCs w:val="18"/>
      </w:rPr>
    </w:pPr>
    <w:r w:rsidRPr="00D95814">
      <w:rPr>
        <w:rFonts w:cs="Arial"/>
        <w:sz w:val="18"/>
        <w:szCs w:val="18"/>
      </w:rPr>
      <w:t>Modernizacja budynku dydaktyki zawodowej ZSŁ w Gliwicach oraz budowa windy dla osób niepełnosprawnych wraz z przebudową wejścia - zaprojektuj i wybuduj. W ramach projektu 10.14</w:t>
    </w:r>
    <w:r w:rsidR="00F87C48">
      <w:rPr>
        <w:rFonts w:cs="Arial"/>
        <w:sz w:val="18"/>
        <w:szCs w:val="18"/>
      </w:rPr>
      <w:tab/>
    </w:r>
    <w:r w:rsidR="00A6712A">
      <w:rPr>
        <w:rFonts w:cs="Arial"/>
        <w:sz w:val="18"/>
        <w:szCs w:val="18"/>
      </w:rPr>
      <w:t xml:space="preserve">      </w:t>
    </w:r>
    <w:r w:rsidR="00A6712A">
      <w:rPr>
        <w:rFonts w:cs="Arial"/>
        <w:sz w:val="18"/>
        <w:szCs w:val="18"/>
      </w:rPr>
      <w:tab/>
    </w:r>
    <w:r w:rsidR="00D9719E">
      <w:rPr>
        <w:rFonts w:cs="Arial"/>
        <w:sz w:val="18"/>
        <w:szCs w:val="18"/>
      </w:rPr>
      <w:tab/>
    </w:r>
    <w:r w:rsidR="00FA6ACD">
      <w:rPr>
        <w:rFonts w:cs="Arial"/>
        <w:sz w:val="18"/>
        <w:szCs w:val="18"/>
      </w:rPr>
      <w:tab/>
    </w:r>
    <w:r w:rsidR="002B54E2">
      <w:rPr>
        <w:rFonts w:cs="Arial"/>
        <w:sz w:val="18"/>
        <w:szCs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94BA70" w14:textId="77777777" w:rsidR="004A7E73" w:rsidRDefault="004A7E73">
      <w:r>
        <w:separator/>
      </w:r>
    </w:p>
  </w:footnote>
  <w:footnote w:type="continuationSeparator" w:id="0">
    <w:p w14:paraId="1FEBDAFE" w14:textId="77777777" w:rsidR="004A7E73" w:rsidRDefault="004A7E7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E75260" w14:textId="77777777" w:rsidR="00A6712A" w:rsidRPr="008C5B56" w:rsidRDefault="00A6712A" w:rsidP="00535858">
    <w:pPr>
      <w:pStyle w:val="Nagwek"/>
      <w:pBdr>
        <w:bottom w:val="single" w:sz="4" w:space="1" w:color="auto"/>
      </w:pBdr>
      <w:spacing w:line="240" w:lineRule="auto"/>
      <w:rPr>
        <w:rStyle w:val="Numerstrony"/>
        <w:sz w:val="18"/>
        <w:szCs w:val="18"/>
      </w:rPr>
    </w:pPr>
    <w:r w:rsidRPr="00420B76">
      <w:rPr>
        <w:rFonts w:ascii="Arial" w:hAnsi="Arial" w:cs="Arial"/>
        <w:sz w:val="16"/>
        <w:szCs w:val="16"/>
      </w:rPr>
      <w:t xml:space="preserve">                                                                                      </w:t>
    </w:r>
    <w:r w:rsidRPr="008C5B56">
      <w:rPr>
        <w:rFonts w:ascii="Arial" w:hAnsi="Arial" w:cs="Arial"/>
        <w:sz w:val="18"/>
        <w:szCs w:val="18"/>
      </w:rPr>
      <w:t>OPIS TECHNICZNY</w:t>
    </w:r>
    <w:r w:rsidRPr="008C5B56">
      <w:rPr>
        <w:rFonts w:ascii="Arial" w:hAnsi="Arial" w:cs="Arial"/>
        <w:noProof/>
        <w:sz w:val="18"/>
        <w:szCs w:val="18"/>
      </w:rPr>
      <w:t xml:space="preserve"> </w:t>
    </w:r>
    <w:r>
      <w:rPr>
        <w:noProof/>
      </w:rPr>
      <mc:AlternateContent>
        <mc:Choice Requires="wps">
          <w:drawing>
            <wp:anchor distT="0" distB="0" distL="114300" distR="114300" simplePos="0" relativeHeight="251660288" behindDoc="0" locked="1" layoutInCell="1" allowOverlap="1" wp14:anchorId="5E9A9855" wp14:editId="6BD2E9FD">
              <wp:simplePos x="0" y="0"/>
              <wp:positionH relativeFrom="column">
                <wp:posOffset>0</wp:posOffset>
              </wp:positionH>
              <wp:positionV relativeFrom="page">
                <wp:posOffset>834390</wp:posOffset>
              </wp:positionV>
              <wp:extent cx="6264275" cy="9653270"/>
              <wp:effectExtent l="0" t="0" r="0" b="5080"/>
              <wp:wrapNone/>
              <wp:docPr id="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264275" cy="96532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12700">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3830441" id="Rectangle 1" o:spid="_x0000_s1026" style="position:absolute;margin-left:0;margin-top:65.7pt;width:493.25pt;height:760.1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" filled="f" stroked="f" strokeweight="1pt">
              <w10:wrap anchory="page"/>
              <w10:anchorlock/>
            </v:rect>
          </w:pict>
        </mc:Fallback>
      </mc:AlternateContent>
    </w:r>
    <w:r w:rsidRPr="008C5B56">
      <w:rPr>
        <w:rFonts w:ascii="Arial" w:hAnsi="Arial" w:cs="Arial"/>
        <w:noProof/>
        <w:sz w:val="18"/>
        <w:szCs w:val="18"/>
      </w:rPr>
      <w:t xml:space="preserve">                                 </w:t>
    </w:r>
    <w:r>
      <w:rPr>
        <w:rFonts w:ascii="Arial" w:hAnsi="Arial" w:cs="Arial"/>
        <w:noProof/>
        <w:sz w:val="18"/>
        <w:szCs w:val="18"/>
      </w:rPr>
      <w:t xml:space="preserve">                           </w:t>
    </w:r>
    <w:r w:rsidRPr="008F6B64">
      <w:rPr>
        <w:rStyle w:val="Numerstrony"/>
      </w:rPr>
      <w:t xml:space="preserve"> Str. </w:t>
    </w:r>
    <w:r w:rsidRPr="008F6B64">
      <w:rPr>
        <w:rStyle w:val="Numerstrony"/>
      </w:rPr>
      <w:fldChar w:fldCharType="begin"/>
    </w:r>
    <w:r w:rsidRPr="008F6B64">
      <w:rPr>
        <w:rStyle w:val="Numerstrony"/>
      </w:rPr>
      <w:instrText xml:space="preserve"> PAGE </w:instrText>
    </w:r>
    <w:r w:rsidRPr="008F6B64">
      <w:rPr>
        <w:rStyle w:val="Numerstrony"/>
      </w:rPr>
      <w:fldChar w:fldCharType="separate"/>
    </w:r>
    <w:r>
      <w:rPr>
        <w:rStyle w:val="Numerstrony"/>
        <w:noProof/>
      </w:rPr>
      <w:t>2</w:t>
    </w:r>
    <w:r w:rsidRPr="008F6B64">
      <w:rPr>
        <w:rStyle w:val="Numerstrony"/>
      </w:rPr>
      <w:fldChar w:fldCharType="end"/>
    </w:r>
    <w:r w:rsidRPr="008C5B56">
      <w:rPr>
        <w:rStyle w:val="Numerstrony"/>
        <w:rFonts w:cs="Arial"/>
        <w:sz w:val="18"/>
        <w:szCs w:val="18"/>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E365030"/>
    <w:multiLevelType w:val="multilevel"/>
    <w:tmpl w:val="FF52A58A"/>
    <w:lvl w:ilvl="0">
      <w:start w:val="1"/>
      <w:numFmt w:val="decimal"/>
      <w:lvlText w:val="%1."/>
      <w:lvlJc w:val="left"/>
      <w:pPr>
        <w:ind w:left="757" w:hanging="360"/>
      </w:pPr>
      <w:rPr>
        <w:rFonts w:hint="default"/>
      </w:rPr>
    </w:lvl>
    <w:lvl w:ilvl="1">
      <w:start w:val="8"/>
      <w:numFmt w:val="decimal"/>
      <w:isLgl/>
      <w:lvlText w:val="%1.%2."/>
      <w:lvlJc w:val="left"/>
      <w:pPr>
        <w:ind w:left="757" w:hanging="360"/>
      </w:pPr>
      <w:rPr>
        <w:rFonts w:hint="default"/>
      </w:rPr>
    </w:lvl>
    <w:lvl w:ilvl="2">
      <w:start w:val="1"/>
      <w:numFmt w:val="decimal"/>
      <w:isLgl/>
      <w:lvlText w:val="%1.%2.%3."/>
      <w:lvlJc w:val="left"/>
      <w:pPr>
        <w:ind w:left="1117" w:hanging="720"/>
      </w:pPr>
      <w:rPr>
        <w:rFonts w:hint="default"/>
      </w:rPr>
    </w:lvl>
    <w:lvl w:ilvl="3">
      <w:start w:val="1"/>
      <w:numFmt w:val="decimal"/>
      <w:isLgl/>
      <w:lvlText w:val="%1.%2.%3.%4."/>
      <w:lvlJc w:val="left"/>
      <w:pPr>
        <w:ind w:left="1117" w:hanging="720"/>
      </w:pPr>
      <w:rPr>
        <w:rFonts w:hint="default"/>
      </w:rPr>
    </w:lvl>
    <w:lvl w:ilvl="4">
      <w:start w:val="1"/>
      <w:numFmt w:val="decimal"/>
      <w:isLgl/>
      <w:lvlText w:val="%1.%2.%3.%4.%5."/>
      <w:lvlJc w:val="left"/>
      <w:pPr>
        <w:ind w:left="1477" w:hanging="1080"/>
      </w:pPr>
      <w:rPr>
        <w:rFonts w:hint="default"/>
      </w:rPr>
    </w:lvl>
    <w:lvl w:ilvl="5">
      <w:start w:val="1"/>
      <w:numFmt w:val="decimal"/>
      <w:isLgl/>
      <w:lvlText w:val="%1.%2.%3.%4.%5.%6."/>
      <w:lvlJc w:val="left"/>
      <w:pPr>
        <w:ind w:left="1477" w:hanging="1080"/>
      </w:pPr>
      <w:rPr>
        <w:rFonts w:hint="default"/>
      </w:rPr>
    </w:lvl>
    <w:lvl w:ilvl="6">
      <w:start w:val="1"/>
      <w:numFmt w:val="decimal"/>
      <w:isLgl/>
      <w:lvlText w:val="%1.%2.%3.%4.%5.%6.%7."/>
      <w:lvlJc w:val="left"/>
      <w:pPr>
        <w:ind w:left="1837" w:hanging="1440"/>
      </w:pPr>
      <w:rPr>
        <w:rFonts w:hint="default"/>
      </w:rPr>
    </w:lvl>
    <w:lvl w:ilvl="7">
      <w:start w:val="1"/>
      <w:numFmt w:val="decimal"/>
      <w:isLgl/>
      <w:lvlText w:val="%1.%2.%3.%4.%5.%6.%7.%8."/>
      <w:lvlJc w:val="left"/>
      <w:pPr>
        <w:ind w:left="1837" w:hanging="1440"/>
      </w:pPr>
      <w:rPr>
        <w:rFonts w:hint="default"/>
      </w:rPr>
    </w:lvl>
    <w:lvl w:ilvl="8">
      <w:start w:val="1"/>
      <w:numFmt w:val="decimal"/>
      <w:isLgl/>
      <w:lvlText w:val="%1.%2.%3.%4.%5.%6.%7.%8.%9."/>
      <w:lvlJc w:val="left"/>
      <w:pPr>
        <w:ind w:left="2197" w:hanging="1800"/>
      </w:pPr>
      <w:rPr>
        <w:rFonts w:hint="default"/>
      </w:rPr>
    </w:lvl>
  </w:abstractNum>
  <w:abstractNum w:abstractNumId="1" w15:restartNumberingAfterBreak="0">
    <w:nsid w:val="286F7720"/>
    <w:multiLevelType w:val="hybridMultilevel"/>
    <w:tmpl w:val="CB2C15B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15:restartNumberingAfterBreak="0">
    <w:nsid w:val="32047A21"/>
    <w:multiLevelType w:val="hybridMultilevel"/>
    <w:tmpl w:val="1038901C"/>
    <w:lvl w:ilvl="0" w:tplc="4A562970">
      <w:start w:val="1"/>
      <w:numFmt w:val="lowerLetter"/>
      <w:lvlText w:val="%1)"/>
      <w:lvlJc w:val="left"/>
      <w:pPr>
        <w:ind w:left="757" w:hanging="360"/>
      </w:pPr>
      <w:rPr>
        <w:rFonts w:hint="default"/>
      </w:rPr>
    </w:lvl>
    <w:lvl w:ilvl="1" w:tplc="04150019" w:tentative="1">
      <w:start w:val="1"/>
      <w:numFmt w:val="lowerLetter"/>
      <w:lvlText w:val="%2."/>
      <w:lvlJc w:val="left"/>
      <w:pPr>
        <w:ind w:left="1477" w:hanging="360"/>
      </w:pPr>
    </w:lvl>
    <w:lvl w:ilvl="2" w:tplc="0415001B" w:tentative="1">
      <w:start w:val="1"/>
      <w:numFmt w:val="lowerRoman"/>
      <w:lvlText w:val="%3."/>
      <w:lvlJc w:val="right"/>
      <w:pPr>
        <w:ind w:left="2197" w:hanging="180"/>
      </w:pPr>
    </w:lvl>
    <w:lvl w:ilvl="3" w:tplc="0415000F" w:tentative="1">
      <w:start w:val="1"/>
      <w:numFmt w:val="decimal"/>
      <w:lvlText w:val="%4."/>
      <w:lvlJc w:val="left"/>
      <w:pPr>
        <w:ind w:left="2917" w:hanging="360"/>
      </w:pPr>
    </w:lvl>
    <w:lvl w:ilvl="4" w:tplc="04150019" w:tentative="1">
      <w:start w:val="1"/>
      <w:numFmt w:val="lowerLetter"/>
      <w:lvlText w:val="%5."/>
      <w:lvlJc w:val="left"/>
      <w:pPr>
        <w:ind w:left="3637" w:hanging="360"/>
      </w:pPr>
    </w:lvl>
    <w:lvl w:ilvl="5" w:tplc="0415001B" w:tentative="1">
      <w:start w:val="1"/>
      <w:numFmt w:val="lowerRoman"/>
      <w:lvlText w:val="%6."/>
      <w:lvlJc w:val="right"/>
      <w:pPr>
        <w:ind w:left="4357" w:hanging="180"/>
      </w:pPr>
    </w:lvl>
    <w:lvl w:ilvl="6" w:tplc="0415000F" w:tentative="1">
      <w:start w:val="1"/>
      <w:numFmt w:val="decimal"/>
      <w:lvlText w:val="%7."/>
      <w:lvlJc w:val="left"/>
      <w:pPr>
        <w:ind w:left="5077" w:hanging="360"/>
      </w:pPr>
    </w:lvl>
    <w:lvl w:ilvl="7" w:tplc="04150019" w:tentative="1">
      <w:start w:val="1"/>
      <w:numFmt w:val="lowerLetter"/>
      <w:lvlText w:val="%8."/>
      <w:lvlJc w:val="left"/>
      <w:pPr>
        <w:ind w:left="5797" w:hanging="360"/>
      </w:pPr>
    </w:lvl>
    <w:lvl w:ilvl="8" w:tplc="0415001B" w:tentative="1">
      <w:start w:val="1"/>
      <w:numFmt w:val="lowerRoman"/>
      <w:lvlText w:val="%9."/>
      <w:lvlJc w:val="right"/>
      <w:pPr>
        <w:ind w:left="6517" w:hanging="180"/>
      </w:pPr>
    </w:lvl>
  </w:abstractNum>
  <w:abstractNum w:abstractNumId="3" w15:restartNumberingAfterBreak="0">
    <w:nsid w:val="5DC3448A"/>
    <w:multiLevelType w:val="hybridMultilevel"/>
    <w:tmpl w:val="A7E463DA"/>
    <w:lvl w:ilvl="0" w:tplc="10F4A8B4">
      <w:start w:val="1"/>
      <w:numFmt w:val="decimal"/>
      <w:lvlText w:val="%1."/>
      <w:lvlJc w:val="left"/>
      <w:pPr>
        <w:ind w:left="1117" w:hanging="360"/>
      </w:pPr>
      <w:rPr>
        <w:rFonts w:hint="default"/>
      </w:rPr>
    </w:lvl>
    <w:lvl w:ilvl="1" w:tplc="04150019" w:tentative="1">
      <w:start w:val="1"/>
      <w:numFmt w:val="lowerLetter"/>
      <w:lvlText w:val="%2."/>
      <w:lvlJc w:val="left"/>
      <w:pPr>
        <w:ind w:left="1837" w:hanging="360"/>
      </w:pPr>
    </w:lvl>
    <w:lvl w:ilvl="2" w:tplc="0415001B" w:tentative="1">
      <w:start w:val="1"/>
      <w:numFmt w:val="lowerRoman"/>
      <w:lvlText w:val="%3."/>
      <w:lvlJc w:val="right"/>
      <w:pPr>
        <w:ind w:left="2557" w:hanging="180"/>
      </w:pPr>
    </w:lvl>
    <w:lvl w:ilvl="3" w:tplc="0415000F" w:tentative="1">
      <w:start w:val="1"/>
      <w:numFmt w:val="decimal"/>
      <w:lvlText w:val="%4."/>
      <w:lvlJc w:val="left"/>
      <w:pPr>
        <w:ind w:left="3277" w:hanging="360"/>
      </w:pPr>
    </w:lvl>
    <w:lvl w:ilvl="4" w:tplc="04150019" w:tentative="1">
      <w:start w:val="1"/>
      <w:numFmt w:val="lowerLetter"/>
      <w:lvlText w:val="%5."/>
      <w:lvlJc w:val="left"/>
      <w:pPr>
        <w:ind w:left="3997" w:hanging="360"/>
      </w:pPr>
    </w:lvl>
    <w:lvl w:ilvl="5" w:tplc="0415001B" w:tentative="1">
      <w:start w:val="1"/>
      <w:numFmt w:val="lowerRoman"/>
      <w:lvlText w:val="%6."/>
      <w:lvlJc w:val="right"/>
      <w:pPr>
        <w:ind w:left="4717" w:hanging="180"/>
      </w:pPr>
    </w:lvl>
    <w:lvl w:ilvl="6" w:tplc="0415000F" w:tentative="1">
      <w:start w:val="1"/>
      <w:numFmt w:val="decimal"/>
      <w:lvlText w:val="%7."/>
      <w:lvlJc w:val="left"/>
      <w:pPr>
        <w:ind w:left="5437" w:hanging="360"/>
      </w:pPr>
    </w:lvl>
    <w:lvl w:ilvl="7" w:tplc="04150019" w:tentative="1">
      <w:start w:val="1"/>
      <w:numFmt w:val="lowerLetter"/>
      <w:lvlText w:val="%8."/>
      <w:lvlJc w:val="left"/>
      <w:pPr>
        <w:ind w:left="6157" w:hanging="360"/>
      </w:pPr>
    </w:lvl>
    <w:lvl w:ilvl="8" w:tplc="0415001B" w:tentative="1">
      <w:start w:val="1"/>
      <w:numFmt w:val="lowerRoman"/>
      <w:lvlText w:val="%9."/>
      <w:lvlJc w:val="right"/>
      <w:pPr>
        <w:ind w:left="6877" w:hanging="180"/>
      </w:pPr>
    </w:lvl>
  </w:abstractNum>
  <w:num w:numId="1" w16cid:durableId="264921648">
    <w:abstractNumId w:val="2"/>
  </w:num>
  <w:num w:numId="2" w16cid:durableId="996495905">
    <w:abstractNumId w:val="0"/>
  </w:num>
  <w:num w:numId="3" w16cid:durableId="245578360">
    <w:abstractNumId w:val="3"/>
  </w:num>
  <w:num w:numId="4" w16cid:durableId="435295470">
    <w:abstractNumId w:val="1"/>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275C8"/>
    <w:rsid w:val="00000F9B"/>
    <w:rsid w:val="000010E2"/>
    <w:rsid w:val="00005775"/>
    <w:rsid w:val="00010054"/>
    <w:rsid w:val="00012640"/>
    <w:rsid w:val="00012AD7"/>
    <w:rsid w:val="00013095"/>
    <w:rsid w:val="00013C72"/>
    <w:rsid w:val="00013D4A"/>
    <w:rsid w:val="00015DD2"/>
    <w:rsid w:val="00017787"/>
    <w:rsid w:val="00017BBF"/>
    <w:rsid w:val="00021A22"/>
    <w:rsid w:val="00021CBA"/>
    <w:rsid w:val="000248D6"/>
    <w:rsid w:val="00025E69"/>
    <w:rsid w:val="00034F87"/>
    <w:rsid w:val="000353BB"/>
    <w:rsid w:val="000367C1"/>
    <w:rsid w:val="0004349C"/>
    <w:rsid w:val="00046A2F"/>
    <w:rsid w:val="00047218"/>
    <w:rsid w:val="00047A5E"/>
    <w:rsid w:val="00051A32"/>
    <w:rsid w:val="000527CC"/>
    <w:rsid w:val="00053EC1"/>
    <w:rsid w:val="00054D14"/>
    <w:rsid w:val="00062600"/>
    <w:rsid w:val="00062ADD"/>
    <w:rsid w:val="00063736"/>
    <w:rsid w:val="00071D7B"/>
    <w:rsid w:val="00081465"/>
    <w:rsid w:val="00083A48"/>
    <w:rsid w:val="00083D8F"/>
    <w:rsid w:val="00084369"/>
    <w:rsid w:val="000869DC"/>
    <w:rsid w:val="00087FBA"/>
    <w:rsid w:val="0009211E"/>
    <w:rsid w:val="00093E87"/>
    <w:rsid w:val="00094F7E"/>
    <w:rsid w:val="00095D14"/>
    <w:rsid w:val="000A1CF4"/>
    <w:rsid w:val="000A4C5B"/>
    <w:rsid w:val="000A58D4"/>
    <w:rsid w:val="000B0A29"/>
    <w:rsid w:val="000B1363"/>
    <w:rsid w:val="000B272D"/>
    <w:rsid w:val="000C000E"/>
    <w:rsid w:val="000C019D"/>
    <w:rsid w:val="000C09C4"/>
    <w:rsid w:val="000C0B37"/>
    <w:rsid w:val="000C2E5C"/>
    <w:rsid w:val="000C3541"/>
    <w:rsid w:val="000C3BD0"/>
    <w:rsid w:val="000C6C90"/>
    <w:rsid w:val="000C77B7"/>
    <w:rsid w:val="000D09E9"/>
    <w:rsid w:val="000D2038"/>
    <w:rsid w:val="000D377A"/>
    <w:rsid w:val="000D38A7"/>
    <w:rsid w:val="000D4B99"/>
    <w:rsid w:val="000D58C4"/>
    <w:rsid w:val="000E2118"/>
    <w:rsid w:val="000E5098"/>
    <w:rsid w:val="000E5E8D"/>
    <w:rsid w:val="000E6201"/>
    <w:rsid w:val="000E6C67"/>
    <w:rsid w:val="000F03D0"/>
    <w:rsid w:val="000F0A74"/>
    <w:rsid w:val="000F13A4"/>
    <w:rsid w:val="000F20FB"/>
    <w:rsid w:val="000F2BEA"/>
    <w:rsid w:val="000F3520"/>
    <w:rsid w:val="000F40D1"/>
    <w:rsid w:val="000F619E"/>
    <w:rsid w:val="000F6B9F"/>
    <w:rsid w:val="000F6FFB"/>
    <w:rsid w:val="000F773E"/>
    <w:rsid w:val="00100937"/>
    <w:rsid w:val="00104CBF"/>
    <w:rsid w:val="001067E4"/>
    <w:rsid w:val="00107257"/>
    <w:rsid w:val="001108FC"/>
    <w:rsid w:val="00110BC1"/>
    <w:rsid w:val="00112BE0"/>
    <w:rsid w:val="00113AD1"/>
    <w:rsid w:val="00115353"/>
    <w:rsid w:val="00125B8A"/>
    <w:rsid w:val="00126D69"/>
    <w:rsid w:val="00131C00"/>
    <w:rsid w:val="00131DA6"/>
    <w:rsid w:val="0013221A"/>
    <w:rsid w:val="0013599E"/>
    <w:rsid w:val="00135C07"/>
    <w:rsid w:val="00135F0E"/>
    <w:rsid w:val="00141DCB"/>
    <w:rsid w:val="00144591"/>
    <w:rsid w:val="001505BA"/>
    <w:rsid w:val="001519B8"/>
    <w:rsid w:val="001522D0"/>
    <w:rsid w:val="001533F5"/>
    <w:rsid w:val="00154095"/>
    <w:rsid w:val="00154470"/>
    <w:rsid w:val="00154B24"/>
    <w:rsid w:val="00154B2A"/>
    <w:rsid w:val="00155565"/>
    <w:rsid w:val="00160C4A"/>
    <w:rsid w:val="0016265D"/>
    <w:rsid w:val="0016290A"/>
    <w:rsid w:val="001631F1"/>
    <w:rsid w:val="001632A4"/>
    <w:rsid w:val="00166F37"/>
    <w:rsid w:val="00170199"/>
    <w:rsid w:val="001708D8"/>
    <w:rsid w:val="00170EDB"/>
    <w:rsid w:val="0017138D"/>
    <w:rsid w:val="00174630"/>
    <w:rsid w:val="00174DBB"/>
    <w:rsid w:val="00175C76"/>
    <w:rsid w:val="00176266"/>
    <w:rsid w:val="00185D61"/>
    <w:rsid w:val="00187145"/>
    <w:rsid w:val="00187638"/>
    <w:rsid w:val="00190387"/>
    <w:rsid w:val="0019192B"/>
    <w:rsid w:val="0019415F"/>
    <w:rsid w:val="00195612"/>
    <w:rsid w:val="001A0528"/>
    <w:rsid w:val="001A0C73"/>
    <w:rsid w:val="001A6FEB"/>
    <w:rsid w:val="001B0D06"/>
    <w:rsid w:val="001B2394"/>
    <w:rsid w:val="001B4D1F"/>
    <w:rsid w:val="001B7FDB"/>
    <w:rsid w:val="001C0062"/>
    <w:rsid w:val="001C13F5"/>
    <w:rsid w:val="001C13F7"/>
    <w:rsid w:val="001C29E2"/>
    <w:rsid w:val="001C5F8D"/>
    <w:rsid w:val="001D025E"/>
    <w:rsid w:val="001D37BA"/>
    <w:rsid w:val="001D4577"/>
    <w:rsid w:val="001D4A17"/>
    <w:rsid w:val="001D7324"/>
    <w:rsid w:val="001E03D5"/>
    <w:rsid w:val="001E1F3E"/>
    <w:rsid w:val="001E3784"/>
    <w:rsid w:val="001E39CD"/>
    <w:rsid w:val="001E3E51"/>
    <w:rsid w:val="001E4E86"/>
    <w:rsid w:val="001E64D7"/>
    <w:rsid w:val="001F0382"/>
    <w:rsid w:val="001F4853"/>
    <w:rsid w:val="00203F6A"/>
    <w:rsid w:val="00204FF5"/>
    <w:rsid w:val="00207C23"/>
    <w:rsid w:val="00211400"/>
    <w:rsid w:val="00211C22"/>
    <w:rsid w:val="00214C46"/>
    <w:rsid w:val="0021659F"/>
    <w:rsid w:val="00220857"/>
    <w:rsid w:val="00225411"/>
    <w:rsid w:val="0022709C"/>
    <w:rsid w:val="00230202"/>
    <w:rsid w:val="00231288"/>
    <w:rsid w:val="0023204E"/>
    <w:rsid w:val="00234167"/>
    <w:rsid w:val="00241210"/>
    <w:rsid w:val="00242720"/>
    <w:rsid w:val="00247CD8"/>
    <w:rsid w:val="00251509"/>
    <w:rsid w:val="002521DF"/>
    <w:rsid w:val="00264771"/>
    <w:rsid w:val="00265891"/>
    <w:rsid w:val="00265D23"/>
    <w:rsid w:val="002679FB"/>
    <w:rsid w:val="00271D43"/>
    <w:rsid w:val="0027326F"/>
    <w:rsid w:val="00275E9E"/>
    <w:rsid w:val="0027633E"/>
    <w:rsid w:val="00276907"/>
    <w:rsid w:val="00280F96"/>
    <w:rsid w:val="00281C39"/>
    <w:rsid w:val="00281DE5"/>
    <w:rsid w:val="00283EA7"/>
    <w:rsid w:val="00287DD7"/>
    <w:rsid w:val="00290002"/>
    <w:rsid w:val="00291E09"/>
    <w:rsid w:val="00295FC6"/>
    <w:rsid w:val="00296267"/>
    <w:rsid w:val="002965F5"/>
    <w:rsid w:val="002A04FA"/>
    <w:rsid w:val="002A119C"/>
    <w:rsid w:val="002A23BE"/>
    <w:rsid w:val="002A32AC"/>
    <w:rsid w:val="002A3666"/>
    <w:rsid w:val="002A398B"/>
    <w:rsid w:val="002A5AF0"/>
    <w:rsid w:val="002A7155"/>
    <w:rsid w:val="002B0DD0"/>
    <w:rsid w:val="002B2729"/>
    <w:rsid w:val="002B3938"/>
    <w:rsid w:val="002B3A0C"/>
    <w:rsid w:val="002B41BB"/>
    <w:rsid w:val="002B54E2"/>
    <w:rsid w:val="002B64C6"/>
    <w:rsid w:val="002C3BCB"/>
    <w:rsid w:val="002C3E99"/>
    <w:rsid w:val="002C46D5"/>
    <w:rsid w:val="002C5D92"/>
    <w:rsid w:val="002D1095"/>
    <w:rsid w:val="002D379B"/>
    <w:rsid w:val="002D4097"/>
    <w:rsid w:val="002D45E9"/>
    <w:rsid w:val="002D4823"/>
    <w:rsid w:val="002D551D"/>
    <w:rsid w:val="002D6C37"/>
    <w:rsid w:val="002E017D"/>
    <w:rsid w:val="002E2078"/>
    <w:rsid w:val="002E3B95"/>
    <w:rsid w:val="002E4574"/>
    <w:rsid w:val="002E490D"/>
    <w:rsid w:val="002E57FC"/>
    <w:rsid w:val="002E6E45"/>
    <w:rsid w:val="002F0904"/>
    <w:rsid w:val="002F0B6E"/>
    <w:rsid w:val="002F139E"/>
    <w:rsid w:val="002F3784"/>
    <w:rsid w:val="002F37A4"/>
    <w:rsid w:val="002F5211"/>
    <w:rsid w:val="002F6CB1"/>
    <w:rsid w:val="003018B6"/>
    <w:rsid w:val="003028E8"/>
    <w:rsid w:val="00305754"/>
    <w:rsid w:val="0030681A"/>
    <w:rsid w:val="00310763"/>
    <w:rsid w:val="003126AA"/>
    <w:rsid w:val="00312E5C"/>
    <w:rsid w:val="003130D1"/>
    <w:rsid w:val="00313C34"/>
    <w:rsid w:val="003205F8"/>
    <w:rsid w:val="00320F89"/>
    <w:rsid w:val="0032268B"/>
    <w:rsid w:val="0032673E"/>
    <w:rsid w:val="003306E5"/>
    <w:rsid w:val="0033409A"/>
    <w:rsid w:val="003369A8"/>
    <w:rsid w:val="00340A28"/>
    <w:rsid w:val="00341C5A"/>
    <w:rsid w:val="00342BFF"/>
    <w:rsid w:val="00342CE1"/>
    <w:rsid w:val="0034614C"/>
    <w:rsid w:val="0035106E"/>
    <w:rsid w:val="003517A4"/>
    <w:rsid w:val="00354D03"/>
    <w:rsid w:val="00356558"/>
    <w:rsid w:val="003571A6"/>
    <w:rsid w:val="00361C07"/>
    <w:rsid w:val="00362130"/>
    <w:rsid w:val="00363021"/>
    <w:rsid w:val="00364D22"/>
    <w:rsid w:val="003663A4"/>
    <w:rsid w:val="00366552"/>
    <w:rsid w:val="00370DDE"/>
    <w:rsid w:val="00373C35"/>
    <w:rsid w:val="0037687F"/>
    <w:rsid w:val="003803E8"/>
    <w:rsid w:val="0038209A"/>
    <w:rsid w:val="003846C9"/>
    <w:rsid w:val="00387E3E"/>
    <w:rsid w:val="00390137"/>
    <w:rsid w:val="003A1BA1"/>
    <w:rsid w:val="003A2CB8"/>
    <w:rsid w:val="003A7E75"/>
    <w:rsid w:val="003B04CE"/>
    <w:rsid w:val="003B3B87"/>
    <w:rsid w:val="003B5758"/>
    <w:rsid w:val="003C1B8F"/>
    <w:rsid w:val="003C26B5"/>
    <w:rsid w:val="003C359E"/>
    <w:rsid w:val="003C37B8"/>
    <w:rsid w:val="003C3E4B"/>
    <w:rsid w:val="003C791E"/>
    <w:rsid w:val="003D1477"/>
    <w:rsid w:val="003D1E82"/>
    <w:rsid w:val="003D37E5"/>
    <w:rsid w:val="003D3E8D"/>
    <w:rsid w:val="003D4D24"/>
    <w:rsid w:val="003D5BA4"/>
    <w:rsid w:val="003D72D2"/>
    <w:rsid w:val="003D77E6"/>
    <w:rsid w:val="003E2994"/>
    <w:rsid w:val="003E367D"/>
    <w:rsid w:val="003E53F6"/>
    <w:rsid w:val="003F2D1C"/>
    <w:rsid w:val="003F3E44"/>
    <w:rsid w:val="003F64DB"/>
    <w:rsid w:val="00405B43"/>
    <w:rsid w:val="00407380"/>
    <w:rsid w:val="0041228A"/>
    <w:rsid w:val="00420B76"/>
    <w:rsid w:val="0042193A"/>
    <w:rsid w:val="00422C85"/>
    <w:rsid w:val="00424CF7"/>
    <w:rsid w:val="00427F8B"/>
    <w:rsid w:val="00431434"/>
    <w:rsid w:val="0043195C"/>
    <w:rsid w:val="00434C4B"/>
    <w:rsid w:val="00434FAE"/>
    <w:rsid w:val="00435B79"/>
    <w:rsid w:val="0043630D"/>
    <w:rsid w:val="004420B0"/>
    <w:rsid w:val="00443F3D"/>
    <w:rsid w:val="00446D42"/>
    <w:rsid w:val="00447D85"/>
    <w:rsid w:val="004500B6"/>
    <w:rsid w:val="0045247F"/>
    <w:rsid w:val="0045275F"/>
    <w:rsid w:val="004536CE"/>
    <w:rsid w:val="00453B58"/>
    <w:rsid w:val="004575D9"/>
    <w:rsid w:val="00457FFE"/>
    <w:rsid w:val="00463B8C"/>
    <w:rsid w:val="00463DBF"/>
    <w:rsid w:val="004643EC"/>
    <w:rsid w:val="004677C6"/>
    <w:rsid w:val="00467B3C"/>
    <w:rsid w:val="004708E1"/>
    <w:rsid w:val="00471CD1"/>
    <w:rsid w:val="0047265D"/>
    <w:rsid w:val="00474B71"/>
    <w:rsid w:val="00480B81"/>
    <w:rsid w:val="004815C4"/>
    <w:rsid w:val="00483A66"/>
    <w:rsid w:val="00484C6C"/>
    <w:rsid w:val="00484E70"/>
    <w:rsid w:val="00492D47"/>
    <w:rsid w:val="00497633"/>
    <w:rsid w:val="00497E77"/>
    <w:rsid w:val="004A25C8"/>
    <w:rsid w:val="004A2692"/>
    <w:rsid w:val="004A3FCF"/>
    <w:rsid w:val="004A7E73"/>
    <w:rsid w:val="004B3943"/>
    <w:rsid w:val="004B4B40"/>
    <w:rsid w:val="004B6331"/>
    <w:rsid w:val="004B6DFE"/>
    <w:rsid w:val="004B6E91"/>
    <w:rsid w:val="004B6F0B"/>
    <w:rsid w:val="004C0974"/>
    <w:rsid w:val="004C2BE1"/>
    <w:rsid w:val="004C7ADC"/>
    <w:rsid w:val="004D4F70"/>
    <w:rsid w:val="004D56EA"/>
    <w:rsid w:val="004D6BA4"/>
    <w:rsid w:val="004E29F2"/>
    <w:rsid w:val="004E3392"/>
    <w:rsid w:val="004E392E"/>
    <w:rsid w:val="004E4D1C"/>
    <w:rsid w:val="004F0361"/>
    <w:rsid w:val="004F120E"/>
    <w:rsid w:val="004F14F4"/>
    <w:rsid w:val="004F2323"/>
    <w:rsid w:val="004F389F"/>
    <w:rsid w:val="004F5DBE"/>
    <w:rsid w:val="004F6AF7"/>
    <w:rsid w:val="004F7ED5"/>
    <w:rsid w:val="005019A3"/>
    <w:rsid w:val="005049B8"/>
    <w:rsid w:val="00505E6E"/>
    <w:rsid w:val="0051174B"/>
    <w:rsid w:val="00512141"/>
    <w:rsid w:val="0051254C"/>
    <w:rsid w:val="00513A7B"/>
    <w:rsid w:val="00516564"/>
    <w:rsid w:val="0052069B"/>
    <w:rsid w:val="00520B77"/>
    <w:rsid w:val="00521098"/>
    <w:rsid w:val="00522582"/>
    <w:rsid w:val="005237D9"/>
    <w:rsid w:val="005265B4"/>
    <w:rsid w:val="00526CA6"/>
    <w:rsid w:val="00530049"/>
    <w:rsid w:val="00531687"/>
    <w:rsid w:val="00533904"/>
    <w:rsid w:val="00533E79"/>
    <w:rsid w:val="00534084"/>
    <w:rsid w:val="00535858"/>
    <w:rsid w:val="0054400E"/>
    <w:rsid w:val="00545710"/>
    <w:rsid w:val="00552AA7"/>
    <w:rsid w:val="005573C2"/>
    <w:rsid w:val="00562492"/>
    <w:rsid w:val="00562557"/>
    <w:rsid w:val="00562670"/>
    <w:rsid w:val="0056310D"/>
    <w:rsid w:val="0056656B"/>
    <w:rsid w:val="0057269E"/>
    <w:rsid w:val="00572979"/>
    <w:rsid w:val="00572CF3"/>
    <w:rsid w:val="005748F4"/>
    <w:rsid w:val="00574988"/>
    <w:rsid w:val="005749FD"/>
    <w:rsid w:val="00577D6B"/>
    <w:rsid w:val="00582582"/>
    <w:rsid w:val="00584B96"/>
    <w:rsid w:val="005927CB"/>
    <w:rsid w:val="00593707"/>
    <w:rsid w:val="00593D99"/>
    <w:rsid w:val="00596B44"/>
    <w:rsid w:val="005A158F"/>
    <w:rsid w:val="005A23E5"/>
    <w:rsid w:val="005A34AD"/>
    <w:rsid w:val="005A4A4C"/>
    <w:rsid w:val="005A5173"/>
    <w:rsid w:val="005A733A"/>
    <w:rsid w:val="005B118D"/>
    <w:rsid w:val="005B7071"/>
    <w:rsid w:val="005C06CD"/>
    <w:rsid w:val="005C4CA5"/>
    <w:rsid w:val="005C6808"/>
    <w:rsid w:val="005C706C"/>
    <w:rsid w:val="005C711F"/>
    <w:rsid w:val="005C76A4"/>
    <w:rsid w:val="005D1CB9"/>
    <w:rsid w:val="005D2040"/>
    <w:rsid w:val="005E08D3"/>
    <w:rsid w:val="005E2970"/>
    <w:rsid w:val="005E3C73"/>
    <w:rsid w:val="005E59C7"/>
    <w:rsid w:val="005E5D35"/>
    <w:rsid w:val="005E5D72"/>
    <w:rsid w:val="005E60A7"/>
    <w:rsid w:val="005E6E14"/>
    <w:rsid w:val="005F0B8C"/>
    <w:rsid w:val="005F1533"/>
    <w:rsid w:val="005F1940"/>
    <w:rsid w:val="005F276B"/>
    <w:rsid w:val="005F32F9"/>
    <w:rsid w:val="005F358F"/>
    <w:rsid w:val="005F4FBF"/>
    <w:rsid w:val="005F64EE"/>
    <w:rsid w:val="005F73B8"/>
    <w:rsid w:val="005F746B"/>
    <w:rsid w:val="005F7B02"/>
    <w:rsid w:val="00602294"/>
    <w:rsid w:val="0060275C"/>
    <w:rsid w:val="00610C2F"/>
    <w:rsid w:val="00611B0D"/>
    <w:rsid w:val="00624465"/>
    <w:rsid w:val="00625716"/>
    <w:rsid w:val="00625D5F"/>
    <w:rsid w:val="00626077"/>
    <w:rsid w:val="006268A1"/>
    <w:rsid w:val="0063071C"/>
    <w:rsid w:val="00635276"/>
    <w:rsid w:val="006357FE"/>
    <w:rsid w:val="006367A0"/>
    <w:rsid w:val="00637048"/>
    <w:rsid w:val="0063750B"/>
    <w:rsid w:val="006439E1"/>
    <w:rsid w:val="0064551B"/>
    <w:rsid w:val="00645BDA"/>
    <w:rsid w:val="00646169"/>
    <w:rsid w:val="00647047"/>
    <w:rsid w:val="0064791D"/>
    <w:rsid w:val="00650D88"/>
    <w:rsid w:val="00652DF0"/>
    <w:rsid w:val="00652E5B"/>
    <w:rsid w:val="006533F0"/>
    <w:rsid w:val="0065526D"/>
    <w:rsid w:val="00656AA3"/>
    <w:rsid w:val="00657040"/>
    <w:rsid w:val="006724E3"/>
    <w:rsid w:val="00673026"/>
    <w:rsid w:val="006746D0"/>
    <w:rsid w:val="0067682A"/>
    <w:rsid w:val="006772EA"/>
    <w:rsid w:val="006801C5"/>
    <w:rsid w:val="00682624"/>
    <w:rsid w:val="006838D4"/>
    <w:rsid w:val="00684E63"/>
    <w:rsid w:val="00686D04"/>
    <w:rsid w:val="006908A3"/>
    <w:rsid w:val="00690B87"/>
    <w:rsid w:val="00691001"/>
    <w:rsid w:val="006958C4"/>
    <w:rsid w:val="00695B64"/>
    <w:rsid w:val="006A1A92"/>
    <w:rsid w:val="006A48D2"/>
    <w:rsid w:val="006B4C4D"/>
    <w:rsid w:val="006C0E3E"/>
    <w:rsid w:val="006C4D5D"/>
    <w:rsid w:val="006D2981"/>
    <w:rsid w:val="006D4C46"/>
    <w:rsid w:val="006D61A3"/>
    <w:rsid w:val="006E4362"/>
    <w:rsid w:val="006E47E3"/>
    <w:rsid w:val="006E53F9"/>
    <w:rsid w:val="006F0A91"/>
    <w:rsid w:val="006F1779"/>
    <w:rsid w:val="006F3465"/>
    <w:rsid w:val="006F3D93"/>
    <w:rsid w:val="006F5D1F"/>
    <w:rsid w:val="007017FA"/>
    <w:rsid w:val="007023A9"/>
    <w:rsid w:val="007060E0"/>
    <w:rsid w:val="00710A93"/>
    <w:rsid w:val="00713808"/>
    <w:rsid w:val="00715858"/>
    <w:rsid w:val="00715F90"/>
    <w:rsid w:val="007215D3"/>
    <w:rsid w:val="00722AE6"/>
    <w:rsid w:val="007237D3"/>
    <w:rsid w:val="0072469F"/>
    <w:rsid w:val="007301E4"/>
    <w:rsid w:val="00732A80"/>
    <w:rsid w:val="00732EC5"/>
    <w:rsid w:val="00733805"/>
    <w:rsid w:val="0073407D"/>
    <w:rsid w:val="007359E0"/>
    <w:rsid w:val="00737F99"/>
    <w:rsid w:val="00742D8C"/>
    <w:rsid w:val="007432D8"/>
    <w:rsid w:val="00745D46"/>
    <w:rsid w:val="00750E66"/>
    <w:rsid w:val="00752D29"/>
    <w:rsid w:val="00753884"/>
    <w:rsid w:val="007549DA"/>
    <w:rsid w:val="0075508A"/>
    <w:rsid w:val="007555E9"/>
    <w:rsid w:val="007557EF"/>
    <w:rsid w:val="00756848"/>
    <w:rsid w:val="007600C6"/>
    <w:rsid w:val="0076308A"/>
    <w:rsid w:val="00763F27"/>
    <w:rsid w:val="0076423F"/>
    <w:rsid w:val="00771812"/>
    <w:rsid w:val="00774EE5"/>
    <w:rsid w:val="00775361"/>
    <w:rsid w:val="0077547E"/>
    <w:rsid w:val="0077649F"/>
    <w:rsid w:val="00777082"/>
    <w:rsid w:val="007779D9"/>
    <w:rsid w:val="0078369B"/>
    <w:rsid w:val="00783CF1"/>
    <w:rsid w:val="00784562"/>
    <w:rsid w:val="00784D99"/>
    <w:rsid w:val="007865D9"/>
    <w:rsid w:val="007866B5"/>
    <w:rsid w:val="0079055F"/>
    <w:rsid w:val="00792140"/>
    <w:rsid w:val="00793364"/>
    <w:rsid w:val="0079346F"/>
    <w:rsid w:val="0079391E"/>
    <w:rsid w:val="0079410C"/>
    <w:rsid w:val="00795885"/>
    <w:rsid w:val="00796C40"/>
    <w:rsid w:val="007A0ECE"/>
    <w:rsid w:val="007A13F9"/>
    <w:rsid w:val="007A1837"/>
    <w:rsid w:val="007A2D54"/>
    <w:rsid w:val="007A31CD"/>
    <w:rsid w:val="007A38DC"/>
    <w:rsid w:val="007A6E86"/>
    <w:rsid w:val="007B06B2"/>
    <w:rsid w:val="007B1648"/>
    <w:rsid w:val="007B218D"/>
    <w:rsid w:val="007B6044"/>
    <w:rsid w:val="007B699E"/>
    <w:rsid w:val="007B6CD1"/>
    <w:rsid w:val="007C2163"/>
    <w:rsid w:val="007C2B1E"/>
    <w:rsid w:val="007C44F2"/>
    <w:rsid w:val="007C4684"/>
    <w:rsid w:val="007C56EF"/>
    <w:rsid w:val="007C5FD1"/>
    <w:rsid w:val="007C6247"/>
    <w:rsid w:val="007C7C99"/>
    <w:rsid w:val="007D0233"/>
    <w:rsid w:val="007D09CA"/>
    <w:rsid w:val="007D2942"/>
    <w:rsid w:val="007D3FEE"/>
    <w:rsid w:val="007D605D"/>
    <w:rsid w:val="007D640D"/>
    <w:rsid w:val="007E0092"/>
    <w:rsid w:val="007E0BBD"/>
    <w:rsid w:val="007E1C00"/>
    <w:rsid w:val="007E1F10"/>
    <w:rsid w:val="007E3289"/>
    <w:rsid w:val="007E5925"/>
    <w:rsid w:val="007F0405"/>
    <w:rsid w:val="007F2846"/>
    <w:rsid w:val="007F368F"/>
    <w:rsid w:val="007F5307"/>
    <w:rsid w:val="00804FCD"/>
    <w:rsid w:val="0081071E"/>
    <w:rsid w:val="008123A2"/>
    <w:rsid w:val="00816BAA"/>
    <w:rsid w:val="00816FC1"/>
    <w:rsid w:val="00822C91"/>
    <w:rsid w:val="008231B9"/>
    <w:rsid w:val="0082380E"/>
    <w:rsid w:val="0082424D"/>
    <w:rsid w:val="00830249"/>
    <w:rsid w:val="00832432"/>
    <w:rsid w:val="00833B1F"/>
    <w:rsid w:val="00836391"/>
    <w:rsid w:val="008377B3"/>
    <w:rsid w:val="008427A1"/>
    <w:rsid w:val="00844328"/>
    <w:rsid w:val="00845398"/>
    <w:rsid w:val="00847782"/>
    <w:rsid w:val="00847D29"/>
    <w:rsid w:val="00852510"/>
    <w:rsid w:val="00852CB4"/>
    <w:rsid w:val="00855965"/>
    <w:rsid w:val="0086070F"/>
    <w:rsid w:val="00861F56"/>
    <w:rsid w:val="0086452B"/>
    <w:rsid w:val="008653D6"/>
    <w:rsid w:val="0086693D"/>
    <w:rsid w:val="0087294D"/>
    <w:rsid w:val="00877514"/>
    <w:rsid w:val="0088225C"/>
    <w:rsid w:val="00882844"/>
    <w:rsid w:val="0088511B"/>
    <w:rsid w:val="00885971"/>
    <w:rsid w:val="00885B78"/>
    <w:rsid w:val="00885C8C"/>
    <w:rsid w:val="00887B62"/>
    <w:rsid w:val="008900EB"/>
    <w:rsid w:val="008A0080"/>
    <w:rsid w:val="008A21BA"/>
    <w:rsid w:val="008A5444"/>
    <w:rsid w:val="008A597A"/>
    <w:rsid w:val="008A6061"/>
    <w:rsid w:val="008A6E1B"/>
    <w:rsid w:val="008B0F1B"/>
    <w:rsid w:val="008B119A"/>
    <w:rsid w:val="008B2A6A"/>
    <w:rsid w:val="008B3867"/>
    <w:rsid w:val="008B3C6F"/>
    <w:rsid w:val="008B3CED"/>
    <w:rsid w:val="008C0F4B"/>
    <w:rsid w:val="008C5B56"/>
    <w:rsid w:val="008C7DC1"/>
    <w:rsid w:val="008D0675"/>
    <w:rsid w:val="008D0C84"/>
    <w:rsid w:val="008D1A91"/>
    <w:rsid w:val="008D3C9C"/>
    <w:rsid w:val="008D4DE8"/>
    <w:rsid w:val="008E29F3"/>
    <w:rsid w:val="008E438B"/>
    <w:rsid w:val="008E5024"/>
    <w:rsid w:val="008F0B3F"/>
    <w:rsid w:val="008F0E67"/>
    <w:rsid w:val="008F24C1"/>
    <w:rsid w:val="008F3BD0"/>
    <w:rsid w:val="008F3DB7"/>
    <w:rsid w:val="008F4D5A"/>
    <w:rsid w:val="008F55B7"/>
    <w:rsid w:val="008F6B64"/>
    <w:rsid w:val="00901CFD"/>
    <w:rsid w:val="00902DAA"/>
    <w:rsid w:val="00904DEE"/>
    <w:rsid w:val="009055CF"/>
    <w:rsid w:val="00911938"/>
    <w:rsid w:val="00911ADE"/>
    <w:rsid w:val="009219B7"/>
    <w:rsid w:val="00924172"/>
    <w:rsid w:val="00924660"/>
    <w:rsid w:val="009259EC"/>
    <w:rsid w:val="00926875"/>
    <w:rsid w:val="009279E1"/>
    <w:rsid w:val="009332D2"/>
    <w:rsid w:val="00933341"/>
    <w:rsid w:val="00933BDA"/>
    <w:rsid w:val="00947516"/>
    <w:rsid w:val="009477B0"/>
    <w:rsid w:val="009515D3"/>
    <w:rsid w:val="00951F92"/>
    <w:rsid w:val="00952471"/>
    <w:rsid w:val="00952E8F"/>
    <w:rsid w:val="0095493D"/>
    <w:rsid w:val="00955E40"/>
    <w:rsid w:val="00956C6B"/>
    <w:rsid w:val="00957B40"/>
    <w:rsid w:val="00962EA9"/>
    <w:rsid w:val="00964883"/>
    <w:rsid w:val="009649DA"/>
    <w:rsid w:val="00964C41"/>
    <w:rsid w:val="00971642"/>
    <w:rsid w:val="00971AA2"/>
    <w:rsid w:val="00971C2C"/>
    <w:rsid w:val="00977277"/>
    <w:rsid w:val="00980A48"/>
    <w:rsid w:val="0098126A"/>
    <w:rsid w:val="00982069"/>
    <w:rsid w:val="00982AEF"/>
    <w:rsid w:val="00986702"/>
    <w:rsid w:val="009878FC"/>
    <w:rsid w:val="009916C0"/>
    <w:rsid w:val="00992954"/>
    <w:rsid w:val="00993055"/>
    <w:rsid w:val="00993ADC"/>
    <w:rsid w:val="00996728"/>
    <w:rsid w:val="009A100D"/>
    <w:rsid w:val="009A12FC"/>
    <w:rsid w:val="009B00C0"/>
    <w:rsid w:val="009B30FB"/>
    <w:rsid w:val="009B5052"/>
    <w:rsid w:val="009C067A"/>
    <w:rsid w:val="009C2BED"/>
    <w:rsid w:val="009C2CED"/>
    <w:rsid w:val="009C47D0"/>
    <w:rsid w:val="009D24C2"/>
    <w:rsid w:val="009D469C"/>
    <w:rsid w:val="009D5376"/>
    <w:rsid w:val="009D7EB3"/>
    <w:rsid w:val="009E46A2"/>
    <w:rsid w:val="009E650B"/>
    <w:rsid w:val="009E7EB0"/>
    <w:rsid w:val="009F13B6"/>
    <w:rsid w:val="009F420B"/>
    <w:rsid w:val="009F441C"/>
    <w:rsid w:val="009F5862"/>
    <w:rsid w:val="00A014FB"/>
    <w:rsid w:val="00A051B9"/>
    <w:rsid w:val="00A12B74"/>
    <w:rsid w:val="00A149D7"/>
    <w:rsid w:val="00A1636F"/>
    <w:rsid w:val="00A169F3"/>
    <w:rsid w:val="00A176C4"/>
    <w:rsid w:val="00A241D1"/>
    <w:rsid w:val="00A264B3"/>
    <w:rsid w:val="00A267C5"/>
    <w:rsid w:val="00A27B5C"/>
    <w:rsid w:val="00A3017A"/>
    <w:rsid w:val="00A31C31"/>
    <w:rsid w:val="00A364D7"/>
    <w:rsid w:val="00A413A3"/>
    <w:rsid w:val="00A42637"/>
    <w:rsid w:val="00A45037"/>
    <w:rsid w:val="00A45A8E"/>
    <w:rsid w:val="00A46462"/>
    <w:rsid w:val="00A464CF"/>
    <w:rsid w:val="00A46E58"/>
    <w:rsid w:val="00A501BC"/>
    <w:rsid w:val="00A5373C"/>
    <w:rsid w:val="00A60553"/>
    <w:rsid w:val="00A6093F"/>
    <w:rsid w:val="00A62FF4"/>
    <w:rsid w:val="00A6310C"/>
    <w:rsid w:val="00A6395F"/>
    <w:rsid w:val="00A6712A"/>
    <w:rsid w:val="00A673A1"/>
    <w:rsid w:val="00A70308"/>
    <w:rsid w:val="00A7097E"/>
    <w:rsid w:val="00A71378"/>
    <w:rsid w:val="00A7177F"/>
    <w:rsid w:val="00A72AEE"/>
    <w:rsid w:val="00A75A33"/>
    <w:rsid w:val="00A769E2"/>
    <w:rsid w:val="00A77AAA"/>
    <w:rsid w:val="00A85600"/>
    <w:rsid w:val="00A856E2"/>
    <w:rsid w:val="00A8577E"/>
    <w:rsid w:val="00A90DB7"/>
    <w:rsid w:val="00A9685C"/>
    <w:rsid w:val="00AA0012"/>
    <w:rsid w:val="00AA2FB6"/>
    <w:rsid w:val="00AA40C0"/>
    <w:rsid w:val="00AB014D"/>
    <w:rsid w:val="00AB0905"/>
    <w:rsid w:val="00AB0F43"/>
    <w:rsid w:val="00AB1922"/>
    <w:rsid w:val="00AB243E"/>
    <w:rsid w:val="00AB4279"/>
    <w:rsid w:val="00AB63D4"/>
    <w:rsid w:val="00AC13C1"/>
    <w:rsid w:val="00AC1929"/>
    <w:rsid w:val="00AC30A1"/>
    <w:rsid w:val="00AC3DF6"/>
    <w:rsid w:val="00AC4C21"/>
    <w:rsid w:val="00AC7342"/>
    <w:rsid w:val="00AD01A5"/>
    <w:rsid w:val="00AD01A9"/>
    <w:rsid w:val="00AD17C1"/>
    <w:rsid w:val="00AD2FB1"/>
    <w:rsid w:val="00AD50AC"/>
    <w:rsid w:val="00AD588B"/>
    <w:rsid w:val="00AD7ACF"/>
    <w:rsid w:val="00AE0D2B"/>
    <w:rsid w:val="00AE43E4"/>
    <w:rsid w:val="00AE5539"/>
    <w:rsid w:val="00AE6570"/>
    <w:rsid w:val="00AE6BBE"/>
    <w:rsid w:val="00AF1164"/>
    <w:rsid w:val="00AF3C2D"/>
    <w:rsid w:val="00AF3D3D"/>
    <w:rsid w:val="00AF3EAF"/>
    <w:rsid w:val="00AF55C2"/>
    <w:rsid w:val="00AF6345"/>
    <w:rsid w:val="00AF6571"/>
    <w:rsid w:val="00AF6CD2"/>
    <w:rsid w:val="00B066A8"/>
    <w:rsid w:val="00B11F98"/>
    <w:rsid w:val="00B12351"/>
    <w:rsid w:val="00B12C0B"/>
    <w:rsid w:val="00B139C0"/>
    <w:rsid w:val="00B15437"/>
    <w:rsid w:val="00B1579D"/>
    <w:rsid w:val="00B15D73"/>
    <w:rsid w:val="00B16AA5"/>
    <w:rsid w:val="00B16F4E"/>
    <w:rsid w:val="00B21E1D"/>
    <w:rsid w:val="00B24377"/>
    <w:rsid w:val="00B26DB6"/>
    <w:rsid w:val="00B275C8"/>
    <w:rsid w:val="00B31B2D"/>
    <w:rsid w:val="00B35710"/>
    <w:rsid w:val="00B40104"/>
    <w:rsid w:val="00B404E0"/>
    <w:rsid w:val="00B42524"/>
    <w:rsid w:val="00B426EA"/>
    <w:rsid w:val="00B42F5C"/>
    <w:rsid w:val="00B43AD0"/>
    <w:rsid w:val="00B46513"/>
    <w:rsid w:val="00B471DE"/>
    <w:rsid w:val="00B514BE"/>
    <w:rsid w:val="00B5584F"/>
    <w:rsid w:val="00B5689D"/>
    <w:rsid w:val="00B6142A"/>
    <w:rsid w:val="00B63967"/>
    <w:rsid w:val="00B65181"/>
    <w:rsid w:val="00B65CD6"/>
    <w:rsid w:val="00B65D20"/>
    <w:rsid w:val="00B7475D"/>
    <w:rsid w:val="00B76B47"/>
    <w:rsid w:val="00B76C72"/>
    <w:rsid w:val="00B76CF6"/>
    <w:rsid w:val="00B80488"/>
    <w:rsid w:val="00B826B1"/>
    <w:rsid w:val="00B858D5"/>
    <w:rsid w:val="00B85DA5"/>
    <w:rsid w:val="00B87CF5"/>
    <w:rsid w:val="00B87F17"/>
    <w:rsid w:val="00B978B7"/>
    <w:rsid w:val="00BA02B6"/>
    <w:rsid w:val="00BA0D5B"/>
    <w:rsid w:val="00BA190F"/>
    <w:rsid w:val="00BA2D84"/>
    <w:rsid w:val="00BA53FF"/>
    <w:rsid w:val="00BA68F1"/>
    <w:rsid w:val="00BA69EC"/>
    <w:rsid w:val="00BA7E13"/>
    <w:rsid w:val="00BB0758"/>
    <w:rsid w:val="00BB09B8"/>
    <w:rsid w:val="00BB1354"/>
    <w:rsid w:val="00BB1FCA"/>
    <w:rsid w:val="00BB2314"/>
    <w:rsid w:val="00BB2B2D"/>
    <w:rsid w:val="00BB3296"/>
    <w:rsid w:val="00BB3394"/>
    <w:rsid w:val="00BB3577"/>
    <w:rsid w:val="00BB702E"/>
    <w:rsid w:val="00BB739E"/>
    <w:rsid w:val="00BC4442"/>
    <w:rsid w:val="00BC6288"/>
    <w:rsid w:val="00BC7D3D"/>
    <w:rsid w:val="00BC7D6E"/>
    <w:rsid w:val="00BD01E1"/>
    <w:rsid w:val="00BD2C2B"/>
    <w:rsid w:val="00BD50D6"/>
    <w:rsid w:val="00BE2812"/>
    <w:rsid w:val="00BE4D70"/>
    <w:rsid w:val="00BE5B5D"/>
    <w:rsid w:val="00BF09F9"/>
    <w:rsid w:val="00BF25D1"/>
    <w:rsid w:val="00BF3FA7"/>
    <w:rsid w:val="00BF5961"/>
    <w:rsid w:val="00BF7A88"/>
    <w:rsid w:val="00C030F7"/>
    <w:rsid w:val="00C049A1"/>
    <w:rsid w:val="00C04D79"/>
    <w:rsid w:val="00C10027"/>
    <w:rsid w:val="00C10EF5"/>
    <w:rsid w:val="00C12385"/>
    <w:rsid w:val="00C12CCA"/>
    <w:rsid w:val="00C130B1"/>
    <w:rsid w:val="00C16E90"/>
    <w:rsid w:val="00C17ECF"/>
    <w:rsid w:val="00C20633"/>
    <w:rsid w:val="00C21517"/>
    <w:rsid w:val="00C22A25"/>
    <w:rsid w:val="00C23221"/>
    <w:rsid w:val="00C24AB0"/>
    <w:rsid w:val="00C26B30"/>
    <w:rsid w:val="00C27729"/>
    <w:rsid w:val="00C30543"/>
    <w:rsid w:val="00C3150C"/>
    <w:rsid w:val="00C34000"/>
    <w:rsid w:val="00C40B08"/>
    <w:rsid w:val="00C40F19"/>
    <w:rsid w:val="00C50A37"/>
    <w:rsid w:val="00C51C62"/>
    <w:rsid w:val="00C5205E"/>
    <w:rsid w:val="00C527D4"/>
    <w:rsid w:val="00C55DE7"/>
    <w:rsid w:val="00C568EB"/>
    <w:rsid w:val="00C56E53"/>
    <w:rsid w:val="00C57BA7"/>
    <w:rsid w:val="00C62573"/>
    <w:rsid w:val="00C629E5"/>
    <w:rsid w:val="00C63117"/>
    <w:rsid w:val="00C631E3"/>
    <w:rsid w:val="00C648EC"/>
    <w:rsid w:val="00C71A30"/>
    <w:rsid w:val="00C728E4"/>
    <w:rsid w:val="00C74268"/>
    <w:rsid w:val="00C76115"/>
    <w:rsid w:val="00C86463"/>
    <w:rsid w:val="00C91A3C"/>
    <w:rsid w:val="00C91FEB"/>
    <w:rsid w:val="00C92EA2"/>
    <w:rsid w:val="00C95318"/>
    <w:rsid w:val="00C95CB7"/>
    <w:rsid w:val="00C9605F"/>
    <w:rsid w:val="00C96E6F"/>
    <w:rsid w:val="00C97A7D"/>
    <w:rsid w:val="00CA00E9"/>
    <w:rsid w:val="00CA17A4"/>
    <w:rsid w:val="00CA4244"/>
    <w:rsid w:val="00CA55D0"/>
    <w:rsid w:val="00CB0590"/>
    <w:rsid w:val="00CB07F8"/>
    <w:rsid w:val="00CB286B"/>
    <w:rsid w:val="00CB719A"/>
    <w:rsid w:val="00CC0D0B"/>
    <w:rsid w:val="00CC2669"/>
    <w:rsid w:val="00CC4991"/>
    <w:rsid w:val="00CC62DD"/>
    <w:rsid w:val="00CC658E"/>
    <w:rsid w:val="00CC7942"/>
    <w:rsid w:val="00CD2C34"/>
    <w:rsid w:val="00CD36F4"/>
    <w:rsid w:val="00CD63D9"/>
    <w:rsid w:val="00CE0ADD"/>
    <w:rsid w:val="00CE0D60"/>
    <w:rsid w:val="00CE4D31"/>
    <w:rsid w:val="00CF0787"/>
    <w:rsid w:val="00CF0B94"/>
    <w:rsid w:val="00CF1515"/>
    <w:rsid w:val="00CF1D99"/>
    <w:rsid w:val="00CF4725"/>
    <w:rsid w:val="00CF5A7D"/>
    <w:rsid w:val="00CF5B28"/>
    <w:rsid w:val="00CF5D70"/>
    <w:rsid w:val="00D01C7A"/>
    <w:rsid w:val="00D026B2"/>
    <w:rsid w:val="00D02BBC"/>
    <w:rsid w:val="00D02D1B"/>
    <w:rsid w:val="00D036B8"/>
    <w:rsid w:val="00D04334"/>
    <w:rsid w:val="00D044FB"/>
    <w:rsid w:val="00D07143"/>
    <w:rsid w:val="00D07BE7"/>
    <w:rsid w:val="00D10B1D"/>
    <w:rsid w:val="00D10D11"/>
    <w:rsid w:val="00D111DF"/>
    <w:rsid w:val="00D137FF"/>
    <w:rsid w:val="00D1433F"/>
    <w:rsid w:val="00D16D9C"/>
    <w:rsid w:val="00D21E42"/>
    <w:rsid w:val="00D231CA"/>
    <w:rsid w:val="00D315B9"/>
    <w:rsid w:val="00D3176E"/>
    <w:rsid w:val="00D3430F"/>
    <w:rsid w:val="00D3500D"/>
    <w:rsid w:val="00D37B88"/>
    <w:rsid w:val="00D440B8"/>
    <w:rsid w:val="00D442A0"/>
    <w:rsid w:val="00D44BB3"/>
    <w:rsid w:val="00D470F8"/>
    <w:rsid w:val="00D47A04"/>
    <w:rsid w:val="00D47F43"/>
    <w:rsid w:val="00D50876"/>
    <w:rsid w:val="00D50A8E"/>
    <w:rsid w:val="00D5182E"/>
    <w:rsid w:val="00D5696B"/>
    <w:rsid w:val="00D5754E"/>
    <w:rsid w:val="00D60C24"/>
    <w:rsid w:val="00D62423"/>
    <w:rsid w:val="00D625AC"/>
    <w:rsid w:val="00D7149C"/>
    <w:rsid w:val="00D71D37"/>
    <w:rsid w:val="00D736A0"/>
    <w:rsid w:val="00D760FF"/>
    <w:rsid w:val="00D77ADA"/>
    <w:rsid w:val="00D8000D"/>
    <w:rsid w:val="00D80018"/>
    <w:rsid w:val="00D812FE"/>
    <w:rsid w:val="00D82C85"/>
    <w:rsid w:val="00D83C76"/>
    <w:rsid w:val="00D94C04"/>
    <w:rsid w:val="00D95814"/>
    <w:rsid w:val="00D95B9F"/>
    <w:rsid w:val="00D9624F"/>
    <w:rsid w:val="00D96F83"/>
    <w:rsid w:val="00D9719E"/>
    <w:rsid w:val="00DA2758"/>
    <w:rsid w:val="00DA5DA7"/>
    <w:rsid w:val="00DB00C0"/>
    <w:rsid w:val="00DB24B9"/>
    <w:rsid w:val="00DB72C6"/>
    <w:rsid w:val="00DC0300"/>
    <w:rsid w:val="00DC22AF"/>
    <w:rsid w:val="00DC3EA9"/>
    <w:rsid w:val="00DC4ACC"/>
    <w:rsid w:val="00DD1283"/>
    <w:rsid w:val="00DD1E37"/>
    <w:rsid w:val="00DD365E"/>
    <w:rsid w:val="00DD5D3D"/>
    <w:rsid w:val="00DE12F8"/>
    <w:rsid w:val="00DE2838"/>
    <w:rsid w:val="00DE3C9B"/>
    <w:rsid w:val="00DE4BC6"/>
    <w:rsid w:val="00DE7730"/>
    <w:rsid w:val="00DF048B"/>
    <w:rsid w:val="00DF268A"/>
    <w:rsid w:val="00DF383B"/>
    <w:rsid w:val="00DF5BED"/>
    <w:rsid w:val="00DF708F"/>
    <w:rsid w:val="00DF75EE"/>
    <w:rsid w:val="00E00B9C"/>
    <w:rsid w:val="00E02402"/>
    <w:rsid w:val="00E025B2"/>
    <w:rsid w:val="00E067E4"/>
    <w:rsid w:val="00E069BB"/>
    <w:rsid w:val="00E1131F"/>
    <w:rsid w:val="00E17546"/>
    <w:rsid w:val="00E22139"/>
    <w:rsid w:val="00E300B2"/>
    <w:rsid w:val="00E302E2"/>
    <w:rsid w:val="00E322EB"/>
    <w:rsid w:val="00E323FB"/>
    <w:rsid w:val="00E33A17"/>
    <w:rsid w:val="00E36C72"/>
    <w:rsid w:val="00E43AC9"/>
    <w:rsid w:val="00E44576"/>
    <w:rsid w:val="00E472A2"/>
    <w:rsid w:val="00E50EA6"/>
    <w:rsid w:val="00E522E8"/>
    <w:rsid w:val="00E5262A"/>
    <w:rsid w:val="00E5615A"/>
    <w:rsid w:val="00E57CD0"/>
    <w:rsid w:val="00E631F3"/>
    <w:rsid w:val="00E649AE"/>
    <w:rsid w:val="00E64E62"/>
    <w:rsid w:val="00E66511"/>
    <w:rsid w:val="00E73E06"/>
    <w:rsid w:val="00E75836"/>
    <w:rsid w:val="00E76434"/>
    <w:rsid w:val="00E76C57"/>
    <w:rsid w:val="00E77F7F"/>
    <w:rsid w:val="00E8353B"/>
    <w:rsid w:val="00E847C9"/>
    <w:rsid w:val="00E85540"/>
    <w:rsid w:val="00E877B0"/>
    <w:rsid w:val="00E87A29"/>
    <w:rsid w:val="00E9079A"/>
    <w:rsid w:val="00E90EAF"/>
    <w:rsid w:val="00E924A9"/>
    <w:rsid w:val="00E924AF"/>
    <w:rsid w:val="00E9488B"/>
    <w:rsid w:val="00E94E30"/>
    <w:rsid w:val="00E96357"/>
    <w:rsid w:val="00EA1A05"/>
    <w:rsid w:val="00EA549E"/>
    <w:rsid w:val="00EA6D3B"/>
    <w:rsid w:val="00EB1B04"/>
    <w:rsid w:val="00EB22A8"/>
    <w:rsid w:val="00EB562A"/>
    <w:rsid w:val="00EB69CC"/>
    <w:rsid w:val="00EC17B8"/>
    <w:rsid w:val="00EC2339"/>
    <w:rsid w:val="00EC5A37"/>
    <w:rsid w:val="00EC7965"/>
    <w:rsid w:val="00ED02CC"/>
    <w:rsid w:val="00ED48F6"/>
    <w:rsid w:val="00ED551E"/>
    <w:rsid w:val="00EE2FD4"/>
    <w:rsid w:val="00EE3FE3"/>
    <w:rsid w:val="00EE56C1"/>
    <w:rsid w:val="00EE6129"/>
    <w:rsid w:val="00EF081E"/>
    <w:rsid w:val="00EF19C6"/>
    <w:rsid w:val="00EF1D37"/>
    <w:rsid w:val="00EF7CDF"/>
    <w:rsid w:val="00F00D1C"/>
    <w:rsid w:val="00F02FEB"/>
    <w:rsid w:val="00F03129"/>
    <w:rsid w:val="00F03964"/>
    <w:rsid w:val="00F03F9F"/>
    <w:rsid w:val="00F0780D"/>
    <w:rsid w:val="00F105B7"/>
    <w:rsid w:val="00F139B5"/>
    <w:rsid w:val="00F24AFB"/>
    <w:rsid w:val="00F26305"/>
    <w:rsid w:val="00F316D4"/>
    <w:rsid w:val="00F31781"/>
    <w:rsid w:val="00F319D0"/>
    <w:rsid w:val="00F31F43"/>
    <w:rsid w:val="00F33F0C"/>
    <w:rsid w:val="00F34B0C"/>
    <w:rsid w:val="00F35F92"/>
    <w:rsid w:val="00F3600B"/>
    <w:rsid w:val="00F36698"/>
    <w:rsid w:val="00F428A5"/>
    <w:rsid w:val="00F46EE8"/>
    <w:rsid w:val="00F47997"/>
    <w:rsid w:val="00F50A44"/>
    <w:rsid w:val="00F5199B"/>
    <w:rsid w:val="00F52731"/>
    <w:rsid w:val="00F555F9"/>
    <w:rsid w:val="00F564AB"/>
    <w:rsid w:val="00F60090"/>
    <w:rsid w:val="00F605FD"/>
    <w:rsid w:val="00F60A1F"/>
    <w:rsid w:val="00F63C7E"/>
    <w:rsid w:val="00F6758E"/>
    <w:rsid w:val="00F67ACF"/>
    <w:rsid w:val="00F71E82"/>
    <w:rsid w:val="00F728DB"/>
    <w:rsid w:val="00F72D35"/>
    <w:rsid w:val="00F74E0C"/>
    <w:rsid w:val="00F76B0E"/>
    <w:rsid w:val="00F77270"/>
    <w:rsid w:val="00F82C01"/>
    <w:rsid w:val="00F83E37"/>
    <w:rsid w:val="00F84A1B"/>
    <w:rsid w:val="00F84CE6"/>
    <w:rsid w:val="00F8655B"/>
    <w:rsid w:val="00F87C48"/>
    <w:rsid w:val="00F87DDC"/>
    <w:rsid w:val="00F91DCC"/>
    <w:rsid w:val="00F932D4"/>
    <w:rsid w:val="00F951B2"/>
    <w:rsid w:val="00F96653"/>
    <w:rsid w:val="00F9686C"/>
    <w:rsid w:val="00F96C95"/>
    <w:rsid w:val="00F97CDA"/>
    <w:rsid w:val="00FA3199"/>
    <w:rsid w:val="00FA376C"/>
    <w:rsid w:val="00FA4009"/>
    <w:rsid w:val="00FA455B"/>
    <w:rsid w:val="00FA6ACD"/>
    <w:rsid w:val="00FB395E"/>
    <w:rsid w:val="00FB4627"/>
    <w:rsid w:val="00FB55E5"/>
    <w:rsid w:val="00FB6156"/>
    <w:rsid w:val="00FB6487"/>
    <w:rsid w:val="00FB6684"/>
    <w:rsid w:val="00FB6CF3"/>
    <w:rsid w:val="00FB6DA7"/>
    <w:rsid w:val="00FB708E"/>
    <w:rsid w:val="00FB7D9C"/>
    <w:rsid w:val="00FC256C"/>
    <w:rsid w:val="00FC36F3"/>
    <w:rsid w:val="00FC3C57"/>
    <w:rsid w:val="00FC4259"/>
    <w:rsid w:val="00FC60AC"/>
    <w:rsid w:val="00FC7417"/>
    <w:rsid w:val="00FC7BBA"/>
    <w:rsid w:val="00FC7FAC"/>
    <w:rsid w:val="00FD0832"/>
    <w:rsid w:val="00FD0A3C"/>
    <w:rsid w:val="00FD0A4A"/>
    <w:rsid w:val="00FD1865"/>
    <w:rsid w:val="00FD1A49"/>
    <w:rsid w:val="00FD44FD"/>
    <w:rsid w:val="00FD5168"/>
    <w:rsid w:val="00FD5586"/>
    <w:rsid w:val="00FD5F3A"/>
    <w:rsid w:val="00FD74BD"/>
    <w:rsid w:val="00FE426E"/>
    <w:rsid w:val="00FE4A5E"/>
    <w:rsid w:val="00FE4ED7"/>
    <w:rsid w:val="00FE570C"/>
    <w:rsid w:val="00FE58D4"/>
    <w:rsid w:val="00FF0128"/>
    <w:rsid w:val="00FF0195"/>
    <w:rsid w:val="00FF0780"/>
    <w:rsid w:val="00FF3D85"/>
    <w:rsid w:val="00FF58DB"/>
    <w:rsid w:val="00FF61A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75589B6A"/>
  <w15:docId w15:val="{6BE3957D-3213-4BC6-AE68-6DDCFE4C4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pl-PL" w:eastAsia="pl-PL" w:bidi="ar-SA"/>
      </w:rPr>
    </w:rPrDefault>
    <w:pPrDefault/>
  </w:docDefaults>
  <w:latentStyles w:defLockedState="0" w:defUIPriority="99" w:defSemiHidden="0" w:defUnhideWhenUsed="0" w:defQFormat="0" w:count="376">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39"/>
    <w:lsdException w:name="toc 2" w:locked="1" w:uiPriority="39"/>
    <w:lsdException w:name="toc 3" w:locked="1" w:uiPriority="39"/>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5B118D"/>
    <w:pPr>
      <w:spacing w:line="360" w:lineRule="auto"/>
      <w:ind w:firstLine="397"/>
      <w:jc w:val="both"/>
    </w:pPr>
    <w:rPr>
      <w:rFonts w:ascii="Arial" w:hAnsi="Arial"/>
      <w:sz w:val="20"/>
      <w:szCs w:val="24"/>
    </w:rPr>
  </w:style>
  <w:style w:type="paragraph" w:styleId="Nagwek1">
    <w:name w:val="heading 1"/>
    <w:basedOn w:val="Normalny"/>
    <w:next w:val="Normalny"/>
    <w:link w:val="Nagwek1Znak"/>
    <w:qFormat/>
    <w:rsid w:val="008E5024"/>
    <w:pPr>
      <w:keepNext/>
      <w:spacing w:before="240" w:after="60"/>
      <w:outlineLvl w:val="0"/>
    </w:pPr>
    <w:rPr>
      <w:rFonts w:cs="Arial"/>
      <w:b/>
      <w:bCs/>
      <w:kern w:val="32"/>
      <w:szCs w:val="32"/>
    </w:rPr>
  </w:style>
  <w:style w:type="paragraph" w:styleId="Nagwek2">
    <w:name w:val="heading 2"/>
    <w:basedOn w:val="Normalny"/>
    <w:next w:val="Normalny"/>
    <w:link w:val="Nagwek2Znak"/>
    <w:qFormat/>
    <w:rsid w:val="00B275C8"/>
    <w:pPr>
      <w:keepNext/>
      <w:spacing w:before="240" w:after="60"/>
      <w:outlineLvl w:val="1"/>
    </w:pPr>
    <w:rPr>
      <w:rFonts w:cs="Arial"/>
      <w:b/>
      <w:bCs/>
      <w:iCs/>
      <w:szCs w:val="28"/>
    </w:rPr>
  </w:style>
  <w:style w:type="paragraph" w:styleId="Nagwek3">
    <w:name w:val="heading 3"/>
    <w:basedOn w:val="Normalny"/>
    <w:next w:val="Normalny"/>
    <w:link w:val="Nagwek3Znak"/>
    <w:qFormat/>
    <w:rsid w:val="00AC7342"/>
    <w:pPr>
      <w:keepNext/>
      <w:spacing w:before="240" w:after="60"/>
      <w:outlineLvl w:val="2"/>
    </w:pPr>
    <w:rPr>
      <w:rFonts w:cs="Arial"/>
      <w:b/>
      <w:bCs/>
      <w:szCs w:val="26"/>
    </w:rPr>
  </w:style>
  <w:style w:type="paragraph" w:styleId="Nagwek4">
    <w:name w:val="heading 4"/>
    <w:basedOn w:val="Normalny"/>
    <w:next w:val="Normalny"/>
    <w:link w:val="Nagwek4Znak"/>
    <w:qFormat/>
    <w:rsid w:val="00B275C8"/>
    <w:pPr>
      <w:keepNext/>
      <w:spacing w:before="240" w:after="60"/>
      <w:outlineLvl w:val="3"/>
    </w:pPr>
    <w:rPr>
      <w:b/>
      <w:bCs/>
      <w:szCs w:val="28"/>
    </w:rPr>
  </w:style>
  <w:style w:type="paragraph" w:styleId="Nagwek5">
    <w:name w:val="heading 5"/>
    <w:basedOn w:val="Normalny"/>
    <w:next w:val="Normalny"/>
    <w:link w:val="Nagwek5Znak"/>
    <w:uiPriority w:val="99"/>
    <w:qFormat/>
    <w:rsid w:val="00B275C8"/>
    <w:pPr>
      <w:spacing w:before="240" w:after="60"/>
      <w:outlineLvl w:val="4"/>
    </w:pPr>
    <w:rPr>
      <w:b/>
      <w:bCs/>
      <w:iCs/>
      <w:szCs w:val="26"/>
    </w:rPr>
  </w:style>
  <w:style w:type="paragraph" w:styleId="Nagwek6">
    <w:name w:val="heading 6"/>
    <w:basedOn w:val="Normalny"/>
    <w:next w:val="Normalny"/>
    <w:link w:val="Nagwek6Znak"/>
    <w:uiPriority w:val="99"/>
    <w:qFormat/>
    <w:rsid w:val="00B275C8"/>
    <w:pPr>
      <w:spacing w:before="240" w:after="60"/>
      <w:outlineLvl w:val="5"/>
    </w:pPr>
    <w:rPr>
      <w:b/>
      <w:bCs/>
      <w:szCs w:val="22"/>
    </w:rPr>
  </w:style>
  <w:style w:type="paragraph" w:styleId="Nagwek7">
    <w:name w:val="heading 7"/>
    <w:basedOn w:val="Normalny"/>
    <w:next w:val="Normalny"/>
    <w:link w:val="Nagwek7Znak"/>
    <w:uiPriority w:val="99"/>
    <w:qFormat/>
    <w:rsid w:val="00B275C8"/>
    <w:pPr>
      <w:spacing w:before="240" w:after="60"/>
      <w:outlineLvl w:val="6"/>
    </w:pPr>
    <w:rPr>
      <w:b/>
    </w:rPr>
  </w:style>
  <w:style w:type="paragraph" w:styleId="Nagwek8">
    <w:name w:val="heading 8"/>
    <w:basedOn w:val="Normalny"/>
    <w:next w:val="Normalny"/>
    <w:link w:val="Nagwek8Znak"/>
    <w:uiPriority w:val="99"/>
    <w:qFormat/>
    <w:rsid w:val="00B275C8"/>
    <w:pPr>
      <w:spacing w:before="240" w:after="60"/>
      <w:outlineLvl w:val="7"/>
    </w:pPr>
    <w:rPr>
      <w:b/>
      <w:iCs/>
    </w:rPr>
  </w:style>
  <w:style w:type="paragraph" w:styleId="Nagwek9">
    <w:name w:val="heading 9"/>
    <w:basedOn w:val="Normalny"/>
    <w:next w:val="Normalny"/>
    <w:link w:val="Nagwek9Znak"/>
    <w:uiPriority w:val="99"/>
    <w:qFormat/>
    <w:rsid w:val="00B275C8"/>
    <w:pPr>
      <w:spacing w:before="240" w:after="60"/>
      <w:outlineLvl w:val="8"/>
    </w:pPr>
    <w:rPr>
      <w:rFonts w:cs="Arial"/>
      <w:b/>
      <w:szCs w:val="2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173E65"/>
    <w:rPr>
      <w:rFonts w:asciiTheme="majorHAnsi" w:eastAsiaTheme="majorEastAsia" w:hAnsiTheme="majorHAnsi" w:cstheme="majorBidi"/>
      <w:b/>
      <w:bCs/>
      <w:kern w:val="32"/>
      <w:sz w:val="32"/>
      <w:szCs w:val="32"/>
    </w:rPr>
  </w:style>
  <w:style w:type="character" w:customStyle="1" w:styleId="Nagwek2Znak">
    <w:name w:val="Nagłówek 2 Znak"/>
    <w:basedOn w:val="Domylnaczcionkaakapitu"/>
    <w:link w:val="Nagwek2"/>
    <w:uiPriority w:val="9"/>
    <w:rsid w:val="00173E65"/>
    <w:rPr>
      <w:rFonts w:asciiTheme="majorHAnsi" w:eastAsiaTheme="majorEastAsia" w:hAnsiTheme="majorHAnsi" w:cstheme="majorBidi"/>
      <w:b/>
      <w:bCs/>
      <w:i/>
      <w:iCs/>
      <w:sz w:val="28"/>
      <w:szCs w:val="28"/>
    </w:rPr>
  </w:style>
  <w:style w:type="character" w:customStyle="1" w:styleId="Nagwek3Znak">
    <w:name w:val="Nagłówek 3 Znak"/>
    <w:basedOn w:val="Domylnaczcionkaakapitu"/>
    <w:link w:val="Nagwek3"/>
    <w:uiPriority w:val="9"/>
    <w:semiHidden/>
    <w:rsid w:val="00173E65"/>
    <w:rPr>
      <w:rFonts w:asciiTheme="majorHAnsi" w:eastAsiaTheme="majorEastAsia" w:hAnsiTheme="majorHAnsi" w:cstheme="majorBidi"/>
      <w:b/>
      <w:bCs/>
      <w:sz w:val="26"/>
      <w:szCs w:val="26"/>
    </w:rPr>
  </w:style>
  <w:style w:type="character" w:customStyle="1" w:styleId="Nagwek4Znak">
    <w:name w:val="Nagłówek 4 Znak"/>
    <w:basedOn w:val="Domylnaczcionkaakapitu"/>
    <w:link w:val="Nagwek4"/>
    <w:uiPriority w:val="9"/>
    <w:semiHidden/>
    <w:rsid w:val="00173E65"/>
    <w:rPr>
      <w:rFonts w:asciiTheme="minorHAnsi" w:eastAsiaTheme="minorEastAsia" w:hAnsiTheme="minorHAnsi" w:cstheme="minorBidi"/>
      <w:b/>
      <w:bCs/>
      <w:sz w:val="28"/>
      <w:szCs w:val="28"/>
    </w:rPr>
  </w:style>
  <w:style w:type="character" w:customStyle="1" w:styleId="Nagwek5Znak">
    <w:name w:val="Nagłówek 5 Znak"/>
    <w:basedOn w:val="Domylnaczcionkaakapitu"/>
    <w:link w:val="Nagwek5"/>
    <w:uiPriority w:val="9"/>
    <w:semiHidden/>
    <w:rsid w:val="00173E65"/>
    <w:rPr>
      <w:rFonts w:asciiTheme="minorHAnsi" w:eastAsiaTheme="minorEastAsia" w:hAnsiTheme="minorHAnsi" w:cstheme="minorBidi"/>
      <w:b/>
      <w:bCs/>
      <w:i/>
      <w:iCs/>
      <w:sz w:val="26"/>
      <w:szCs w:val="26"/>
    </w:rPr>
  </w:style>
  <w:style w:type="character" w:customStyle="1" w:styleId="Nagwek6Znak">
    <w:name w:val="Nagłówek 6 Znak"/>
    <w:basedOn w:val="Domylnaczcionkaakapitu"/>
    <w:link w:val="Nagwek6"/>
    <w:uiPriority w:val="9"/>
    <w:semiHidden/>
    <w:rsid w:val="00173E65"/>
    <w:rPr>
      <w:rFonts w:asciiTheme="minorHAnsi" w:eastAsiaTheme="minorEastAsia" w:hAnsiTheme="minorHAnsi" w:cstheme="minorBidi"/>
      <w:b/>
      <w:bCs/>
    </w:rPr>
  </w:style>
  <w:style w:type="character" w:customStyle="1" w:styleId="Nagwek7Znak">
    <w:name w:val="Nagłówek 7 Znak"/>
    <w:basedOn w:val="Domylnaczcionkaakapitu"/>
    <w:link w:val="Nagwek7"/>
    <w:uiPriority w:val="9"/>
    <w:semiHidden/>
    <w:rsid w:val="00173E65"/>
    <w:rPr>
      <w:rFonts w:asciiTheme="minorHAnsi" w:eastAsiaTheme="minorEastAsia" w:hAnsiTheme="minorHAnsi" w:cstheme="minorBidi"/>
      <w:sz w:val="24"/>
      <w:szCs w:val="24"/>
    </w:rPr>
  </w:style>
  <w:style w:type="character" w:customStyle="1" w:styleId="Nagwek8Znak">
    <w:name w:val="Nagłówek 8 Znak"/>
    <w:basedOn w:val="Domylnaczcionkaakapitu"/>
    <w:link w:val="Nagwek8"/>
    <w:uiPriority w:val="9"/>
    <w:semiHidden/>
    <w:rsid w:val="00173E65"/>
    <w:rPr>
      <w:rFonts w:asciiTheme="minorHAnsi" w:eastAsiaTheme="minorEastAsia" w:hAnsiTheme="minorHAnsi" w:cstheme="minorBidi"/>
      <w:i/>
      <w:iCs/>
      <w:sz w:val="24"/>
      <w:szCs w:val="24"/>
    </w:rPr>
  </w:style>
  <w:style w:type="character" w:customStyle="1" w:styleId="Nagwek9Znak">
    <w:name w:val="Nagłówek 9 Znak"/>
    <w:basedOn w:val="Domylnaczcionkaakapitu"/>
    <w:link w:val="Nagwek9"/>
    <w:uiPriority w:val="99"/>
    <w:locked/>
    <w:rsid w:val="008F6B64"/>
    <w:rPr>
      <w:rFonts w:ascii="Arial" w:hAnsi="Arial"/>
      <w:b/>
      <w:sz w:val="22"/>
      <w:lang w:val="pl-PL" w:eastAsia="pl-PL"/>
    </w:rPr>
  </w:style>
  <w:style w:type="paragraph" w:styleId="Nagwek">
    <w:name w:val="header"/>
    <w:basedOn w:val="Normalny"/>
    <w:link w:val="NagwekZnak"/>
    <w:rsid w:val="00B275C8"/>
    <w:pPr>
      <w:tabs>
        <w:tab w:val="center" w:pos="4536"/>
        <w:tab w:val="right" w:pos="9072"/>
      </w:tabs>
    </w:pPr>
    <w:rPr>
      <w:rFonts w:ascii="Times New Roman" w:hAnsi="Times New Roman"/>
      <w:szCs w:val="20"/>
    </w:rPr>
  </w:style>
  <w:style w:type="character" w:customStyle="1" w:styleId="NagwekZnak">
    <w:name w:val="Nagłówek Znak"/>
    <w:basedOn w:val="Domylnaczcionkaakapitu"/>
    <w:link w:val="Nagwek"/>
    <w:uiPriority w:val="99"/>
    <w:semiHidden/>
    <w:rsid w:val="00173E65"/>
    <w:rPr>
      <w:rFonts w:ascii="Arial" w:hAnsi="Arial"/>
      <w:sz w:val="20"/>
      <w:szCs w:val="24"/>
    </w:rPr>
  </w:style>
  <w:style w:type="paragraph" w:styleId="Stopka">
    <w:name w:val="footer"/>
    <w:basedOn w:val="Normalny"/>
    <w:link w:val="StopkaZnak"/>
    <w:rsid w:val="00B275C8"/>
    <w:pPr>
      <w:tabs>
        <w:tab w:val="center" w:pos="4536"/>
        <w:tab w:val="right" w:pos="9072"/>
      </w:tabs>
    </w:pPr>
    <w:rPr>
      <w:rFonts w:ascii="Times New Roman" w:hAnsi="Times New Roman"/>
      <w:szCs w:val="20"/>
    </w:rPr>
  </w:style>
  <w:style w:type="character" w:customStyle="1" w:styleId="StopkaZnak">
    <w:name w:val="Stopka Znak"/>
    <w:basedOn w:val="Domylnaczcionkaakapitu"/>
    <w:link w:val="Stopka"/>
    <w:uiPriority w:val="99"/>
    <w:semiHidden/>
    <w:rsid w:val="00173E65"/>
    <w:rPr>
      <w:rFonts w:ascii="Arial" w:hAnsi="Arial"/>
      <w:sz w:val="20"/>
      <w:szCs w:val="24"/>
    </w:rPr>
  </w:style>
  <w:style w:type="character" w:styleId="Numerstrony">
    <w:name w:val="page number"/>
    <w:basedOn w:val="Domylnaczcionkaakapitu"/>
    <w:rsid w:val="008F6B64"/>
    <w:rPr>
      <w:rFonts w:ascii="Arial" w:hAnsi="Arial" w:cs="Times New Roman"/>
      <w:sz w:val="16"/>
    </w:rPr>
  </w:style>
  <w:style w:type="paragraph" w:styleId="Spistreci1">
    <w:name w:val="toc 1"/>
    <w:basedOn w:val="Normalny"/>
    <w:next w:val="Normalny"/>
    <w:autoRedefine/>
    <w:uiPriority w:val="39"/>
    <w:rsid w:val="00094F7E"/>
    <w:pPr>
      <w:tabs>
        <w:tab w:val="right" w:leader="dot" w:pos="9627"/>
      </w:tabs>
    </w:pPr>
  </w:style>
  <w:style w:type="paragraph" w:styleId="Spistreci2">
    <w:name w:val="toc 2"/>
    <w:basedOn w:val="Normalny"/>
    <w:next w:val="Normalny"/>
    <w:autoRedefine/>
    <w:uiPriority w:val="39"/>
    <w:rsid w:val="00094F7E"/>
    <w:pPr>
      <w:tabs>
        <w:tab w:val="right" w:leader="dot" w:pos="9627"/>
      </w:tabs>
    </w:pPr>
  </w:style>
  <w:style w:type="character" w:styleId="Hipercze">
    <w:name w:val="Hyperlink"/>
    <w:basedOn w:val="Domylnaczcionkaakapitu"/>
    <w:uiPriority w:val="99"/>
    <w:rsid w:val="000869DC"/>
    <w:rPr>
      <w:rFonts w:cs="Times New Roman"/>
      <w:color w:val="0000FF"/>
      <w:u w:val="single"/>
    </w:rPr>
  </w:style>
  <w:style w:type="paragraph" w:styleId="Spistreci3">
    <w:name w:val="toc 3"/>
    <w:basedOn w:val="Normalny"/>
    <w:next w:val="Normalny"/>
    <w:autoRedefine/>
    <w:uiPriority w:val="39"/>
    <w:rsid w:val="00094F7E"/>
    <w:pPr>
      <w:tabs>
        <w:tab w:val="right" w:leader="dot" w:pos="9627"/>
      </w:tabs>
    </w:pPr>
  </w:style>
  <w:style w:type="paragraph" w:styleId="Spistreci4">
    <w:name w:val="toc 4"/>
    <w:basedOn w:val="Normalny"/>
    <w:next w:val="Normalny"/>
    <w:autoRedefine/>
    <w:uiPriority w:val="39"/>
    <w:rsid w:val="00094F7E"/>
  </w:style>
  <w:style w:type="paragraph" w:styleId="Tekstprzypisudolnego">
    <w:name w:val="footnote text"/>
    <w:basedOn w:val="Normalny"/>
    <w:link w:val="TekstprzypisudolnegoZnak"/>
    <w:semiHidden/>
    <w:rsid w:val="008E5024"/>
    <w:pPr>
      <w:tabs>
        <w:tab w:val="left" w:pos="284"/>
        <w:tab w:val="left" w:pos="567"/>
        <w:tab w:val="left" w:pos="851"/>
        <w:tab w:val="left" w:pos="1134"/>
        <w:tab w:val="left" w:pos="1418"/>
      </w:tabs>
      <w:spacing w:line="240" w:lineRule="auto"/>
    </w:pPr>
    <w:rPr>
      <w:rFonts w:ascii="Times New Roman" w:hAnsi="Times New Roman"/>
      <w:szCs w:val="20"/>
    </w:rPr>
  </w:style>
  <w:style w:type="character" w:customStyle="1" w:styleId="TekstprzypisudolnegoZnak">
    <w:name w:val="Tekst przypisu dolnego Znak"/>
    <w:basedOn w:val="Domylnaczcionkaakapitu"/>
    <w:link w:val="Tekstprzypisudolnego"/>
    <w:semiHidden/>
    <w:rsid w:val="00173E65"/>
    <w:rPr>
      <w:rFonts w:ascii="Arial" w:hAnsi="Arial"/>
      <w:sz w:val="20"/>
      <w:szCs w:val="20"/>
    </w:rPr>
  </w:style>
  <w:style w:type="character" w:styleId="Uwydatnienie">
    <w:name w:val="Emphasis"/>
    <w:basedOn w:val="Domylnaczcionkaakapitu"/>
    <w:uiPriority w:val="99"/>
    <w:qFormat/>
    <w:rsid w:val="008E5024"/>
    <w:rPr>
      <w:rFonts w:cs="Times New Roman"/>
      <w:i/>
    </w:rPr>
  </w:style>
  <w:style w:type="paragraph" w:styleId="Tekstpodstawowy">
    <w:name w:val="Body Text"/>
    <w:basedOn w:val="Normalny"/>
    <w:link w:val="TekstpodstawowyZnak"/>
    <w:rsid w:val="008E5024"/>
    <w:pPr>
      <w:spacing w:line="240" w:lineRule="auto"/>
    </w:pPr>
    <w:rPr>
      <w:rFonts w:cs="Arial"/>
      <w:sz w:val="24"/>
      <w:szCs w:val="20"/>
    </w:rPr>
  </w:style>
  <w:style w:type="character" w:customStyle="1" w:styleId="TekstpodstawowyZnak">
    <w:name w:val="Tekst podstawowy Znak"/>
    <w:basedOn w:val="Domylnaczcionkaakapitu"/>
    <w:link w:val="Tekstpodstawowy"/>
    <w:uiPriority w:val="99"/>
    <w:semiHidden/>
    <w:rsid w:val="00173E65"/>
    <w:rPr>
      <w:rFonts w:ascii="Arial" w:hAnsi="Arial"/>
      <w:sz w:val="20"/>
      <w:szCs w:val="24"/>
    </w:rPr>
  </w:style>
  <w:style w:type="paragraph" w:styleId="Tekstpodstawowy2">
    <w:name w:val="Body Text 2"/>
    <w:basedOn w:val="Normalny"/>
    <w:link w:val="Tekstpodstawowy2Znak"/>
    <w:uiPriority w:val="99"/>
    <w:rsid w:val="008E5024"/>
    <w:pPr>
      <w:spacing w:line="240" w:lineRule="auto"/>
    </w:pPr>
    <w:rPr>
      <w:rFonts w:cs="Arial"/>
      <w:sz w:val="24"/>
      <w:szCs w:val="20"/>
    </w:rPr>
  </w:style>
  <w:style w:type="character" w:customStyle="1" w:styleId="Tekstpodstawowy2Znak">
    <w:name w:val="Tekst podstawowy 2 Znak"/>
    <w:basedOn w:val="Domylnaczcionkaakapitu"/>
    <w:link w:val="Tekstpodstawowy2"/>
    <w:uiPriority w:val="99"/>
    <w:semiHidden/>
    <w:rsid w:val="00173E65"/>
    <w:rPr>
      <w:rFonts w:ascii="Arial" w:hAnsi="Arial"/>
      <w:sz w:val="20"/>
      <w:szCs w:val="24"/>
    </w:rPr>
  </w:style>
  <w:style w:type="paragraph" w:styleId="Tekstpodstawowywcity">
    <w:name w:val="Body Text Indent"/>
    <w:basedOn w:val="Normalny"/>
    <w:link w:val="TekstpodstawowywcityZnak"/>
    <w:uiPriority w:val="99"/>
    <w:rsid w:val="008E5024"/>
    <w:pPr>
      <w:spacing w:line="240" w:lineRule="auto"/>
      <w:ind w:firstLine="708"/>
    </w:pPr>
    <w:rPr>
      <w:sz w:val="24"/>
      <w:szCs w:val="20"/>
    </w:rPr>
  </w:style>
  <w:style w:type="character" w:customStyle="1" w:styleId="TekstpodstawowywcityZnak">
    <w:name w:val="Tekst podstawowy wcięty Znak"/>
    <w:basedOn w:val="Domylnaczcionkaakapitu"/>
    <w:link w:val="Tekstpodstawowywcity"/>
    <w:uiPriority w:val="99"/>
    <w:semiHidden/>
    <w:rsid w:val="00173E65"/>
    <w:rPr>
      <w:rFonts w:ascii="Arial" w:hAnsi="Arial"/>
      <w:sz w:val="20"/>
      <w:szCs w:val="24"/>
    </w:rPr>
  </w:style>
  <w:style w:type="paragraph" w:styleId="Tekstpodstawowywcity2">
    <w:name w:val="Body Text Indent 2"/>
    <w:basedOn w:val="Normalny"/>
    <w:link w:val="Tekstpodstawowywcity2Znak"/>
    <w:uiPriority w:val="99"/>
    <w:rsid w:val="008E5024"/>
    <w:pPr>
      <w:spacing w:line="240" w:lineRule="auto"/>
      <w:ind w:firstLine="510"/>
    </w:pPr>
    <w:rPr>
      <w:rFonts w:cs="Arial"/>
      <w:sz w:val="24"/>
      <w:szCs w:val="20"/>
    </w:rPr>
  </w:style>
  <w:style w:type="character" w:customStyle="1" w:styleId="Tekstpodstawowywcity2Znak">
    <w:name w:val="Tekst podstawowy wcięty 2 Znak"/>
    <w:basedOn w:val="Domylnaczcionkaakapitu"/>
    <w:link w:val="Tekstpodstawowywcity2"/>
    <w:uiPriority w:val="99"/>
    <w:semiHidden/>
    <w:rsid w:val="00173E65"/>
    <w:rPr>
      <w:rFonts w:ascii="Arial" w:hAnsi="Arial"/>
      <w:sz w:val="20"/>
      <w:szCs w:val="24"/>
    </w:rPr>
  </w:style>
  <w:style w:type="paragraph" w:styleId="Tekstpodstawowy3">
    <w:name w:val="Body Text 3"/>
    <w:basedOn w:val="Normalny"/>
    <w:link w:val="Tekstpodstawowy3Znak"/>
    <w:uiPriority w:val="99"/>
    <w:rsid w:val="008E5024"/>
    <w:pPr>
      <w:spacing w:after="120" w:line="240" w:lineRule="auto"/>
    </w:pPr>
    <w:rPr>
      <w:rFonts w:ascii="Times New Roman" w:hAnsi="Times New Roman"/>
      <w:sz w:val="16"/>
      <w:szCs w:val="16"/>
    </w:rPr>
  </w:style>
  <w:style w:type="character" w:customStyle="1" w:styleId="Tekstpodstawowy3Znak">
    <w:name w:val="Tekst podstawowy 3 Znak"/>
    <w:basedOn w:val="Domylnaczcionkaakapitu"/>
    <w:link w:val="Tekstpodstawowy3"/>
    <w:uiPriority w:val="99"/>
    <w:semiHidden/>
    <w:rsid w:val="00173E65"/>
    <w:rPr>
      <w:rFonts w:ascii="Arial" w:hAnsi="Arial"/>
      <w:sz w:val="16"/>
      <w:szCs w:val="16"/>
    </w:rPr>
  </w:style>
  <w:style w:type="paragraph" w:styleId="Tekstdymka">
    <w:name w:val="Balloon Text"/>
    <w:basedOn w:val="Normalny"/>
    <w:link w:val="TekstdymkaZnak"/>
    <w:uiPriority w:val="99"/>
    <w:semiHidden/>
    <w:rsid w:val="008E5024"/>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173E65"/>
    <w:rPr>
      <w:sz w:val="0"/>
      <w:szCs w:val="0"/>
    </w:rPr>
  </w:style>
  <w:style w:type="paragraph" w:customStyle="1" w:styleId="StylNagwek2Jasnoniebieski">
    <w:name w:val="Styl Nagłówek 2 + Jasnoniebieski"/>
    <w:basedOn w:val="Nagwek2"/>
    <w:uiPriority w:val="99"/>
    <w:rsid w:val="00AC7342"/>
    <w:rPr>
      <w:iCs w:val="0"/>
    </w:rPr>
  </w:style>
  <w:style w:type="paragraph" w:customStyle="1" w:styleId="StylNagwek1Jasnoniebieski">
    <w:name w:val="Styl Nagłówek 1 + Jasnoniebieski"/>
    <w:basedOn w:val="Nagwek1"/>
    <w:uiPriority w:val="99"/>
    <w:rsid w:val="00AC7342"/>
  </w:style>
  <w:style w:type="numbering" w:customStyle="1" w:styleId="Bezlisty1">
    <w:name w:val="Bez listy1"/>
    <w:next w:val="Bezlisty"/>
    <w:uiPriority w:val="99"/>
    <w:semiHidden/>
    <w:unhideWhenUsed/>
    <w:rsid w:val="000D4B99"/>
  </w:style>
  <w:style w:type="paragraph" w:styleId="Tytu">
    <w:name w:val="Title"/>
    <w:basedOn w:val="Normalny"/>
    <w:link w:val="TytuZnak"/>
    <w:qFormat/>
    <w:locked/>
    <w:rsid w:val="000D4B99"/>
    <w:pPr>
      <w:spacing w:line="240" w:lineRule="auto"/>
      <w:jc w:val="center"/>
    </w:pPr>
    <w:rPr>
      <w:b/>
      <w:bCs/>
      <w:noProof/>
      <w:sz w:val="24"/>
      <w:szCs w:val="20"/>
    </w:rPr>
  </w:style>
  <w:style w:type="character" w:customStyle="1" w:styleId="TytuZnak">
    <w:name w:val="Tytuł Znak"/>
    <w:basedOn w:val="Domylnaczcionkaakapitu"/>
    <w:link w:val="Tytu"/>
    <w:rsid w:val="000D4B99"/>
    <w:rPr>
      <w:rFonts w:ascii="Arial" w:hAnsi="Arial"/>
      <w:b/>
      <w:bCs/>
      <w:noProof/>
      <w:sz w:val="24"/>
      <w:szCs w:val="20"/>
    </w:rPr>
  </w:style>
  <w:style w:type="paragraph" w:styleId="Podtytu">
    <w:name w:val="Subtitle"/>
    <w:basedOn w:val="Normalny"/>
    <w:link w:val="PodtytuZnak"/>
    <w:qFormat/>
    <w:locked/>
    <w:rsid w:val="000D4B99"/>
    <w:pPr>
      <w:spacing w:line="240" w:lineRule="auto"/>
    </w:pPr>
    <w:rPr>
      <w:b/>
      <w:sz w:val="26"/>
      <w:szCs w:val="20"/>
    </w:rPr>
  </w:style>
  <w:style w:type="character" w:customStyle="1" w:styleId="PodtytuZnak">
    <w:name w:val="Podtytuł Znak"/>
    <w:basedOn w:val="Domylnaczcionkaakapitu"/>
    <w:link w:val="Podtytu"/>
    <w:rsid w:val="000D4B99"/>
    <w:rPr>
      <w:rFonts w:ascii="Arial" w:hAnsi="Arial"/>
      <w:b/>
      <w:sz w:val="26"/>
      <w:szCs w:val="20"/>
    </w:rPr>
  </w:style>
  <w:style w:type="paragraph" w:customStyle="1" w:styleId="Pa1">
    <w:name w:val="Pa1"/>
    <w:basedOn w:val="Normalny"/>
    <w:next w:val="Normalny"/>
    <w:uiPriority w:val="99"/>
    <w:rsid w:val="000D4B99"/>
    <w:pPr>
      <w:autoSpaceDE w:val="0"/>
      <w:autoSpaceDN w:val="0"/>
      <w:adjustRightInd w:val="0"/>
      <w:spacing w:line="151" w:lineRule="atLeast"/>
    </w:pPr>
    <w:rPr>
      <w:rFonts w:ascii="HelveticaNeueLT Pro 75 Bd" w:hAnsi="HelveticaNeueLT Pro 75 Bd"/>
      <w:sz w:val="24"/>
    </w:rPr>
  </w:style>
  <w:style w:type="paragraph" w:styleId="Akapitzlist">
    <w:name w:val="List Paragraph"/>
    <w:aliases w:val="Wypunktowanie,Akapit z nr,Lista - poziom 1,Numerowanie,List Paragraph,Akapit z listą BS,mm,lp1,Preambuła,HŁ_Bullet1"/>
    <w:basedOn w:val="Normalny"/>
    <w:link w:val="AkapitzlistZnak"/>
    <w:uiPriority w:val="34"/>
    <w:qFormat/>
    <w:rsid w:val="0035106E"/>
    <w:pPr>
      <w:ind w:left="720"/>
      <w:contextualSpacing/>
    </w:pPr>
  </w:style>
  <w:style w:type="character" w:customStyle="1" w:styleId="FontStyle30">
    <w:name w:val="Font Style30"/>
    <w:rsid w:val="0060275C"/>
    <w:rPr>
      <w:rFonts w:ascii="Arial" w:hAnsi="Arial" w:cs="Arial"/>
      <w:sz w:val="18"/>
      <w:szCs w:val="18"/>
    </w:rPr>
  </w:style>
  <w:style w:type="paragraph" w:customStyle="1" w:styleId="Style17">
    <w:name w:val="Style17"/>
    <w:basedOn w:val="Normalny"/>
    <w:rsid w:val="0060275C"/>
    <w:pPr>
      <w:widowControl w:val="0"/>
      <w:autoSpaceDE w:val="0"/>
      <w:autoSpaceDN w:val="0"/>
      <w:adjustRightInd w:val="0"/>
      <w:spacing w:line="338" w:lineRule="exact"/>
      <w:ind w:firstLine="0"/>
      <w:jc w:val="left"/>
    </w:pPr>
    <w:rPr>
      <w:sz w:val="24"/>
    </w:rPr>
  </w:style>
  <w:style w:type="table" w:styleId="Tabela-Siatka">
    <w:name w:val="Table Grid"/>
    <w:basedOn w:val="Standardowy"/>
    <w:uiPriority w:val="39"/>
    <w:rsid w:val="00D60C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kstzastpczy">
    <w:name w:val="Placeholder Text"/>
    <w:basedOn w:val="Domylnaczcionkaakapitu"/>
    <w:uiPriority w:val="99"/>
    <w:semiHidden/>
    <w:rsid w:val="00F87DDC"/>
    <w:rPr>
      <w:color w:val="808080"/>
    </w:rPr>
  </w:style>
  <w:style w:type="paragraph" w:customStyle="1" w:styleId="Style13">
    <w:name w:val="Style13"/>
    <w:basedOn w:val="Normalny"/>
    <w:rsid w:val="00F0780D"/>
    <w:pPr>
      <w:widowControl w:val="0"/>
      <w:autoSpaceDE w:val="0"/>
      <w:autoSpaceDN w:val="0"/>
      <w:adjustRightInd w:val="0"/>
      <w:spacing w:line="346" w:lineRule="exact"/>
      <w:ind w:firstLine="0"/>
      <w:jc w:val="left"/>
    </w:pPr>
    <w:rPr>
      <w:sz w:val="24"/>
    </w:rPr>
  </w:style>
  <w:style w:type="character" w:customStyle="1" w:styleId="AkapitzlistZnak">
    <w:name w:val="Akapit z listą Znak"/>
    <w:aliases w:val="Wypunktowanie Znak,Akapit z nr Znak,Lista - poziom 1 Znak,Numerowanie Znak,List Paragraph Znak,Akapit z listą BS Znak,mm Znak,lp1 Znak,Preambuła Znak,HŁ_Bullet1 Znak"/>
    <w:link w:val="Akapitzlist"/>
    <w:uiPriority w:val="34"/>
    <w:qFormat/>
    <w:rsid w:val="00955E40"/>
    <w:rPr>
      <w:rFonts w:ascii="Arial" w:hAnsi="Arial"/>
      <w:sz w:val="20"/>
      <w:szCs w:val="24"/>
    </w:rPr>
  </w:style>
  <w:style w:type="paragraph" w:styleId="Tekstprzypisukocowego">
    <w:name w:val="endnote text"/>
    <w:basedOn w:val="Normalny"/>
    <w:link w:val="TekstprzypisukocowegoZnak"/>
    <w:uiPriority w:val="99"/>
    <w:semiHidden/>
    <w:unhideWhenUsed/>
    <w:rsid w:val="00185D61"/>
    <w:pPr>
      <w:spacing w:line="240" w:lineRule="auto"/>
    </w:pPr>
    <w:rPr>
      <w:szCs w:val="20"/>
    </w:rPr>
  </w:style>
  <w:style w:type="character" w:customStyle="1" w:styleId="TekstprzypisukocowegoZnak">
    <w:name w:val="Tekst przypisu końcowego Znak"/>
    <w:basedOn w:val="Domylnaczcionkaakapitu"/>
    <w:link w:val="Tekstprzypisukocowego"/>
    <w:uiPriority w:val="99"/>
    <w:semiHidden/>
    <w:rsid w:val="00185D61"/>
    <w:rPr>
      <w:rFonts w:ascii="Arial" w:hAnsi="Arial"/>
      <w:sz w:val="20"/>
      <w:szCs w:val="20"/>
    </w:rPr>
  </w:style>
  <w:style w:type="character" w:styleId="Odwoanieprzypisukocowego">
    <w:name w:val="endnote reference"/>
    <w:basedOn w:val="Domylnaczcionkaakapitu"/>
    <w:uiPriority w:val="99"/>
    <w:semiHidden/>
    <w:unhideWhenUsed/>
    <w:rsid w:val="00185D61"/>
    <w:rPr>
      <w:vertAlign w:val="superscript"/>
    </w:rPr>
  </w:style>
  <w:style w:type="character" w:styleId="UyteHipercze">
    <w:name w:val="FollowedHyperlink"/>
    <w:basedOn w:val="Domylnaczcionkaakapitu"/>
    <w:uiPriority w:val="99"/>
    <w:semiHidden/>
    <w:unhideWhenUsed/>
    <w:rsid w:val="00855965"/>
    <w:rPr>
      <w:color w:val="954F72"/>
      <w:u w:val="single"/>
    </w:rPr>
  </w:style>
  <w:style w:type="paragraph" w:customStyle="1" w:styleId="msonormal0">
    <w:name w:val="msonormal"/>
    <w:basedOn w:val="Normalny"/>
    <w:rsid w:val="00855965"/>
    <w:pPr>
      <w:spacing w:before="100" w:beforeAutospacing="1" w:after="100" w:afterAutospacing="1" w:line="240" w:lineRule="auto"/>
      <w:ind w:firstLine="0"/>
      <w:jc w:val="left"/>
    </w:pPr>
    <w:rPr>
      <w:rFonts w:ascii="Times New Roman" w:hAnsi="Times New Roman"/>
      <w:sz w:val="24"/>
    </w:rPr>
  </w:style>
  <w:style w:type="paragraph" w:customStyle="1" w:styleId="font5">
    <w:name w:val="font5"/>
    <w:basedOn w:val="Normalny"/>
    <w:rsid w:val="00855965"/>
    <w:pPr>
      <w:spacing w:before="100" w:beforeAutospacing="1" w:after="100" w:afterAutospacing="1" w:line="240" w:lineRule="auto"/>
      <w:ind w:firstLine="0"/>
      <w:jc w:val="left"/>
    </w:pPr>
    <w:rPr>
      <w:rFonts w:ascii="Calibri" w:hAnsi="Calibri" w:cs="Calibri"/>
      <w:color w:val="000000"/>
      <w:szCs w:val="20"/>
    </w:rPr>
  </w:style>
  <w:style w:type="paragraph" w:customStyle="1" w:styleId="font6">
    <w:name w:val="font6"/>
    <w:basedOn w:val="Normalny"/>
    <w:rsid w:val="00855965"/>
    <w:pPr>
      <w:spacing w:before="100" w:beforeAutospacing="1" w:after="100" w:afterAutospacing="1" w:line="240" w:lineRule="auto"/>
      <w:ind w:firstLine="0"/>
      <w:jc w:val="left"/>
    </w:pPr>
    <w:rPr>
      <w:rFonts w:ascii="Calibri" w:hAnsi="Calibri" w:cs="Calibri"/>
      <w:szCs w:val="20"/>
    </w:rPr>
  </w:style>
  <w:style w:type="paragraph" w:customStyle="1" w:styleId="font7">
    <w:name w:val="font7"/>
    <w:basedOn w:val="Normalny"/>
    <w:rsid w:val="00855965"/>
    <w:pPr>
      <w:spacing w:before="100" w:beforeAutospacing="1" w:after="100" w:afterAutospacing="1" w:line="240" w:lineRule="auto"/>
      <w:ind w:firstLine="0"/>
      <w:jc w:val="left"/>
    </w:pPr>
    <w:rPr>
      <w:rFonts w:ascii="Calibri" w:hAnsi="Calibri" w:cs="Calibri"/>
      <w:szCs w:val="20"/>
    </w:rPr>
  </w:style>
  <w:style w:type="paragraph" w:customStyle="1" w:styleId="font8">
    <w:name w:val="font8"/>
    <w:basedOn w:val="Normalny"/>
    <w:rsid w:val="00855965"/>
    <w:pPr>
      <w:spacing w:before="100" w:beforeAutospacing="1" w:after="100" w:afterAutospacing="1" w:line="240" w:lineRule="auto"/>
      <w:ind w:firstLine="0"/>
      <w:jc w:val="left"/>
    </w:pPr>
    <w:rPr>
      <w:rFonts w:ascii="Calibri" w:hAnsi="Calibri" w:cs="Calibri"/>
      <w:color w:val="000000"/>
      <w:szCs w:val="20"/>
    </w:rPr>
  </w:style>
  <w:style w:type="paragraph" w:customStyle="1" w:styleId="font9">
    <w:name w:val="font9"/>
    <w:basedOn w:val="Normalny"/>
    <w:rsid w:val="00855965"/>
    <w:pPr>
      <w:spacing w:before="100" w:beforeAutospacing="1" w:after="100" w:afterAutospacing="1" w:line="240" w:lineRule="auto"/>
      <w:ind w:firstLine="0"/>
      <w:jc w:val="left"/>
    </w:pPr>
    <w:rPr>
      <w:rFonts w:ascii="Calibri" w:hAnsi="Calibri" w:cs="Calibri"/>
      <w:color w:val="000000"/>
      <w:szCs w:val="20"/>
    </w:rPr>
  </w:style>
  <w:style w:type="paragraph" w:customStyle="1" w:styleId="xl65">
    <w:name w:val="xl65"/>
    <w:basedOn w:val="Normalny"/>
    <w:rsid w:val="0085596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Cs w:val="20"/>
    </w:rPr>
  </w:style>
  <w:style w:type="paragraph" w:customStyle="1" w:styleId="xl66">
    <w:name w:val="xl66"/>
    <w:basedOn w:val="Normalny"/>
    <w:rsid w:val="0085596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Cs w:val="20"/>
    </w:rPr>
  </w:style>
  <w:style w:type="paragraph" w:customStyle="1" w:styleId="xl67">
    <w:name w:val="xl67"/>
    <w:basedOn w:val="Normalny"/>
    <w:rsid w:val="00855965"/>
    <w:pPr>
      <w:spacing w:before="100" w:beforeAutospacing="1" w:after="100" w:afterAutospacing="1" w:line="240" w:lineRule="auto"/>
      <w:ind w:firstLine="0"/>
      <w:jc w:val="center"/>
      <w:textAlignment w:val="center"/>
    </w:pPr>
    <w:rPr>
      <w:rFonts w:ascii="Times New Roman" w:hAnsi="Times New Roman"/>
      <w:sz w:val="24"/>
    </w:rPr>
  </w:style>
  <w:style w:type="paragraph" w:customStyle="1" w:styleId="xl68">
    <w:name w:val="xl68"/>
    <w:basedOn w:val="Normalny"/>
    <w:rsid w:val="00855965"/>
    <w:pPr>
      <w:pBdr>
        <w:top w:val="double" w:sz="6" w:space="0" w:color="auto"/>
        <w:left w:val="double" w:sz="6" w:space="0" w:color="auto"/>
        <w:bottom w:val="double" w:sz="6" w:space="0" w:color="auto"/>
        <w:right w:val="double" w:sz="6" w:space="0" w:color="auto"/>
      </w:pBdr>
      <w:spacing w:before="100" w:beforeAutospacing="1" w:after="100" w:afterAutospacing="1" w:line="240" w:lineRule="auto"/>
      <w:ind w:firstLine="0"/>
      <w:jc w:val="center"/>
      <w:textAlignment w:val="center"/>
    </w:pPr>
    <w:rPr>
      <w:rFonts w:ascii="Calibri" w:hAnsi="Calibri" w:cs="Calibri"/>
      <w:b/>
      <w:bCs/>
      <w:sz w:val="24"/>
    </w:rPr>
  </w:style>
  <w:style w:type="paragraph" w:customStyle="1" w:styleId="xl69">
    <w:name w:val="xl69"/>
    <w:basedOn w:val="Normalny"/>
    <w:rsid w:val="00855965"/>
    <w:pPr>
      <w:spacing w:before="100" w:beforeAutospacing="1" w:after="100" w:afterAutospacing="1" w:line="240" w:lineRule="auto"/>
      <w:ind w:firstLine="0"/>
      <w:jc w:val="left"/>
    </w:pPr>
    <w:rPr>
      <w:rFonts w:ascii="Times New Roman" w:hAnsi="Times New Roman"/>
      <w:sz w:val="24"/>
    </w:rPr>
  </w:style>
  <w:style w:type="paragraph" w:customStyle="1" w:styleId="xl70">
    <w:name w:val="xl70"/>
    <w:basedOn w:val="Normalny"/>
    <w:rsid w:val="00855965"/>
    <w:pPr>
      <w:pBdr>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4"/>
    </w:rPr>
  </w:style>
  <w:style w:type="paragraph" w:customStyle="1" w:styleId="xl71">
    <w:name w:val="xl71"/>
    <w:basedOn w:val="Normalny"/>
    <w:rsid w:val="00855965"/>
    <w:pPr>
      <w:pBdr>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sz w:val="24"/>
    </w:rPr>
  </w:style>
  <w:style w:type="paragraph" w:customStyle="1" w:styleId="xl72">
    <w:name w:val="xl72"/>
    <w:basedOn w:val="Normalny"/>
    <w:rsid w:val="0085596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b/>
      <w:bCs/>
      <w:sz w:val="24"/>
    </w:rPr>
  </w:style>
  <w:style w:type="paragraph" w:customStyle="1" w:styleId="xl73">
    <w:name w:val="xl73"/>
    <w:basedOn w:val="Normalny"/>
    <w:rsid w:val="0085596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b/>
      <w:bCs/>
      <w:sz w:val="24"/>
    </w:rPr>
  </w:style>
  <w:style w:type="paragraph" w:customStyle="1" w:styleId="xl74">
    <w:name w:val="xl74"/>
    <w:basedOn w:val="Normalny"/>
    <w:rsid w:val="0085596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4"/>
    </w:rPr>
  </w:style>
  <w:style w:type="paragraph" w:customStyle="1" w:styleId="xl75">
    <w:name w:val="xl75"/>
    <w:basedOn w:val="Normalny"/>
    <w:rsid w:val="0085596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szCs w:val="20"/>
    </w:rPr>
  </w:style>
  <w:style w:type="paragraph" w:customStyle="1" w:styleId="xl76">
    <w:name w:val="xl76"/>
    <w:basedOn w:val="Normalny"/>
    <w:rsid w:val="00855965"/>
    <w:pPr>
      <w:spacing w:before="100" w:beforeAutospacing="1" w:after="100" w:afterAutospacing="1" w:line="240" w:lineRule="auto"/>
      <w:ind w:firstLine="0"/>
      <w:jc w:val="left"/>
      <w:textAlignment w:val="center"/>
    </w:pPr>
    <w:rPr>
      <w:rFonts w:ascii="Times New Roman" w:hAnsi="Times New Roman"/>
      <w:sz w:val="24"/>
    </w:rPr>
  </w:style>
  <w:style w:type="paragraph" w:customStyle="1" w:styleId="xl77">
    <w:name w:val="xl77"/>
    <w:basedOn w:val="Normalny"/>
    <w:rsid w:val="0085596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Times New Roman" w:hAnsi="Times New Roman"/>
      <w:szCs w:val="20"/>
    </w:rPr>
  </w:style>
  <w:style w:type="paragraph" w:customStyle="1" w:styleId="xl78">
    <w:name w:val="xl78"/>
    <w:basedOn w:val="Normalny"/>
    <w:rsid w:val="0085596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Calibri" w:hAnsi="Calibri" w:cs="Calibri"/>
      <w:b/>
      <w:bCs/>
      <w:sz w:val="24"/>
    </w:rPr>
  </w:style>
  <w:style w:type="paragraph" w:customStyle="1" w:styleId="xl79">
    <w:name w:val="xl79"/>
    <w:basedOn w:val="Normalny"/>
    <w:rsid w:val="0085596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Calibri" w:hAnsi="Calibri" w:cs="Calibri"/>
      <w:b/>
      <w:bCs/>
      <w:sz w:val="24"/>
    </w:rPr>
  </w:style>
  <w:style w:type="paragraph" w:customStyle="1" w:styleId="xl80">
    <w:name w:val="xl80"/>
    <w:basedOn w:val="Normalny"/>
    <w:rsid w:val="00855965"/>
    <w:pPr>
      <w:pBdr>
        <w:top w:val="single" w:sz="4" w:space="0" w:color="auto"/>
        <w:left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 w:val="24"/>
    </w:rPr>
  </w:style>
  <w:style w:type="paragraph" w:customStyle="1" w:styleId="xl81">
    <w:name w:val="xl81"/>
    <w:basedOn w:val="Normalny"/>
    <w:rsid w:val="00855965"/>
    <w:pPr>
      <w:pBdr>
        <w:top w:val="single" w:sz="4" w:space="0" w:color="auto"/>
        <w:left w:val="single" w:sz="4" w:space="0" w:color="auto"/>
        <w:bottom w:val="single" w:sz="4" w:space="0" w:color="auto"/>
      </w:pBdr>
      <w:spacing w:before="100" w:beforeAutospacing="1" w:after="100" w:afterAutospacing="1" w:line="240" w:lineRule="auto"/>
      <w:ind w:firstLine="0"/>
      <w:jc w:val="left"/>
      <w:textAlignment w:val="center"/>
    </w:pPr>
    <w:rPr>
      <w:rFonts w:ascii="Calibri" w:hAnsi="Calibri" w:cs="Calibri"/>
      <w:b/>
      <w:bCs/>
      <w:sz w:val="24"/>
    </w:rPr>
  </w:style>
  <w:style w:type="paragraph" w:customStyle="1" w:styleId="xl82">
    <w:name w:val="xl82"/>
    <w:basedOn w:val="Normalny"/>
    <w:rsid w:val="00855965"/>
    <w:pPr>
      <w:pBdr>
        <w:top w:val="single" w:sz="4" w:space="0" w:color="auto"/>
        <w:bottom w:val="single" w:sz="4" w:space="0" w:color="auto"/>
      </w:pBdr>
      <w:spacing w:before="100" w:beforeAutospacing="1" w:after="100" w:afterAutospacing="1" w:line="240" w:lineRule="auto"/>
      <w:ind w:firstLine="0"/>
      <w:jc w:val="left"/>
      <w:textAlignment w:val="center"/>
    </w:pPr>
    <w:rPr>
      <w:rFonts w:ascii="Calibri" w:hAnsi="Calibri" w:cs="Calibri"/>
      <w:b/>
      <w:bCs/>
      <w:sz w:val="24"/>
    </w:rPr>
  </w:style>
  <w:style w:type="paragraph" w:customStyle="1" w:styleId="xl83">
    <w:name w:val="xl83"/>
    <w:basedOn w:val="Normalny"/>
    <w:rsid w:val="00855965"/>
    <w:pPr>
      <w:pBdr>
        <w:top w:val="single" w:sz="4" w:space="0" w:color="auto"/>
        <w:bottom w:val="single" w:sz="4" w:space="0" w:color="auto"/>
        <w:right w:val="single" w:sz="4" w:space="0" w:color="auto"/>
      </w:pBdr>
      <w:spacing w:before="100" w:beforeAutospacing="1" w:after="100" w:afterAutospacing="1" w:line="240" w:lineRule="auto"/>
      <w:ind w:firstLine="0"/>
      <w:jc w:val="left"/>
      <w:textAlignment w:val="center"/>
    </w:pPr>
    <w:rPr>
      <w:rFonts w:ascii="Calibri" w:hAnsi="Calibri" w:cs="Calibri"/>
      <w:b/>
      <w:bCs/>
      <w:sz w:val="24"/>
    </w:rPr>
  </w:style>
  <w:style w:type="paragraph" w:customStyle="1" w:styleId="xl84">
    <w:name w:val="xl84"/>
    <w:basedOn w:val="Normalny"/>
    <w:rsid w:val="00855965"/>
    <w:pPr>
      <w:pBdr>
        <w:top w:val="single" w:sz="4" w:space="0" w:color="auto"/>
        <w:bottom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szCs w:val="20"/>
    </w:rPr>
  </w:style>
  <w:style w:type="paragraph" w:customStyle="1" w:styleId="xl85">
    <w:name w:val="xl85"/>
    <w:basedOn w:val="Normalny"/>
    <w:rsid w:val="00855965"/>
    <w:pPr>
      <w:pBdr>
        <w:top w:val="single" w:sz="4" w:space="0" w:color="auto"/>
        <w:left w:val="single" w:sz="4" w:space="0" w:color="auto"/>
      </w:pBdr>
      <w:spacing w:before="100" w:beforeAutospacing="1" w:after="100" w:afterAutospacing="1" w:line="240" w:lineRule="auto"/>
      <w:ind w:firstLine="0"/>
      <w:jc w:val="center"/>
      <w:textAlignment w:val="center"/>
    </w:pPr>
    <w:rPr>
      <w:rFonts w:ascii="Times New Roman" w:hAnsi="Times New Roman"/>
      <w:i/>
      <w:iCs/>
      <w:szCs w:val="20"/>
    </w:rPr>
  </w:style>
  <w:style w:type="paragraph" w:customStyle="1" w:styleId="xl86">
    <w:name w:val="xl86"/>
    <w:basedOn w:val="Normalny"/>
    <w:rsid w:val="00855965"/>
    <w:pPr>
      <w:pBdr>
        <w:top w:val="single" w:sz="4" w:space="0" w:color="auto"/>
      </w:pBdr>
      <w:spacing w:before="100" w:beforeAutospacing="1" w:after="100" w:afterAutospacing="1" w:line="240" w:lineRule="auto"/>
      <w:ind w:firstLine="0"/>
      <w:jc w:val="center"/>
      <w:textAlignment w:val="center"/>
    </w:pPr>
    <w:rPr>
      <w:rFonts w:ascii="Times New Roman" w:hAnsi="Times New Roman"/>
      <w:i/>
      <w:iCs/>
      <w:szCs w:val="20"/>
    </w:rPr>
  </w:style>
  <w:style w:type="paragraph" w:customStyle="1" w:styleId="xl87">
    <w:name w:val="xl87"/>
    <w:basedOn w:val="Normalny"/>
    <w:rsid w:val="00855965"/>
    <w:pPr>
      <w:pBdr>
        <w:top w:val="single" w:sz="4" w:space="0" w:color="auto"/>
        <w:right w:val="single" w:sz="4" w:space="0" w:color="auto"/>
      </w:pBdr>
      <w:spacing w:before="100" w:beforeAutospacing="1" w:after="100" w:afterAutospacing="1" w:line="240" w:lineRule="auto"/>
      <w:ind w:firstLine="0"/>
      <w:jc w:val="center"/>
      <w:textAlignment w:val="center"/>
    </w:pPr>
    <w:rPr>
      <w:rFonts w:ascii="Times New Roman" w:hAnsi="Times New Roman"/>
      <w:i/>
      <w:iCs/>
      <w:szCs w:val="20"/>
    </w:rPr>
  </w:style>
  <w:style w:type="paragraph" w:customStyle="1" w:styleId="xl88">
    <w:name w:val="xl88"/>
    <w:basedOn w:val="Normalny"/>
    <w:rsid w:val="00855965"/>
    <w:pPr>
      <w:pBdr>
        <w:top w:val="double" w:sz="6" w:space="0" w:color="auto"/>
        <w:left w:val="double" w:sz="6" w:space="0" w:color="auto"/>
        <w:bottom w:val="double" w:sz="6" w:space="0" w:color="auto"/>
      </w:pBdr>
      <w:spacing w:before="100" w:beforeAutospacing="1" w:after="100" w:afterAutospacing="1" w:line="240" w:lineRule="auto"/>
      <w:ind w:firstLine="0"/>
      <w:jc w:val="center"/>
      <w:textAlignment w:val="center"/>
    </w:pPr>
    <w:rPr>
      <w:rFonts w:ascii="Calibri" w:hAnsi="Calibri" w:cs="Calibri"/>
      <w:b/>
      <w:bCs/>
      <w:sz w:val="18"/>
      <w:szCs w:val="18"/>
    </w:rPr>
  </w:style>
  <w:style w:type="paragraph" w:customStyle="1" w:styleId="xl89">
    <w:name w:val="xl89"/>
    <w:basedOn w:val="Normalny"/>
    <w:rsid w:val="00855965"/>
    <w:pPr>
      <w:pBdr>
        <w:top w:val="double" w:sz="6" w:space="0" w:color="auto"/>
        <w:bottom w:val="double" w:sz="6" w:space="0" w:color="auto"/>
      </w:pBdr>
      <w:spacing w:before="100" w:beforeAutospacing="1" w:after="100" w:afterAutospacing="1" w:line="240" w:lineRule="auto"/>
      <w:ind w:firstLine="0"/>
      <w:jc w:val="center"/>
      <w:textAlignment w:val="center"/>
    </w:pPr>
    <w:rPr>
      <w:rFonts w:ascii="Calibri" w:hAnsi="Calibri" w:cs="Calibri"/>
      <w:b/>
      <w:bCs/>
      <w:sz w:val="18"/>
      <w:szCs w:val="18"/>
    </w:rPr>
  </w:style>
  <w:style w:type="paragraph" w:customStyle="1" w:styleId="xl90">
    <w:name w:val="xl90"/>
    <w:basedOn w:val="Normalny"/>
    <w:rsid w:val="00855965"/>
    <w:pPr>
      <w:pBdr>
        <w:top w:val="double" w:sz="6" w:space="0" w:color="auto"/>
        <w:bottom w:val="double" w:sz="6" w:space="0" w:color="auto"/>
        <w:right w:val="double" w:sz="6" w:space="0" w:color="auto"/>
      </w:pBdr>
      <w:spacing w:before="100" w:beforeAutospacing="1" w:after="100" w:afterAutospacing="1" w:line="240" w:lineRule="auto"/>
      <w:ind w:firstLine="0"/>
      <w:jc w:val="center"/>
      <w:textAlignment w:val="center"/>
    </w:pPr>
    <w:rPr>
      <w:rFonts w:ascii="Calibri" w:hAnsi="Calibri" w:cs="Calibri"/>
      <w:b/>
      <w:bCs/>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0341358">
      <w:bodyDiv w:val="1"/>
      <w:marLeft w:val="0"/>
      <w:marRight w:val="0"/>
      <w:marTop w:val="0"/>
      <w:marBottom w:val="0"/>
      <w:divBdr>
        <w:top w:val="none" w:sz="0" w:space="0" w:color="auto"/>
        <w:left w:val="none" w:sz="0" w:space="0" w:color="auto"/>
        <w:bottom w:val="none" w:sz="0" w:space="0" w:color="auto"/>
        <w:right w:val="none" w:sz="0" w:space="0" w:color="auto"/>
      </w:divBdr>
    </w:div>
    <w:div w:id="584386799">
      <w:bodyDiv w:val="1"/>
      <w:marLeft w:val="0"/>
      <w:marRight w:val="0"/>
      <w:marTop w:val="0"/>
      <w:marBottom w:val="0"/>
      <w:divBdr>
        <w:top w:val="none" w:sz="0" w:space="0" w:color="auto"/>
        <w:left w:val="none" w:sz="0" w:space="0" w:color="auto"/>
        <w:bottom w:val="none" w:sz="0" w:space="0" w:color="auto"/>
        <w:right w:val="none" w:sz="0" w:space="0" w:color="auto"/>
      </w:divBdr>
    </w:div>
    <w:div w:id="865753145">
      <w:bodyDiv w:val="1"/>
      <w:marLeft w:val="0"/>
      <w:marRight w:val="0"/>
      <w:marTop w:val="0"/>
      <w:marBottom w:val="0"/>
      <w:divBdr>
        <w:top w:val="none" w:sz="0" w:space="0" w:color="auto"/>
        <w:left w:val="none" w:sz="0" w:space="0" w:color="auto"/>
        <w:bottom w:val="none" w:sz="0" w:space="0" w:color="auto"/>
        <w:right w:val="none" w:sz="0" w:space="0" w:color="auto"/>
      </w:divBdr>
    </w:div>
    <w:div w:id="1279412340">
      <w:bodyDiv w:val="1"/>
      <w:marLeft w:val="0"/>
      <w:marRight w:val="0"/>
      <w:marTop w:val="0"/>
      <w:marBottom w:val="0"/>
      <w:divBdr>
        <w:top w:val="none" w:sz="0" w:space="0" w:color="auto"/>
        <w:left w:val="none" w:sz="0" w:space="0" w:color="auto"/>
        <w:bottom w:val="none" w:sz="0" w:space="0" w:color="auto"/>
        <w:right w:val="none" w:sz="0" w:space="0" w:color="auto"/>
      </w:divBdr>
    </w:div>
    <w:div w:id="1737319803">
      <w:bodyDiv w:val="1"/>
      <w:marLeft w:val="0"/>
      <w:marRight w:val="0"/>
      <w:marTop w:val="0"/>
      <w:marBottom w:val="0"/>
      <w:divBdr>
        <w:top w:val="none" w:sz="0" w:space="0" w:color="auto"/>
        <w:left w:val="none" w:sz="0" w:space="0" w:color="auto"/>
        <w:bottom w:val="none" w:sz="0" w:space="0" w:color="auto"/>
        <w:right w:val="none" w:sz="0" w:space="0" w:color="auto"/>
      </w:divBdr>
    </w:div>
    <w:div w:id="1948655809">
      <w:bodyDiv w:val="1"/>
      <w:marLeft w:val="0"/>
      <w:marRight w:val="0"/>
      <w:marTop w:val="0"/>
      <w:marBottom w:val="0"/>
      <w:divBdr>
        <w:top w:val="none" w:sz="0" w:space="0" w:color="auto"/>
        <w:left w:val="none" w:sz="0" w:space="0" w:color="auto"/>
        <w:bottom w:val="none" w:sz="0" w:space="0" w:color="auto"/>
        <w:right w:val="none" w:sz="0" w:space="0" w:color="auto"/>
      </w:divBdr>
    </w:div>
    <w:div w:id="2118408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emf"/><Relationship Id="rId18" Type="http://schemas.openxmlformats.org/officeDocument/2006/relationships/footer" Target="footer1.xml"/><Relationship Id="rId26" Type="http://schemas.openxmlformats.org/officeDocument/2006/relationships/image" Target="media/image16.emf"/><Relationship Id="rId3" Type="http://schemas.openxmlformats.org/officeDocument/2006/relationships/styles" Target="styles.xml"/><Relationship Id="rId21" Type="http://schemas.openxmlformats.org/officeDocument/2006/relationships/image" Target="media/image11.emf"/><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1.xml"/><Relationship Id="rId25" Type="http://schemas.openxmlformats.org/officeDocument/2006/relationships/image" Target="media/image15.emf"/><Relationship Id="rId2" Type="http://schemas.openxmlformats.org/officeDocument/2006/relationships/numbering" Target="numbering.xml"/><Relationship Id="rId16" Type="http://schemas.openxmlformats.org/officeDocument/2006/relationships/image" Target="media/image9.emf"/><Relationship Id="rId20" Type="http://schemas.openxmlformats.org/officeDocument/2006/relationships/image" Target="media/image10.emf"/><Relationship Id="rId29"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image" Target="media/image14.emf"/><Relationship Id="rId5" Type="http://schemas.openxmlformats.org/officeDocument/2006/relationships/webSettings" Target="webSettings.xml"/><Relationship Id="rId15" Type="http://schemas.openxmlformats.org/officeDocument/2006/relationships/image" Target="media/image8.emf"/><Relationship Id="rId23" Type="http://schemas.openxmlformats.org/officeDocument/2006/relationships/image" Target="media/image13.emf"/><Relationship Id="rId28"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footer" Target="footer2.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emf"/><Relationship Id="rId22" Type="http://schemas.openxmlformats.org/officeDocument/2006/relationships/image" Target="media/image12.emf"/><Relationship Id="rId27" Type="http://schemas.openxmlformats.org/officeDocument/2006/relationships/image" Target="media/image17.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E5C156A-D8B7-401A-B736-8DB27D97F9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443</TotalTime>
  <Pages>1</Pages>
  <Words>11438</Words>
  <Characters>68629</Characters>
  <Application>Microsoft Office Word</Application>
  <DocSecurity>0</DocSecurity>
  <Lines>571</Lines>
  <Paragraphs>159</Paragraphs>
  <ScaleCrop>false</ScaleCrop>
  <HeadingPairs>
    <vt:vector size="2" baseType="variant">
      <vt:variant>
        <vt:lpstr>Tytuł</vt:lpstr>
      </vt:variant>
      <vt:variant>
        <vt:i4>1</vt:i4>
      </vt:variant>
    </vt:vector>
  </HeadingPairs>
  <TitlesOfParts>
    <vt:vector size="1" baseType="lpstr">
      <vt:lpstr/>
    </vt:vector>
  </TitlesOfParts>
  <Company>home</Company>
  <LinksUpToDate>false</LinksUpToDate>
  <CharactersWithSpaces>79908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Andrzej</dc:creator>
  <cp:lastModifiedBy>amelia janowiec</cp:lastModifiedBy>
  <cp:revision>30</cp:revision>
  <cp:lastPrinted>2026-03-24T05:41:00Z</cp:lastPrinted>
  <dcterms:created xsi:type="dcterms:W3CDTF">2025-09-02T17:28:00Z</dcterms:created>
  <dcterms:modified xsi:type="dcterms:W3CDTF">2026-03-24T05:42:00Z</dcterms:modified>
</cp:coreProperties>
</file>